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435" w:rsidRPr="00190435" w:rsidRDefault="00190435">
      <w:pPr>
        <w:pStyle w:val="Hemstlrubrik"/>
      </w:pPr>
      <w:r w:rsidRPr="00190435">
        <w:t>Förslag till riksdagsbeslut</w:t>
      </w:r>
    </w:p>
    <w:p w:rsidR="00190435" w:rsidRPr="00190435" w:rsidRDefault="00190435">
      <w:pPr>
        <w:pStyle w:val="Hemstlatt"/>
        <w:ind w:left="0"/>
      </w:pPr>
      <w:r w:rsidRPr="00190435">
        <w:t>Riksdagen tillkännager för regeringen som sin mening vad som anförs i motionen om att låta utreda ett system för återförande av pengar från vindkraftsproduktionen till berörda bygder där produktionen sker.</w:t>
      </w:r>
    </w:p>
    <w:p w:rsidR="00190435" w:rsidRPr="00190435" w:rsidRDefault="00190435">
      <w:pPr>
        <w:pStyle w:val="Rubrik1"/>
      </w:pPr>
      <w:r w:rsidRPr="00190435">
        <w:t>Motivering</w:t>
      </w:r>
    </w:p>
    <w:p w:rsidR="00190435" w:rsidRPr="00190435" w:rsidRDefault="00190435">
      <w:r w:rsidRPr="00190435">
        <w:t>Vårt land står inför en kraftfull utbyggnad av vindkraften, från dagens pr</w:t>
      </w:r>
      <w:r w:rsidRPr="00190435">
        <w:t>o</w:t>
      </w:r>
      <w:r w:rsidRPr="00190435">
        <w:t>duktion på drygt 1 TWh per år till 10 TWh per år till år 2015. Energimyndi</w:t>
      </w:r>
      <w:r w:rsidRPr="00190435">
        <w:t>g</w:t>
      </w:r>
      <w:r w:rsidRPr="00190435">
        <w:t>heten talar till och med om 30 TWh år 2020.</w:t>
      </w:r>
    </w:p>
    <w:p w:rsidR="00190435" w:rsidRPr="00190435" w:rsidRDefault="00190435">
      <w:pPr>
        <w:pStyle w:val="Normaltindrag"/>
      </w:pPr>
      <w:r w:rsidRPr="00190435">
        <w:t>Detta är mycket positivt för Sveriges energibalans och vindkraften är en mycket miljövänlig energiproduktion.</w:t>
      </w:r>
    </w:p>
    <w:p w:rsidR="00190435" w:rsidRPr="00190435" w:rsidRDefault="00190435">
      <w:pPr>
        <w:pStyle w:val="Normaltindrag"/>
      </w:pPr>
      <w:r w:rsidRPr="00190435">
        <w:t>Jag anser att delar av det värde som vindkraften genererar ska stanna kvar i berörda bygder i form av ett årligt lokalt utvecklingskapital.</w:t>
      </w:r>
    </w:p>
    <w:p w:rsidR="00190435" w:rsidRPr="00190435" w:rsidRDefault="00190435">
      <w:pPr>
        <w:pStyle w:val="Normaltindrag"/>
      </w:pPr>
      <w:r w:rsidRPr="00190435">
        <w:t>Idag är det självklart att ägarna till mark som upplåts för vindkraftverk ska erhålla ersättning som kompensation för skada och intrång.</w:t>
      </w:r>
    </w:p>
    <w:p w:rsidR="00190435" w:rsidRPr="00190435" w:rsidRDefault="00190435">
      <w:pPr>
        <w:pStyle w:val="Normaltindrag"/>
      </w:pPr>
      <w:r w:rsidRPr="00190435">
        <w:t>Vindkraften har dock en påverkan på sin omgivning som långt ifrån enbart begränsas till den enskilde fastighetsägarens mark.</w:t>
      </w:r>
    </w:p>
    <w:p w:rsidR="00190435" w:rsidRPr="00190435" w:rsidRDefault="00190435">
      <w:pPr>
        <w:pStyle w:val="Normaltindrag"/>
      </w:pPr>
      <w:r w:rsidRPr="00190435">
        <w:t>För de bygder där vindkraft produceras skulle del av värdeskapandet bet</w:t>
      </w:r>
      <w:r w:rsidRPr="00190435">
        <w:t>y</w:t>
      </w:r>
      <w:r w:rsidRPr="00190435">
        <w:t>da mycket för utvecklingen. Det är pengar som behövs för att bidra till en uthållig ekonomi för att främja och utveckla turism, lokal näring, infrastruktur med mera.</w:t>
      </w:r>
    </w:p>
    <w:p w:rsidR="00190435" w:rsidRPr="00190435" w:rsidRDefault="00190435">
      <w:pPr>
        <w:pStyle w:val="Normaltindrag"/>
      </w:pPr>
      <w:r w:rsidRPr="00190435">
        <w:t>En modell med del av värdeskapandet från vindkraften skulle därmed bli en kompletterande del av en regional utvecklingspolitik som ger alla delar av landet förutsättningar att skapa tillväxt. De vindkraftsproducerande bygderna kan få tillgång till stabila och förutsägbara inkomster.</w:t>
      </w:r>
    </w:p>
    <w:p w:rsidR="00190435" w:rsidRPr="00190435" w:rsidRDefault="00190435">
      <w:pPr>
        <w:pStyle w:val="Normaltindrag"/>
      </w:pPr>
      <w:r w:rsidRPr="00190435">
        <w:lastRenderedPageBreak/>
        <w:t>Värdet av miljöintrånget måste vara anpassat till dagens värdering av mi</w:t>
      </w:r>
      <w:r w:rsidRPr="00190435">
        <w:t>l</w:t>
      </w:r>
      <w:r w:rsidRPr="00190435">
        <w:t>jön och förväntad framtida utveckling. Det betyder en klart högre nivå än idag på de bygdeavgiftsmedel som utbetalas från vattenkraften.</w:t>
      </w:r>
    </w:p>
    <w:p w:rsidR="00190435" w:rsidRPr="00190435" w:rsidRDefault="00190435">
      <w:pPr>
        <w:pStyle w:val="Normaltindrag"/>
      </w:pPr>
      <w:r w:rsidRPr="00190435">
        <w:t>Miljökompensationen i form av bygdeavgiftsmedel från vattenkraften vä</w:t>
      </w:r>
      <w:r w:rsidRPr="00190435">
        <w:t>r</w:t>
      </w:r>
      <w:r w:rsidRPr="00190435">
        <w:t>deras endast till 110 miljoner kronor/år, vilket motsvarar cirka 0,16 öre/kWh (110 milj. kr dividerat med 67 TWh per år).</w:t>
      </w:r>
    </w:p>
    <w:p w:rsidR="00190435" w:rsidRPr="00190435" w:rsidRDefault="00190435">
      <w:pPr>
        <w:pStyle w:val="Normaltindrag"/>
      </w:pPr>
      <w:r w:rsidRPr="00190435">
        <w:t>Regeringen bör låta utreda ett system för del av värdeskapandet från vin</w:t>
      </w:r>
      <w:r w:rsidRPr="00190435">
        <w:t>d</w:t>
      </w:r>
      <w:r w:rsidRPr="00190435">
        <w:t>kraftsproduktionen till berörda bygder där produktionen sker.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0435">
        <w:trPr>
          <w:cantSplit/>
        </w:trPr>
        <w:tc>
          <w:tcPr>
            <w:tcW w:w="3046" w:type="dxa"/>
          </w:tcPr>
          <w:p w:rsidR="00190435" w:rsidRPr="00190435" w:rsidRDefault="00190435">
            <w:pPr>
              <w:pStyle w:val="UnderskriftDatum"/>
              <w:spacing w:before="240"/>
            </w:pPr>
            <w:r w:rsidRPr="00190435">
              <w:t>Stockholm den 6 oktober 2008</w:t>
            </w:r>
          </w:p>
        </w:tc>
        <w:tc>
          <w:tcPr>
            <w:tcW w:w="3047" w:type="dxa"/>
          </w:tcPr>
          <w:p w:rsidR="00190435" w:rsidRPr="00190435" w:rsidRDefault="00190435">
            <w:pPr>
              <w:pStyle w:val="Underskrifter"/>
              <w:spacing w:before="240"/>
            </w:pPr>
          </w:p>
        </w:tc>
      </w:tr>
      <w:tr w:rsidR="00000000" w:rsidRPr="00190435">
        <w:trPr>
          <w:cantSplit/>
        </w:trPr>
        <w:tc>
          <w:tcPr>
            <w:tcW w:w="3046" w:type="dxa"/>
          </w:tcPr>
          <w:p w:rsidR="00190435" w:rsidRPr="00190435" w:rsidRDefault="00190435">
            <w:pPr>
              <w:pStyle w:val="Underskrifter"/>
            </w:pPr>
            <w:r w:rsidRPr="00190435">
              <w:t>Per Åsling (c)</w:t>
            </w:r>
          </w:p>
        </w:tc>
        <w:tc>
          <w:tcPr>
            <w:tcW w:w="3046" w:type="dxa"/>
          </w:tcPr>
          <w:p w:rsidR="00190435" w:rsidRPr="00190435" w:rsidRDefault="00190435">
            <w:pPr>
              <w:pStyle w:val="Underskrifter"/>
            </w:pPr>
          </w:p>
        </w:tc>
      </w:tr>
    </w:tbl>
    <w:p w:rsidR="00190435" w:rsidRPr="00190435" w:rsidRDefault="00190435">
      <w:pPr>
        <w:pStyle w:val="Normaltindrag"/>
      </w:pPr>
    </w:p>
    <w:sectPr w:rsidR="00000000" w:rsidRPr="00190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435" w:rsidRPr="00190435" w:rsidRDefault="00190435">
      <w:r w:rsidRPr="00190435">
        <w:separator/>
      </w:r>
    </w:p>
  </w:endnote>
  <w:endnote w:type="continuationSeparator" w:id="0">
    <w:p w:rsidR="00190435" w:rsidRPr="00190435" w:rsidRDefault="00190435">
      <w:r w:rsidRPr="00190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35" w:rsidRPr="00190435" w:rsidRDefault="00190435">
    <w:pPr>
      <w:pStyle w:val="Sidfot"/>
    </w:pPr>
    <w:r w:rsidRPr="00190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7046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435" w:rsidRDefault="001904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435" w:rsidRDefault="001904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35" w:rsidRPr="00190435" w:rsidRDefault="00190435">
    <w:pPr>
      <w:pStyle w:val="Sidfot"/>
    </w:pPr>
    <w:r w:rsidRPr="00190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8392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435" w:rsidRDefault="001904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435" w:rsidRDefault="001904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35" w:rsidRPr="00190435" w:rsidRDefault="00190435">
    <w:pPr>
      <w:pStyle w:val="Sidfot"/>
    </w:pPr>
    <w:r w:rsidRPr="00190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7501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435" w:rsidRDefault="00190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435" w:rsidRDefault="00190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435" w:rsidRPr="00190435" w:rsidRDefault="00190435">
      <w:r w:rsidRPr="00190435">
        <w:separator/>
      </w:r>
    </w:p>
  </w:footnote>
  <w:footnote w:type="continuationSeparator" w:id="0">
    <w:p w:rsidR="00190435" w:rsidRPr="00190435" w:rsidRDefault="00190435">
      <w:r w:rsidRPr="00190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35" w:rsidRPr="00190435" w:rsidRDefault="00190435">
    <w:pPr>
      <w:pStyle w:val="Sidhuvud"/>
    </w:pPr>
    <w:r w:rsidRPr="00190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3821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435" w:rsidRDefault="001904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435" w:rsidRDefault="001904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35" w:rsidRPr="00190435" w:rsidRDefault="00190435">
    <w:pPr>
      <w:pStyle w:val="Sidhuvud"/>
    </w:pPr>
    <w:r w:rsidRPr="00190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6698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435" w:rsidRDefault="001904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435" w:rsidRDefault="001904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35" w:rsidRPr="00190435" w:rsidRDefault="00190435">
    <w:pPr>
      <w:pStyle w:val="FSHNormal"/>
      <w:tabs>
        <w:tab w:val="right" w:pos="5840"/>
      </w:tabs>
    </w:pPr>
    <w:r w:rsidRPr="00190435">
      <w:br/>
    </w:r>
    <w:r w:rsidRPr="00190435">
      <w:fldChar w:fldCharType="begin" w:fldLock="1"/>
    </w:r>
    <w:r w:rsidRPr="00190435">
      <w:instrText xml:space="preserve"> DOCPROPERTY</w:instrText>
    </w:r>
    <w:r w:rsidRPr="00190435">
      <w:rPr>
        <w:sz w:val="18"/>
      </w:rPr>
      <w:instrText xml:space="preserve"> "YearUser" *\charformat </w:instrText>
    </w:r>
    <w:r w:rsidRPr="00190435">
      <w:fldChar w:fldCharType="separate"/>
    </w:r>
    <w:r w:rsidRPr="00190435">
      <w:t>2008/09</w:t>
    </w:r>
    <w:r w:rsidRPr="00190435">
      <w:fldChar w:fldCharType="end"/>
    </w:r>
    <w:r w:rsidRPr="00190435">
      <w:t xml:space="preserve"> </w:t>
    </w:r>
    <w:r w:rsidRPr="00190435">
      <w:tab/>
      <w:t xml:space="preserve">mnr: </w:t>
    </w:r>
    <w:r w:rsidRPr="00190435">
      <w:fldChar w:fldCharType="begin" w:fldLock="1"/>
    </w:r>
    <w:r w:rsidRPr="00190435">
      <w:instrText xml:space="preserve"> DOCPROPERTY</w:instrText>
    </w:r>
    <w:r w:rsidRPr="00190435">
      <w:rPr>
        <w:sz w:val="18"/>
      </w:rPr>
      <w:instrText xml:space="preserve"> "Motionsnummer" *\charformat </w:instrText>
    </w:r>
    <w:r w:rsidRPr="00190435">
      <w:fldChar w:fldCharType="separate"/>
    </w:r>
    <w:r w:rsidRPr="00190435">
      <w:t>N413</w:t>
    </w:r>
    <w:r w:rsidRPr="00190435">
      <w:fldChar w:fldCharType="end"/>
    </w:r>
    <w:r w:rsidRPr="00190435">
      <w:br/>
    </w:r>
    <w:r w:rsidRPr="00190435">
      <w:fldChar w:fldCharType="begin" w:fldLock="1"/>
    </w:r>
    <w:r w:rsidRPr="00190435">
      <w:instrText xml:space="preserve"> DOCPROPERTY</w:instrText>
    </w:r>
    <w:r w:rsidRPr="00190435">
      <w:rPr>
        <w:sz w:val="18"/>
      </w:rPr>
      <w:instrText xml:space="preserve"> "Samling" *\charformat </w:instrText>
    </w:r>
    <w:r w:rsidRPr="00190435">
      <w:fldChar w:fldCharType="end"/>
    </w:r>
    <w:r w:rsidRPr="00190435">
      <w:tab/>
      <w:t xml:space="preserve">pnr: </w:t>
    </w:r>
    <w:r w:rsidRPr="00190435">
      <w:fldChar w:fldCharType="begin" w:fldLock="1"/>
    </w:r>
    <w:r w:rsidRPr="00190435">
      <w:instrText xml:space="preserve"> DOCPROPERTY</w:instrText>
    </w:r>
    <w:r w:rsidRPr="00190435">
      <w:rPr>
        <w:sz w:val="18"/>
      </w:rPr>
      <w:instrText xml:space="preserve"> "Partinummer" *\charformat </w:instrText>
    </w:r>
    <w:r w:rsidRPr="00190435">
      <w:fldChar w:fldCharType="separate"/>
    </w:r>
    <w:r w:rsidRPr="00190435">
      <w:t>c442</w:t>
    </w:r>
    <w:r w:rsidRPr="00190435">
      <w:fldChar w:fldCharType="end"/>
    </w:r>
  </w:p>
  <w:p w:rsidR="00190435" w:rsidRPr="00190435" w:rsidRDefault="00190435">
    <w:pPr>
      <w:pStyle w:val="FSHRub1"/>
    </w:pPr>
    <w:r w:rsidRPr="00190435">
      <w:t>Motion till riksdagen</w:t>
    </w:r>
    <w:r w:rsidRPr="00190435">
      <w:br/>
    </w:r>
    <w:r w:rsidRPr="00190435">
      <w:fldChar w:fldCharType="begin" w:fldLock="1"/>
    </w:r>
    <w:r w:rsidRPr="00190435">
      <w:instrText xml:space="preserve"> DOCPROPERTY "YearUser" *\charformat </w:instrText>
    </w:r>
    <w:r w:rsidRPr="00190435">
      <w:fldChar w:fldCharType="separate"/>
    </w:r>
    <w:r w:rsidRPr="00190435">
      <w:t>2008/09</w:t>
    </w:r>
    <w:r w:rsidRPr="00190435">
      <w:fldChar w:fldCharType="end"/>
    </w:r>
    <w:r w:rsidRPr="00190435">
      <w:t>:</w:t>
    </w:r>
    <w:r w:rsidRPr="00190435">
      <w:fldChar w:fldCharType="begin" w:fldLock="1"/>
    </w:r>
    <w:r w:rsidRPr="00190435">
      <w:instrText xml:space="preserve"> DOCPROPERTY "Motionsnummer" *\charformat </w:instrText>
    </w:r>
    <w:r w:rsidRPr="00190435">
      <w:fldChar w:fldCharType="separate"/>
    </w:r>
    <w:r w:rsidRPr="00190435">
      <w:t>N413</w:t>
    </w:r>
    <w:r w:rsidRPr="00190435">
      <w:fldChar w:fldCharType="end"/>
    </w:r>
  </w:p>
  <w:p w:rsidR="00190435" w:rsidRPr="00190435" w:rsidRDefault="00190435">
    <w:pPr>
      <w:pStyle w:val="FSHNormalS5"/>
    </w:pPr>
    <w:r w:rsidRPr="00190435">
      <w:fldChar w:fldCharType="begin" w:fldLock="1"/>
    </w:r>
    <w:r w:rsidRPr="00190435">
      <w:instrText xml:space="preserve"> DOCPROPERTY "MotionarText" *\charformat </w:instrText>
    </w:r>
    <w:r w:rsidRPr="00190435">
      <w:fldChar w:fldCharType="separate"/>
    </w:r>
    <w:r w:rsidRPr="00190435">
      <w:t>av Per Åsling (c)</w:t>
    </w:r>
    <w:r w:rsidRPr="00190435">
      <w:fldChar w:fldCharType="end"/>
    </w:r>
    <w:r w:rsidRPr="00190435">
      <w:br/>
    </w:r>
    <w:r w:rsidRPr="00190435">
      <w:fldChar w:fldCharType="begin" w:fldLock="1"/>
    </w:r>
    <w:r w:rsidRPr="00190435">
      <w:instrText xml:space="preserve"> DOCPROPERTY "SvarFrasKort" *\charformat </w:instrText>
    </w:r>
    <w:r w:rsidRPr="00190435">
      <w:fldChar w:fldCharType="end"/>
    </w:r>
  </w:p>
  <w:p w:rsidR="00190435" w:rsidRPr="00190435" w:rsidRDefault="00190435">
    <w:pPr>
      <w:pStyle w:val="FSHTitel"/>
    </w:pPr>
    <w:r w:rsidRPr="00190435">
      <w:fldChar w:fldCharType="begin" w:fldLock="1"/>
    </w:r>
    <w:r w:rsidRPr="00190435">
      <w:instrText xml:space="preserve"> DOCPROPERTY</w:instrText>
    </w:r>
    <w:r w:rsidRPr="00190435">
      <w:rPr>
        <w:sz w:val="18"/>
      </w:rPr>
      <w:instrText xml:space="preserve"> "RubrikSvar" *\charformat </w:instrText>
    </w:r>
    <w:r w:rsidRPr="00190435">
      <w:fldChar w:fldCharType="separate"/>
    </w:r>
    <w:r w:rsidRPr="00190435">
      <w:t>Del av värdeskapandet från vindkraft till de bygder där produktionen sker</w:t>
    </w:r>
    <w:r w:rsidRPr="00190435">
      <w:fldChar w:fldCharType="end"/>
    </w:r>
  </w:p>
  <w:p w:rsidR="00190435" w:rsidRPr="00190435" w:rsidRDefault="00190435">
    <w:pPr>
      <w:pStyle w:val="Normal00"/>
    </w:pPr>
  </w:p>
  <w:p w:rsidR="00190435" w:rsidRPr="00190435" w:rsidRDefault="00190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5477198">
    <w:abstractNumId w:val="8"/>
  </w:num>
  <w:num w:numId="2" w16cid:durableId="1795247952">
    <w:abstractNumId w:val="9"/>
  </w:num>
  <w:num w:numId="3" w16cid:durableId="2045476691">
    <w:abstractNumId w:val="8"/>
  </w:num>
  <w:num w:numId="4" w16cid:durableId="2044019459">
    <w:abstractNumId w:val="9"/>
  </w:num>
  <w:num w:numId="5" w16cid:durableId="126819248">
    <w:abstractNumId w:val="13"/>
  </w:num>
  <w:num w:numId="6" w16cid:durableId="1899123922">
    <w:abstractNumId w:val="10"/>
  </w:num>
  <w:num w:numId="7" w16cid:durableId="1003553332">
    <w:abstractNumId w:val="11"/>
  </w:num>
  <w:num w:numId="8" w16cid:durableId="888996823">
    <w:abstractNumId w:val="12"/>
  </w:num>
  <w:num w:numId="9" w16cid:durableId="2096782703">
    <w:abstractNumId w:val="8"/>
  </w:num>
  <w:num w:numId="10" w16cid:durableId="771510753">
    <w:abstractNumId w:val="3"/>
  </w:num>
  <w:num w:numId="11" w16cid:durableId="2092003462">
    <w:abstractNumId w:val="2"/>
  </w:num>
  <w:num w:numId="12" w16cid:durableId="165022183">
    <w:abstractNumId w:val="1"/>
  </w:num>
  <w:num w:numId="13" w16cid:durableId="625502572">
    <w:abstractNumId w:val="0"/>
  </w:num>
  <w:num w:numId="14" w16cid:durableId="656811279">
    <w:abstractNumId w:val="9"/>
  </w:num>
  <w:num w:numId="15" w16cid:durableId="1906991659">
    <w:abstractNumId w:val="7"/>
  </w:num>
  <w:num w:numId="16" w16cid:durableId="1529104590">
    <w:abstractNumId w:val="6"/>
  </w:num>
  <w:num w:numId="17" w16cid:durableId="1018237495">
    <w:abstractNumId w:val="5"/>
  </w:num>
  <w:num w:numId="18" w16cid:durableId="1773671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28D2BDE6-F3AE-4FE2-B29B-B875E9FC0803}"/>
  </w:docVars>
  <w:rsids>
    <w:rsidRoot w:val="00AB69A2"/>
    <w:rsid w:val="00190435"/>
    <w:rsid w:val="00AB69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C2D4048-E897-4285-A7FD-9C3DD43B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5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1754</Characters>
  <Application>Microsoft Office Word</Application>
  <DocSecurity>4</DocSecurity>
  <Lines>36</Lines>
  <Paragraphs>17</Paragraphs>
  <ScaleCrop>false</ScaleCrop>
  <HeadingPairs>
    <vt:vector size="2" baseType="variant">
      <vt:variant>
        <vt:lpstr>Rubrik</vt:lpstr>
      </vt:variant>
      <vt:variant>
        <vt:i4>1</vt:i4>
      </vt:variant>
    </vt:vector>
  </HeadingPairs>
  <TitlesOfParts>
    <vt:vector size="1" baseType="lpstr">
      <vt:lpstr>c442</vt:lpstr>
    </vt:vector>
  </TitlesOfParts>
  <Company>Riksdagen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c442</dc:title>
  <dc:subject>c442</dc:subject>
  <dc:creator>Riksdagen</dc:creator>
  <cp:keywords>Riksdagen</cp:keywords>
  <dc:description>TKG-ktrl, MSMQ4mb, PersReg-Distribution mm b-&gt;ny fplogga c-&gt;nygamla s-rosen</dc:description>
  <cp:lastModifiedBy>Lars Brink</cp:lastModifiedBy>
  <cp:revision>2</cp:revision>
  <cp:lastPrinted>2009-01-28T08:38:00Z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Del av värdeskapandet från vindkraft till de bygder där produktionen sker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 av värdeskapandet från vindkraft till de bygder där produktionen sker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20082009000000000099000004420069</vt:lpwstr>
  </property>
  <property fmtid="{D5CDD505-2E9C-101B-9397-08002B2CF9AE}" pid="47" name="datum">
    <vt:lpwstr>081006</vt:lpwstr>
  </property>
  <property fmtid="{D5CDD505-2E9C-101B-9397-08002B2CF9AE}" pid="48" name="avsändar-e-post">
    <vt:lpwstr>maud.klerby@riksdagen.se</vt:lpwstr>
  </property>
  <property fmtid="{D5CDD505-2E9C-101B-9397-08002B2CF9AE}" pid="49" name="id">
    <vt:lpwstr>20082009000000000099000004420069</vt:lpwstr>
  </property>
  <property fmtid="{D5CDD505-2E9C-101B-9397-08002B2CF9AE}" pid="50" name="nummer">
    <vt:lpwstr>413</vt:lpwstr>
  </property>
  <property fmtid="{D5CDD505-2E9C-101B-9397-08002B2CF9AE}" pid="51" name="utskottsbeteckning">
    <vt:lpwstr>N</vt:lpwstr>
  </property>
  <property fmtid="{D5CDD505-2E9C-101B-9397-08002B2CF9AE}" pid="52" name="GlobalUID">
    <vt:lpwstr>{391557F0-B339-423A-945A-AFEF3EF5CAB8}</vt:lpwstr>
  </property>
  <property fmtid="{D5CDD505-2E9C-101B-9397-08002B2CF9AE}" pid="53" name="Överföringar">
    <vt:i4>0</vt:i4>
  </property>
  <property fmtid="{D5CDD505-2E9C-101B-9397-08002B2CF9AE}" pid="54" name="Checksum">
    <vt:lpwstr>*1010783680213*</vt:lpwstr>
  </property>
  <property fmtid="{D5CDD505-2E9C-101B-9397-08002B2CF9AE}" pid="55" name="skuggnummer">
    <vt:lpwstr>3304</vt:lpwstr>
  </property>
  <property fmtid="{D5CDD505-2E9C-101B-9397-08002B2CF9AE}" pid="56" name="urixVersion">
    <vt:lpwstr>3.2.0.8</vt:lpwstr>
  </property>
  <property fmtid="{D5CDD505-2E9C-101B-9397-08002B2CF9AE}" pid="57" name="urixOrigin">
    <vt:lpwstr>090402 19:13:04.952</vt:lpwstr>
  </property>
  <property fmtid="{D5CDD505-2E9C-101B-9397-08002B2CF9AE}" pid="58" name="urixGuid">
    <vt:lpwstr>{A8F7FFB7-8C9F-482B-BBDA-90A927B948D4}</vt:lpwstr>
  </property>
</Properties>
</file>