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92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24 april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Hanna Wigh (SD) som ledamot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Carina Herrstedt (SD) som ledamot i utbildningsutskottet  och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Robert Stenkvist (SD)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Carina Herrstedt (SD) som ledamot i socialutskottet och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Robert Stenkvist (SD)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2014/15:507 av Anti Avsan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Radikalisering i svenska kriminalvårdsanstalter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2014/15:518 av Ola Johansson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Skuldsanering för företagare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2014/15:529 av Nooshi Dadgostar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Dåliga hyresvärdar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2014/15:530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MSB och den civila krisberedskapen vid tågstopp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2015:6 Vattenfall – konkurrenskraftigt och ledande i energiomställningen?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2014/15:109 Försvarspolitisk inriktning – Sveriges försvar 2016-2020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2014/15:92 Riksrevisionens rapport om bistånd genom internationella organisationer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2014/15:3069 av Julia Kronlid och Björn Söder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2014/15:438 av Jonas Sjöstedt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och Finlands transportförbindelse i Kvarken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2014/15:386 av Jessica Rosencrantz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Tyngre lastbilar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2014/15:428 av Jessica Rosencrantz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konkurrens på järnvägsnätet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2014/15:452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Tvärförbindelse Södertörn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2014/15:497 av Gunnar Hedberg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Svaveldirektivet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2014/15:509 av Jeff Ahl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Ryssland och CFE-avtalet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24 april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2015-04-24</SAFIR_Sammantradesdatum_Doc>
    <SAFIR_SammantradeID xmlns="C07A1A6C-0B19-41D9-BDF8-F523BA3921EB">c8eac01d-536c-4940-993d-0b5abbbcb904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1FFAE-78A0-4E5B-80AF-F4017B99F01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24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