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FA2356EF1D4DF6A6660CF43D6F9987"/>
        </w:placeholder>
        <w:text/>
      </w:sdtPr>
      <w:sdtEndPr/>
      <w:sdtContent>
        <w:p w:rsidRPr="009B062B" w:rsidR="00AF30DD" w:rsidP="00DA28CE" w:rsidRDefault="00AF30DD" w14:paraId="66C5973E" w14:textId="77777777">
          <w:pPr>
            <w:pStyle w:val="Rubrik1"/>
            <w:spacing w:after="300"/>
          </w:pPr>
          <w:r w:rsidRPr="009B062B">
            <w:t>Förslag till riksdagsbeslut</w:t>
          </w:r>
        </w:p>
      </w:sdtContent>
    </w:sdt>
    <w:sdt>
      <w:sdtPr>
        <w:alias w:val="Yrkande 1"/>
        <w:tag w:val="d3db4467-e24b-4187-bd8e-8f30642ad25b"/>
        <w:id w:val="-1179344473"/>
        <w:lock w:val="sdtLocked"/>
      </w:sdtPr>
      <w:sdtEndPr/>
      <w:sdtContent>
        <w:p w:rsidR="00524218" w:rsidRDefault="001C27C4" w14:paraId="66C5973F" w14:textId="77777777">
          <w:pPr>
            <w:pStyle w:val="Frslagstext"/>
            <w:numPr>
              <w:ilvl w:val="0"/>
              <w:numId w:val="0"/>
            </w:numPr>
          </w:pPr>
          <w:r>
            <w:t>Riksdagen ställer sig bakom det som anförs i motionen om att utreda införandet av psykiska hälsokontroller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4BC1E178A4401CB68C0F1865FCAEC9"/>
        </w:placeholder>
        <w:text/>
      </w:sdtPr>
      <w:sdtEndPr/>
      <w:sdtContent>
        <w:p w:rsidRPr="009B062B" w:rsidR="006D79C9" w:rsidP="00333E95" w:rsidRDefault="006D79C9" w14:paraId="66C59740" w14:textId="77777777">
          <w:pPr>
            <w:pStyle w:val="Rubrik1"/>
          </w:pPr>
          <w:r>
            <w:t>Motivering</w:t>
          </w:r>
        </w:p>
      </w:sdtContent>
    </w:sdt>
    <w:p w:rsidR="00F10FB9" w:rsidP="00F10FB9" w:rsidRDefault="00F10FB9" w14:paraId="66C59742" w14:textId="02CEE2D0">
      <w:pPr>
        <w:pStyle w:val="Normalutanindragellerluft"/>
      </w:pPr>
      <w:r>
        <w:t>Psykisk ohälsa är ett problem inte bara för individen utan för hela samhället. Enligt den nationella samordnaren för psykisk hälsa kommer den psykiska ohälsan år 2030 utgöra den mest kostnadsdrivande ohälsofaktorn i Sverige. Samtidigt är vi på individnivå ovana vid att hantera och tala om psykisk ohälsa. Unga är som grupp särskilt utsatta, och den psykiska ohälsan ökar bland landets unga. Problemet förvärras av att man o</w:t>
      </w:r>
      <w:r w:rsidR="00A14B58">
        <w:t>fta drar sig för att söka hjälp</w:t>
      </w:r>
      <w:r>
        <w:t xml:space="preserve"> eller inte är säker på hur man ska gå tillväga för att göra det. Samtidigt vet vi att den som utvecklar psykiska hälsoproblem i ung ålder ofta är utsatt för en större risk att drabbas av problem med psykisk ohälsa även i vuxen ålder. </w:t>
      </w:r>
    </w:p>
    <w:p w:rsidRPr="00096ABD" w:rsidR="00F10FB9" w:rsidP="00096ABD" w:rsidRDefault="00F10FB9" w14:paraId="66C59743" w14:textId="77777777">
      <w:r w:rsidRPr="00096ABD">
        <w:lastRenderedPageBreak/>
        <w:t>Att möta och avhjälpa den växande psykiska ohälsan är en komplex utmaning, men ett första steg är att vidta åtgärder för att tidigt upptäcka den. Redan idag genomförs kontroller av elevers fysiska hälsa, och på ett liknande vis bör skolhälsovården också erbjuda rutinkontroller av elevernas psykiska hälsa och mående.</w:t>
      </w:r>
    </w:p>
    <w:bookmarkStart w:name="_GoBack" w:displacedByCustomXml="next" w:id="1"/>
    <w:bookmarkEnd w:displacedByCustomXml="next" w:id="1"/>
    <w:sdt>
      <w:sdtPr>
        <w:rPr>
          <w:i/>
          <w:noProof/>
        </w:rPr>
        <w:alias w:val="CC_Underskrifter"/>
        <w:tag w:val="CC_Underskrifter"/>
        <w:id w:val="583496634"/>
        <w:lock w:val="sdtContentLocked"/>
        <w:placeholder>
          <w:docPart w:val="DAB884586894408B9AFF7C7697A21B2D"/>
        </w:placeholder>
      </w:sdtPr>
      <w:sdtEndPr>
        <w:rPr>
          <w:i w:val="0"/>
          <w:noProof w:val="0"/>
        </w:rPr>
      </w:sdtEndPr>
      <w:sdtContent>
        <w:p w:rsidR="00671DBD" w:rsidP="00671DBD" w:rsidRDefault="00671DBD" w14:paraId="66C59746" w14:textId="77777777"/>
        <w:p w:rsidRPr="008E0FE2" w:rsidR="004801AC" w:rsidP="00671DBD" w:rsidRDefault="00096ABD" w14:paraId="66C597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7668BF" w:rsidRDefault="007668BF" w14:paraId="66C5974B" w14:textId="77777777"/>
    <w:sectPr w:rsidR="007668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5974D" w14:textId="77777777" w:rsidR="00502BFF" w:rsidRDefault="00502BFF" w:rsidP="000C1CAD">
      <w:pPr>
        <w:spacing w:line="240" w:lineRule="auto"/>
      </w:pPr>
      <w:r>
        <w:separator/>
      </w:r>
    </w:p>
  </w:endnote>
  <w:endnote w:type="continuationSeparator" w:id="0">
    <w:p w14:paraId="66C5974E" w14:textId="77777777" w:rsidR="00502BFF" w:rsidRDefault="00502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59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59754" w14:textId="3DF155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6A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5974B" w14:textId="77777777" w:rsidR="00502BFF" w:rsidRDefault="00502BFF" w:rsidP="000C1CAD">
      <w:pPr>
        <w:spacing w:line="240" w:lineRule="auto"/>
      </w:pPr>
      <w:r>
        <w:separator/>
      </w:r>
    </w:p>
  </w:footnote>
  <w:footnote w:type="continuationSeparator" w:id="0">
    <w:p w14:paraId="66C5974C" w14:textId="77777777" w:rsidR="00502BFF" w:rsidRDefault="00502B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C597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5975E" wp14:anchorId="66C597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ABD" w14:paraId="66C59761" w14:textId="77777777">
                          <w:pPr>
                            <w:jc w:val="right"/>
                          </w:pPr>
                          <w:sdt>
                            <w:sdtPr>
                              <w:alias w:val="CC_Noformat_Partikod"/>
                              <w:tag w:val="CC_Noformat_Partikod"/>
                              <w:id w:val="-53464382"/>
                              <w:placeholder>
                                <w:docPart w:val="4670FC3914884A3EB1EBBD9AF4550B44"/>
                              </w:placeholder>
                              <w:text/>
                            </w:sdtPr>
                            <w:sdtEndPr/>
                            <w:sdtContent>
                              <w:r w:rsidR="00B61C8F">
                                <w:t>C</w:t>
                              </w:r>
                            </w:sdtContent>
                          </w:sdt>
                          <w:sdt>
                            <w:sdtPr>
                              <w:alias w:val="CC_Noformat_Partinummer"/>
                              <w:tag w:val="CC_Noformat_Partinummer"/>
                              <w:id w:val="-1709555926"/>
                              <w:placeholder>
                                <w:docPart w:val="3305D1EE232B43A98AFCCF12404CB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597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ABD" w14:paraId="66C59761" w14:textId="77777777">
                    <w:pPr>
                      <w:jc w:val="right"/>
                    </w:pPr>
                    <w:sdt>
                      <w:sdtPr>
                        <w:alias w:val="CC_Noformat_Partikod"/>
                        <w:tag w:val="CC_Noformat_Partikod"/>
                        <w:id w:val="-53464382"/>
                        <w:placeholder>
                          <w:docPart w:val="4670FC3914884A3EB1EBBD9AF4550B44"/>
                        </w:placeholder>
                        <w:text/>
                      </w:sdtPr>
                      <w:sdtEndPr/>
                      <w:sdtContent>
                        <w:r w:rsidR="00B61C8F">
                          <w:t>C</w:t>
                        </w:r>
                      </w:sdtContent>
                    </w:sdt>
                    <w:sdt>
                      <w:sdtPr>
                        <w:alias w:val="CC_Noformat_Partinummer"/>
                        <w:tag w:val="CC_Noformat_Partinummer"/>
                        <w:id w:val="-1709555926"/>
                        <w:placeholder>
                          <w:docPart w:val="3305D1EE232B43A98AFCCF12404CB7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C597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C59751" w14:textId="77777777">
    <w:pPr>
      <w:jc w:val="right"/>
    </w:pPr>
  </w:p>
  <w:p w:rsidR="00262EA3" w:rsidP="00776B74" w:rsidRDefault="00262EA3" w14:paraId="66C597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6ABD" w14:paraId="66C597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59760" wp14:anchorId="66C597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ABD" w14:paraId="66C597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C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6ABD" w14:paraId="66C59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ABD" w14:paraId="66C597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:2344</w:t>
        </w:r>
      </w:sdtContent>
    </w:sdt>
  </w:p>
  <w:p w:rsidR="00262EA3" w:rsidP="00E03A3D" w:rsidRDefault="00096ABD" w14:paraId="66C59759"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B61C8F" w14:paraId="66C5975A" w14:textId="77777777">
        <w:pPr>
          <w:pStyle w:val="FSHRub2"/>
        </w:pPr>
        <w:r>
          <w:t>Inför psykiska hälsokontroller för skolungdomar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66C597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1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B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7C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6EF"/>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4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FF"/>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1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E6"/>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DB"/>
    <w:rsid w:val="006652DE"/>
    <w:rsid w:val="00665632"/>
    <w:rsid w:val="00665A01"/>
    <w:rsid w:val="00667F61"/>
    <w:rsid w:val="006702F1"/>
    <w:rsid w:val="006711A6"/>
    <w:rsid w:val="00671AA7"/>
    <w:rsid w:val="00671DBD"/>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B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58"/>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8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B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C5973D"/>
  <w15:chartTrackingRefBased/>
  <w15:docId w15:val="{ECDBEC68-14C6-4D51-8F9C-0BBAC3AA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FA2356EF1D4DF6A6660CF43D6F9987"/>
        <w:category>
          <w:name w:val="Allmänt"/>
          <w:gallery w:val="placeholder"/>
        </w:category>
        <w:types>
          <w:type w:val="bbPlcHdr"/>
        </w:types>
        <w:behaviors>
          <w:behavior w:val="content"/>
        </w:behaviors>
        <w:guid w:val="{EF557337-A114-4B5F-81EF-CE474E1BB45C}"/>
      </w:docPartPr>
      <w:docPartBody>
        <w:p w:rsidR="00F2352D" w:rsidRDefault="00671082">
          <w:pPr>
            <w:pStyle w:val="00FA2356EF1D4DF6A6660CF43D6F9987"/>
          </w:pPr>
          <w:r w:rsidRPr="005A0A93">
            <w:rPr>
              <w:rStyle w:val="Platshllartext"/>
            </w:rPr>
            <w:t>Förslag till riksdagsbeslut</w:t>
          </w:r>
        </w:p>
      </w:docPartBody>
    </w:docPart>
    <w:docPart>
      <w:docPartPr>
        <w:name w:val="074BC1E178A4401CB68C0F1865FCAEC9"/>
        <w:category>
          <w:name w:val="Allmänt"/>
          <w:gallery w:val="placeholder"/>
        </w:category>
        <w:types>
          <w:type w:val="bbPlcHdr"/>
        </w:types>
        <w:behaviors>
          <w:behavior w:val="content"/>
        </w:behaviors>
        <w:guid w:val="{FA28E36C-7FB1-4643-8CEE-8F38C7BC6020}"/>
      </w:docPartPr>
      <w:docPartBody>
        <w:p w:rsidR="00F2352D" w:rsidRDefault="00671082">
          <w:pPr>
            <w:pStyle w:val="074BC1E178A4401CB68C0F1865FCAEC9"/>
          </w:pPr>
          <w:r w:rsidRPr="005A0A93">
            <w:rPr>
              <w:rStyle w:val="Platshllartext"/>
            </w:rPr>
            <w:t>Motivering</w:t>
          </w:r>
        </w:p>
      </w:docPartBody>
    </w:docPart>
    <w:docPart>
      <w:docPartPr>
        <w:name w:val="4670FC3914884A3EB1EBBD9AF4550B44"/>
        <w:category>
          <w:name w:val="Allmänt"/>
          <w:gallery w:val="placeholder"/>
        </w:category>
        <w:types>
          <w:type w:val="bbPlcHdr"/>
        </w:types>
        <w:behaviors>
          <w:behavior w:val="content"/>
        </w:behaviors>
        <w:guid w:val="{B0DACAAB-BCFB-4E5F-ADD6-AA57E6CE4E60}"/>
      </w:docPartPr>
      <w:docPartBody>
        <w:p w:rsidR="00F2352D" w:rsidRDefault="00671082">
          <w:pPr>
            <w:pStyle w:val="4670FC3914884A3EB1EBBD9AF4550B44"/>
          </w:pPr>
          <w:r>
            <w:rPr>
              <w:rStyle w:val="Platshllartext"/>
            </w:rPr>
            <w:t xml:space="preserve"> </w:t>
          </w:r>
        </w:p>
      </w:docPartBody>
    </w:docPart>
    <w:docPart>
      <w:docPartPr>
        <w:name w:val="3305D1EE232B43A98AFCCF12404CB7F9"/>
        <w:category>
          <w:name w:val="Allmänt"/>
          <w:gallery w:val="placeholder"/>
        </w:category>
        <w:types>
          <w:type w:val="bbPlcHdr"/>
        </w:types>
        <w:behaviors>
          <w:behavior w:val="content"/>
        </w:behaviors>
        <w:guid w:val="{67872804-91F6-4F2C-B68B-46F2EB2AC6C6}"/>
      </w:docPartPr>
      <w:docPartBody>
        <w:p w:rsidR="00F2352D" w:rsidRDefault="00671082">
          <w:pPr>
            <w:pStyle w:val="3305D1EE232B43A98AFCCF12404CB7F9"/>
          </w:pPr>
          <w:r>
            <w:t xml:space="preserve"> </w:t>
          </w:r>
        </w:p>
      </w:docPartBody>
    </w:docPart>
    <w:docPart>
      <w:docPartPr>
        <w:name w:val="DAB884586894408B9AFF7C7697A21B2D"/>
        <w:category>
          <w:name w:val="Allmänt"/>
          <w:gallery w:val="placeholder"/>
        </w:category>
        <w:types>
          <w:type w:val="bbPlcHdr"/>
        </w:types>
        <w:behaviors>
          <w:behavior w:val="content"/>
        </w:behaviors>
        <w:guid w:val="{E8599076-09D8-4B33-9A24-60EA8CC64BDC}"/>
      </w:docPartPr>
      <w:docPartBody>
        <w:p w:rsidR="00096267" w:rsidRDefault="00096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82"/>
    <w:rsid w:val="00096267"/>
    <w:rsid w:val="00671082"/>
    <w:rsid w:val="00CF0C12"/>
    <w:rsid w:val="00F23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FA2356EF1D4DF6A6660CF43D6F9987">
    <w:name w:val="00FA2356EF1D4DF6A6660CF43D6F9987"/>
  </w:style>
  <w:style w:type="paragraph" w:customStyle="1" w:styleId="DE53AABE7D334E679AE48140164A0484">
    <w:name w:val="DE53AABE7D334E679AE48140164A04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C99744D12744039BCD3CFCE49B4B5D">
    <w:name w:val="0BC99744D12744039BCD3CFCE49B4B5D"/>
  </w:style>
  <w:style w:type="paragraph" w:customStyle="1" w:styleId="074BC1E178A4401CB68C0F1865FCAEC9">
    <w:name w:val="074BC1E178A4401CB68C0F1865FCAEC9"/>
  </w:style>
  <w:style w:type="paragraph" w:customStyle="1" w:styleId="9BBBCC7E9F204CA18008E7FD7692C27D">
    <w:name w:val="9BBBCC7E9F204CA18008E7FD7692C27D"/>
  </w:style>
  <w:style w:type="paragraph" w:customStyle="1" w:styleId="E1C9E05D052B45AC8E08CB031C65F4AB">
    <w:name w:val="E1C9E05D052B45AC8E08CB031C65F4AB"/>
  </w:style>
  <w:style w:type="paragraph" w:customStyle="1" w:styleId="4670FC3914884A3EB1EBBD9AF4550B44">
    <w:name w:val="4670FC3914884A3EB1EBBD9AF4550B44"/>
  </w:style>
  <w:style w:type="paragraph" w:customStyle="1" w:styleId="3305D1EE232B43A98AFCCF12404CB7F9">
    <w:name w:val="3305D1EE232B43A98AFCCF12404CB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4C31C-54D3-4DB2-AD6D-CD12B505F377}"/>
</file>

<file path=customXml/itemProps2.xml><?xml version="1.0" encoding="utf-8"?>
<ds:datastoreItem xmlns:ds="http://schemas.openxmlformats.org/officeDocument/2006/customXml" ds:itemID="{364DC4B8-1A5E-4A15-A497-13FF439E6FFC}"/>
</file>

<file path=customXml/itemProps3.xml><?xml version="1.0" encoding="utf-8"?>
<ds:datastoreItem xmlns:ds="http://schemas.openxmlformats.org/officeDocument/2006/customXml" ds:itemID="{59E364C1-731B-48F8-BCE0-3F27AEF51D36}"/>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1032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psykiska hälsokontroller för skolungdomar</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