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5B1C00" w:rsidP="00DA0661">
      <w:pPr>
        <w:pStyle w:val="Title"/>
      </w:pPr>
      <w:bookmarkStart w:id="0" w:name="Start"/>
      <w:bookmarkEnd w:id="0"/>
      <w:r>
        <w:t>Svar på fråga 2022/23:765 av Fredrik Olovsson (S)</w:t>
      </w:r>
      <w:r>
        <w:br/>
      </w:r>
      <w:r w:rsidRPr="005B1C00">
        <w:t>Beredskap för bränder</w:t>
      </w:r>
    </w:p>
    <w:p w:rsidR="005B1C00" w:rsidP="005B1C00">
      <w:pPr>
        <w:pStyle w:val="BodyText"/>
      </w:pPr>
      <w:r>
        <w:t>Fredrik Olovsson har frågat mig om jag avser att vidta några åtgärder för att öka förmågan att möta omfattande bränder i sommar.</w:t>
      </w:r>
    </w:p>
    <w:p w:rsidR="00D643A5" w:rsidP="00D643A5">
      <w:pPr>
        <w:pStyle w:val="BodyText"/>
      </w:pPr>
      <w:r>
        <w:t xml:space="preserve">Den torra sommaren 2018 brann mer skog än någonsin under modern tid. </w:t>
      </w:r>
    </w:p>
    <w:p w:rsidR="006B5BFD" w:rsidP="00A55CC9">
      <w:pPr>
        <w:pStyle w:val="BodyText"/>
      </w:pPr>
      <w:r>
        <w:t xml:space="preserve">Det är kommunerna som enligt lagen (2003:778) om skydd mot olyckor (LSO) ansvarar för olycksförebyggande verksamhet och räddningstjänst inom </w:t>
      </w:r>
      <w:r w:rsidR="00A55CC9">
        <w:t xml:space="preserve">sina områden. Det innebär att det är kommunernas ansvar att planera och organisera räddningstjänst så att räddningsinsatser kan genomföras på ett effektivt sätt inom godtagbar tid. Dock kan det </w:t>
      </w:r>
      <w:r>
        <w:t xml:space="preserve">vid mycket omfattande räddningsinsatser finnas tillfällen då </w:t>
      </w:r>
      <w:r w:rsidR="00A55CC9">
        <w:t>kommunernas egna resurser</w:t>
      </w:r>
      <w:r>
        <w:t xml:space="preserve"> inte räcker till. </w:t>
      </w:r>
    </w:p>
    <w:p w:rsidR="00D643A5" w:rsidP="00D643A5">
      <w:pPr>
        <w:pStyle w:val="BodyText"/>
      </w:pPr>
      <w:r>
        <w:t xml:space="preserve">Sedan 2018 har kommunerna </w:t>
      </w:r>
      <w:r w:rsidR="006B5BFD">
        <w:t xml:space="preserve">vidtagit flera åtgärder, exempelvis har </w:t>
      </w:r>
      <w:r>
        <w:t xml:space="preserve">samverkan </w:t>
      </w:r>
      <w:r w:rsidR="006B5BFD">
        <w:t xml:space="preserve">mellan kommuner </w:t>
      </w:r>
      <w:r w:rsidR="00A55CC9">
        <w:t xml:space="preserve">ökat </w:t>
      </w:r>
      <w:r w:rsidR="006B5BFD">
        <w:t xml:space="preserve">och </w:t>
      </w:r>
      <w:r w:rsidR="00A55CC9">
        <w:t xml:space="preserve">den </w:t>
      </w:r>
      <w:r>
        <w:t>övergripande led</w:t>
      </w:r>
      <w:r w:rsidR="006B5BFD">
        <w:t>ningen</w:t>
      </w:r>
      <w:r w:rsidR="00A55CC9">
        <w:t xml:space="preserve"> har förbättrats</w:t>
      </w:r>
      <w:r w:rsidR="006B5BFD">
        <w:t>.</w:t>
      </w:r>
      <w:r>
        <w:t xml:space="preserve"> Åtgärderna </w:t>
      </w:r>
      <w:r w:rsidR="006B5BFD">
        <w:t xml:space="preserve">är bl.a. </w:t>
      </w:r>
      <w:r>
        <w:t>en följd av lagändringar som trädde i kraft den 1 januari 2021 (prop. 2019/20:176)</w:t>
      </w:r>
      <w:r w:rsidR="006B5BFD">
        <w:t xml:space="preserve"> och som </w:t>
      </w:r>
      <w:r>
        <w:t xml:space="preserve">syftade till att skapa en effektivare kommunal räddningstjänst. </w:t>
      </w:r>
    </w:p>
    <w:p w:rsidR="00D643A5" w:rsidP="00D643A5">
      <w:pPr>
        <w:pStyle w:val="BodyText"/>
      </w:pPr>
      <w:r>
        <w:t xml:space="preserve">Därutöver har </w:t>
      </w:r>
      <w:r w:rsidR="006B5BFD">
        <w:t>Myndigheten för samhällsskydd och beredskap (</w:t>
      </w:r>
      <w:r>
        <w:t>MSB</w:t>
      </w:r>
      <w:r w:rsidR="006B5BFD">
        <w:t>)</w:t>
      </w:r>
      <w:r>
        <w:t xml:space="preserve"> sedan 2018 tillförts medel, vilket har förbättrat den nationella beredskapen att hantera omfattande </w:t>
      </w:r>
      <w:r w:rsidRPr="007A1AA0">
        <w:t xml:space="preserve">räddningsinsatser. År 2019 tillfördes MSB 65 miljoner kronor och från och med 2020 15 miljoner kronor. Genom tillskotten har MSB </w:t>
      </w:r>
      <w:r w:rsidRPr="007A1AA0" w:rsidR="00CA6C0E">
        <w:t>fått ökade möjligheter att</w:t>
      </w:r>
      <w:r w:rsidRPr="007A1AA0">
        <w:t xml:space="preserve"> stödja kommunerna, </w:t>
      </w:r>
      <w:r w:rsidR="006B5BFD">
        <w:t xml:space="preserve">bl.a. </w:t>
      </w:r>
      <w:r w:rsidRPr="007A1AA0">
        <w:t xml:space="preserve">genom att bistå </w:t>
      </w:r>
      <w:r w:rsidRPr="007A1AA0">
        <w:t xml:space="preserve">med förstärkningsresurser i form av materiel för skogsbrandsläckning, helikoptrar och skopande flygplan för brandsläckning </w:t>
      </w:r>
      <w:r w:rsidR="006B5BFD">
        <w:t xml:space="preserve">samt </w:t>
      </w:r>
      <w:r w:rsidRPr="007A1AA0">
        <w:t>en utvecklad funktion för att stödja räddningstjänstens samordning.</w:t>
      </w:r>
      <w:r w:rsidRPr="007A1AA0" w:rsidR="00CA6C0E">
        <w:t xml:space="preserve"> </w:t>
      </w:r>
      <w:r w:rsidR="006B5BFD">
        <w:t xml:space="preserve">Stödet </w:t>
      </w:r>
      <w:r w:rsidR="00CA6C0E">
        <w:t xml:space="preserve">bidrar till att hålla nere kommunernas kostnader för beredskap för räddningstjänst samtidigt som det stärker deras förmåga. </w:t>
      </w:r>
    </w:p>
    <w:p w:rsidR="009E78F3" w:rsidP="00D643A5">
      <w:pPr>
        <w:pStyle w:val="BodyText"/>
      </w:pPr>
      <w:r>
        <w:t>Den statliga beredskapen med förstärkningsresurser är väsentligt mycket bättre idag än den var år 2018. Regeringen gör bedömningen att MSB</w:t>
      </w:r>
      <w:r w:rsidR="00605283">
        <w:t>, genom</w:t>
      </w:r>
      <w:r>
        <w:t xml:space="preserve"> förstärkta beredskapsresurser</w:t>
      </w:r>
      <w:r w:rsidR="00605283">
        <w:t xml:space="preserve"> </w:t>
      </w:r>
      <w:r w:rsidR="00A55CC9">
        <w:t xml:space="preserve">samt </w:t>
      </w:r>
      <w:r>
        <w:t xml:space="preserve">i kombination med </w:t>
      </w:r>
      <w:r w:rsidR="00605283">
        <w:t xml:space="preserve">möjligheten </w:t>
      </w:r>
      <w:r>
        <w:t xml:space="preserve">att söka ytterligare stöd från EU, </w:t>
      </w:r>
      <w:r w:rsidR="00605283">
        <w:t xml:space="preserve">har förutsättningar att hantera omfattande skogsbränder. </w:t>
      </w:r>
    </w:p>
    <w:p w:rsidR="00A55CC9" w:rsidP="00A55CC9">
      <w:pPr>
        <w:pStyle w:val="BodyText"/>
      </w:pPr>
      <w:r>
        <w:t>E</w:t>
      </w:r>
      <w:r w:rsidRPr="00B77F24">
        <w:t xml:space="preserve">n god räddningstjänstförmåga i hela landet är av stor vikt. </w:t>
      </w:r>
      <w:r>
        <w:t>R</w:t>
      </w:r>
      <w:r w:rsidRPr="00B77F24">
        <w:t xml:space="preserve">äddningstjänst </w:t>
      </w:r>
      <w:r>
        <w:t xml:space="preserve">är </w:t>
      </w:r>
      <w:r w:rsidRPr="00B77F24">
        <w:t>en av kommunernas kärnuppgifter och det är angeläget att kommunerna vidtar de åtgärder som kan behövas för att säkerställa en effektiv beredskap för räddningstjänst</w:t>
      </w:r>
      <w:r>
        <w:t xml:space="preserve">. </w:t>
      </w:r>
    </w:p>
    <w:p w:rsidR="00A55CC9" w:rsidP="00A55CC9">
      <w:pPr>
        <w:pStyle w:val="BodyText"/>
      </w:pPr>
      <w:r>
        <w:t>Regeringen kommer</w:t>
      </w:r>
      <w:r w:rsidR="00117CC6">
        <w:t xml:space="preserve"> att</w:t>
      </w:r>
      <w:r>
        <w:t xml:space="preserve"> följa utvecklingen under hela sommaren.</w:t>
      </w:r>
    </w:p>
    <w:p w:rsidR="005B1C00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DA5A0FBFB4AD45F99364AB197F11E768"/>
          </w:placeholder>
          <w:dataBinding w:xpath="/ns0:DocumentInfo[1]/ns0:BaseInfo[1]/ns0:HeaderDate[1]" w:storeItemID="{99EF0EB2-1BF9-49D5-A65E-78B6E76876D9}" w:prefixMappings="xmlns:ns0='http://lp/documentinfo/RK' "/>
          <w:date w:fullDate="2023-06-21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CF65B6">
            <w:t>21 juni 2023</w:t>
          </w:r>
        </w:sdtContent>
      </w:sdt>
    </w:p>
    <w:p w:rsidR="005B1C00" w:rsidP="004E7A8F">
      <w:pPr>
        <w:pStyle w:val="Brdtextutanavstnd"/>
      </w:pPr>
    </w:p>
    <w:p w:rsidR="005B1C00" w:rsidP="004E7A8F">
      <w:pPr>
        <w:pStyle w:val="Brdtextutanavstnd"/>
      </w:pPr>
    </w:p>
    <w:p w:rsidR="005B1C00" w:rsidP="004E7A8F">
      <w:pPr>
        <w:pStyle w:val="Brdtextutanavstnd"/>
      </w:pPr>
    </w:p>
    <w:p w:rsidR="005B1C00" w:rsidRPr="00DB48AB" w:rsidP="00516EEF">
      <w:pPr>
        <w:pStyle w:val="BodyText"/>
      </w:pPr>
      <w:r>
        <w:t>Carl-Oskar Bohlin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5B1C00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5B1C00" w:rsidRPr="007D73AB" w:rsidP="00340DE0">
          <w:pPr>
            <w:pStyle w:val="Header"/>
          </w:pPr>
        </w:p>
      </w:tc>
      <w:tc>
        <w:tcPr>
          <w:tcW w:w="1134" w:type="dxa"/>
        </w:tcPr>
        <w:p w:rsidR="005B1C00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5B1C00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5B1C00" w:rsidRPr="00710A6C" w:rsidP="00EE3C0F">
          <w:pPr>
            <w:pStyle w:val="Header"/>
            <w:rPr>
              <w:b/>
            </w:rPr>
          </w:pPr>
        </w:p>
        <w:p w:rsidR="005B1C00" w:rsidP="00EE3C0F">
          <w:pPr>
            <w:pStyle w:val="Header"/>
          </w:pPr>
        </w:p>
        <w:p w:rsidR="005B1C00" w:rsidP="00EE3C0F">
          <w:pPr>
            <w:pStyle w:val="Header"/>
          </w:pPr>
        </w:p>
        <w:p w:rsidR="005B1C00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E2BF6FF1441B4844BA72E8C2606C447E"/>
            </w:placeholder>
            <w:dataBinding w:xpath="/ns0:DocumentInfo[1]/ns0:BaseInfo[1]/ns0:Dnr[1]" w:storeItemID="{99EF0EB2-1BF9-49D5-A65E-78B6E76876D9}" w:prefixMappings="xmlns:ns0='http://lp/documentinfo/RK' "/>
            <w:text/>
          </w:sdtPr>
          <w:sdtContent>
            <w:p w:rsidR="005B1C00" w:rsidP="00EE3C0F">
              <w:pPr>
                <w:pStyle w:val="Header"/>
              </w:pPr>
              <w:r w:rsidRPr="00B77F24">
                <w:t>Fö2023/01152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CB8F4D4E5394068AD8D37493722532F"/>
            </w:placeholder>
            <w:showingPlcHdr/>
            <w:dataBinding w:xpath="/ns0:DocumentInfo[1]/ns0:BaseInfo[1]/ns0:DocNumber[1]" w:storeItemID="{99EF0EB2-1BF9-49D5-A65E-78B6E76876D9}" w:prefixMappings="xmlns:ns0='http://lp/documentinfo/RK' "/>
            <w:text/>
          </w:sdtPr>
          <w:sdtContent>
            <w:p w:rsidR="005B1C00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5B1C00" w:rsidP="00EE3C0F">
          <w:pPr>
            <w:pStyle w:val="Header"/>
          </w:pPr>
        </w:p>
      </w:tc>
      <w:tc>
        <w:tcPr>
          <w:tcW w:w="1134" w:type="dxa"/>
        </w:tcPr>
        <w:p w:rsidR="005B1C00" w:rsidP="0094502D">
          <w:pPr>
            <w:pStyle w:val="Header"/>
          </w:pPr>
        </w:p>
        <w:p w:rsidR="005B1C00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620AAC7E62D04DCD8279B98598D8652D"/>
            </w:placeholder>
            <w:richText/>
          </w:sdtPr>
          <w:sdtEndPr>
            <w:rPr>
              <w:b w:val="0"/>
            </w:rPr>
          </w:sdtEndPr>
          <w:sdtContent>
            <w:p w:rsidR="00D643A5" w:rsidRPr="00D643A5" w:rsidP="00340DE0">
              <w:pPr>
                <w:pStyle w:val="Header"/>
                <w:rPr>
                  <w:b/>
                </w:rPr>
              </w:pPr>
              <w:r w:rsidRPr="00D643A5">
                <w:rPr>
                  <w:b/>
                </w:rPr>
                <w:t>Försvarsdepartementet</w:t>
              </w:r>
            </w:p>
            <w:p w:rsidR="005B1C00" w:rsidP="00340DE0">
              <w:pPr>
                <w:pStyle w:val="Header"/>
              </w:pPr>
              <w:r w:rsidRPr="00D643A5">
                <w:t>Minister för civilt försvar</w:t>
              </w:r>
            </w:p>
          </w:sdtContent>
        </w:sdt>
        <w:p w:rsidR="00B77F24" w:rsidP="00B77F24">
          <w:pPr>
            <w:pStyle w:val="Header"/>
          </w:pPr>
        </w:p>
        <w:p w:rsidR="00B77F24" w:rsidP="00B77F24">
          <w:pPr>
            <w:pStyle w:val="Header"/>
          </w:pPr>
        </w:p>
        <w:p w:rsidR="00B77F24" w:rsidRPr="00340DE0" w:rsidP="00B77F24">
          <w:pPr>
            <w:pStyle w:val="Header"/>
          </w:pPr>
        </w:p>
      </w:tc>
      <w:sdt>
        <w:sdtPr>
          <w:alias w:val="Recipient"/>
          <w:tag w:val="ccRKShow_Recipient"/>
          <w:id w:val="-28344517"/>
          <w:placeholder>
            <w:docPart w:val="0C30DF0A23984280A7A13CF53E96E754"/>
          </w:placeholder>
          <w:dataBinding w:xpath="/ns0:DocumentInfo[1]/ns0:BaseInfo[1]/ns0:Recipient[1]" w:storeItemID="{99EF0EB2-1BF9-49D5-A65E-78B6E76876D9}" w:prefixMappings="xmlns:ns0='http://lp/documentinfo/RK' "/>
          <w:text w:multiLine="1"/>
        </w:sdtPr>
        <w:sdtContent>
          <w:tc>
            <w:tcPr>
              <w:tcW w:w="3170" w:type="dxa"/>
            </w:tcPr>
            <w:p w:rsidR="005B1C00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5B1C00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CA6C0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2BF6FF1441B4844BA72E8C2606C44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A75DC3-1E7D-4D8E-8A31-0ED02C243D50}"/>
      </w:docPartPr>
      <w:docPartBody>
        <w:p w:rsidR="005F25B6" w:rsidP="00F3135E">
          <w:pPr>
            <w:pStyle w:val="E2BF6FF1441B4844BA72E8C2606C447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CB8F4D4E5394068AD8D3749372253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B21F43-356B-4700-B1AC-E2B36969BE3E}"/>
      </w:docPartPr>
      <w:docPartBody>
        <w:p w:rsidR="005F25B6" w:rsidP="00F3135E">
          <w:pPr>
            <w:pStyle w:val="7CB8F4D4E5394068AD8D37493722532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20AAC7E62D04DCD8279B98598D865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3A4131-1B64-4AD7-9761-1116F330995E}"/>
      </w:docPartPr>
      <w:docPartBody>
        <w:p w:rsidR="005F25B6" w:rsidP="00F3135E">
          <w:pPr>
            <w:pStyle w:val="620AAC7E62D04DCD8279B98598D8652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C30DF0A23984280A7A13CF53E96E7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346705-F7E7-419B-9A19-17713789001C}"/>
      </w:docPartPr>
      <w:docPartBody>
        <w:p w:rsidR="005F25B6" w:rsidP="00F3135E">
          <w:pPr>
            <w:pStyle w:val="0C30DF0A23984280A7A13CF53E96E75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A5A0FBFB4AD45F99364AB197F11E7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05451B-9F77-477B-BA97-BD7CEE426DBF}"/>
      </w:docPartPr>
      <w:docPartBody>
        <w:p w:rsidR="005F25B6" w:rsidP="00F3135E">
          <w:pPr>
            <w:pStyle w:val="DA5A0FBFB4AD45F99364AB197F11E768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62794"/>
    <w:rPr>
      <w:noProof w:val="0"/>
      <w:color w:val="808080"/>
    </w:rPr>
  </w:style>
  <w:style w:type="paragraph" w:customStyle="1" w:styleId="E2BF6FF1441B4844BA72E8C2606C447E">
    <w:name w:val="E2BF6FF1441B4844BA72E8C2606C447E"/>
    <w:rsid w:val="00F3135E"/>
  </w:style>
  <w:style w:type="paragraph" w:customStyle="1" w:styleId="0C30DF0A23984280A7A13CF53E96E754">
    <w:name w:val="0C30DF0A23984280A7A13CF53E96E754"/>
    <w:rsid w:val="00F3135E"/>
  </w:style>
  <w:style w:type="paragraph" w:customStyle="1" w:styleId="7CB8F4D4E5394068AD8D37493722532F1">
    <w:name w:val="7CB8F4D4E5394068AD8D37493722532F1"/>
    <w:rsid w:val="00F3135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20AAC7E62D04DCD8279B98598D8652D1">
    <w:name w:val="620AAC7E62D04DCD8279B98598D8652D1"/>
    <w:rsid w:val="00F3135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A5A0FBFB4AD45F99364AB197F11E768">
    <w:name w:val="DA5A0FBFB4AD45F99364AB197F11E768"/>
    <w:rsid w:val="00F3135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d37ce1a5-dbb4-43d4-95e6-4995389657e9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Minister för civilt försvar</TopSender>
    <OrganisationInfo>
      <Organisatoriskenhet1>Försvarsdepartementet</Organisatoriskenhet1>
      <Organisatoriskenhet2> </Organisatoriskenhet2>
      <Organisatoriskenhet3> </Organisatoriskenhet3>
      <Organisatoriskenhet1Id>192</Organisatoriskenhet1Id>
      <Organisatoriskenhet2Id> </Organisatoriskenhet2Id>
      <Organisatoriskenhet3Id> </Organisatoriskenhet3Id>
    </OrganisationInfo>
    <HeaderDate>2023-06-21T00:00:00</HeaderDate>
    <Office/>
    <Dnr>Fö2023/01152</Dnr>
    <ParagrafNr/>
    <DocumentTitle/>
    <VisitingAddress/>
    <Extra1/>
    <Extra2/>
    <Extra3>Fredrik Olovsson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52D2159E-CD5D-420F-9E03-2D2A17AE77E9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4863C671-7C47-4BC2-805C-6A0353F64590}"/>
</file>

<file path=customXml/itemProps4.xml><?xml version="1.0" encoding="utf-8"?>
<ds:datastoreItem xmlns:ds="http://schemas.openxmlformats.org/officeDocument/2006/customXml" ds:itemID="{34A8C173-92A3-4F4A-BDC4-C072B0900EF5}"/>
</file>

<file path=customXml/itemProps5.xml><?xml version="1.0" encoding="utf-8"?>
<ds:datastoreItem xmlns:ds="http://schemas.openxmlformats.org/officeDocument/2006/customXml" ds:itemID="{99EF0EB2-1BF9-49D5-A65E-78B6E76876D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378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skriftlig fråga 2022_23 765 Beredskap för bränder.docx</dc:title>
  <cp:revision>3</cp:revision>
  <cp:lastPrinted>2023-06-20T05:48:00Z</cp:lastPrinted>
  <dcterms:created xsi:type="dcterms:W3CDTF">2023-06-20T06:08:00Z</dcterms:created>
  <dcterms:modified xsi:type="dcterms:W3CDTF">2023-06-21T06:34:00Z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