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3C39EC58BAD4B188162E4552E1F16DA"/>
        </w:placeholder>
        <w:text/>
      </w:sdtPr>
      <w:sdtEndPr/>
      <w:sdtContent>
        <w:p w:rsidRPr="009B062B" w:rsidR="00AF30DD" w:rsidP="00DA28CE" w:rsidRDefault="00AF30DD" w14:paraId="4E4C0EE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b9305f3-ed33-4aa9-87b1-658ca12ab5d7"/>
        <w:id w:val="1604996337"/>
        <w:lock w:val="sdtLocked"/>
      </w:sdtPr>
      <w:sdtEndPr/>
      <w:sdtContent>
        <w:p w:rsidR="001E4473" w:rsidRDefault="008F4876" w14:paraId="4E4C0EE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införa internationella kvinnodagen som officiell helgdag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A16B721A6E34493A48619E4048F7D72"/>
        </w:placeholder>
        <w:text/>
      </w:sdtPr>
      <w:sdtEndPr/>
      <w:sdtContent>
        <w:p w:rsidRPr="009B062B" w:rsidR="006D79C9" w:rsidP="00333E95" w:rsidRDefault="006D79C9" w14:paraId="4E4C0EEF" w14:textId="77777777">
          <w:pPr>
            <w:pStyle w:val="Rubrik1"/>
          </w:pPr>
          <w:r>
            <w:t>Motivering</w:t>
          </w:r>
        </w:p>
      </w:sdtContent>
    </w:sdt>
    <w:p w:rsidRPr="00312606" w:rsidR="00312606" w:rsidP="003C2955" w:rsidRDefault="00312606" w14:paraId="4E4C0EF0" w14:textId="2BE04404">
      <w:pPr>
        <w:pStyle w:val="Normalutanindragellerluft"/>
      </w:pPr>
      <w:r w:rsidRPr="00312606">
        <w:t>Runt om i Europa höjs röster föra att göra internationella kvinnodagen till officiell helg</w:t>
      </w:r>
      <w:r w:rsidR="003C2955">
        <w:softHyphen/>
      </w:r>
      <w:r w:rsidRPr="00312606">
        <w:t>dag. Sverige som länge haft ledartröjan i jämställdhetsarbetet borde för att ge ännu mer fokus på jämställdhetsarbetet utse den internationella kvinnodagen som officiell helg</w:t>
      </w:r>
      <w:r w:rsidR="003C2955">
        <w:softHyphen/>
      </w:r>
      <w:r w:rsidRPr="00312606">
        <w:t>dag. Även om Sverige har kommit långt i detta arbete har vi en lång väg kvar innan vi når jämställdhet i hela samhället. Kvinnor har generellt sätt sämre hälsa än män och kvin</w:t>
      </w:r>
      <w:bookmarkStart w:name="_GoBack" w:id="1"/>
      <w:bookmarkEnd w:id="1"/>
      <w:r w:rsidRPr="00312606">
        <w:t>nor tvingas ta större ansvar för obetalt hemarbete än män. Kvinnor har även lägre löner än män, under en arbetslivstid tjänar kvinnor fortfarande ca 3,6</w:t>
      </w:r>
      <w:r w:rsidR="00EE7EAD">
        <w:t> </w:t>
      </w:r>
      <w:r w:rsidRPr="00312606">
        <w:t>miljoner kronor mindre än män. Ojämställdheten syns tydligt inom samhällets alla delar.</w:t>
      </w:r>
    </w:p>
    <w:p w:rsidRPr="00312606" w:rsidR="00BB6339" w:rsidP="003C2955" w:rsidRDefault="00312606" w14:paraId="4E4C0EF1" w14:textId="1FB1A5FE">
      <w:r w:rsidRPr="00312606">
        <w:t>Som officiell helgdag kan dagen användas för reflektion och ge en ökad medveten</w:t>
      </w:r>
      <w:r w:rsidR="003C2955">
        <w:softHyphen/>
      </w:r>
      <w:r w:rsidRPr="00312606">
        <w:t>het hos hela befolkningen att se denna orättfärdiga orättvisa mellan män och kvinnor. Vi har inte tid att vänta de prognostiserade dryga 60</w:t>
      </w:r>
      <w:r w:rsidR="00EE7EAD">
        <w:t> </w:t>
      </w:r>
      <w:r w:rsidRPr="00312606">
        <w:t xml:space="preserve">år som World </w:t>
      </w:r>
      <w:proofErr w:type="spellStart"/>
      <w:r w:rsidRPr="00312606">
        <w:t>Economic</w:t>
      </w:r>
      <w:proofErr w:type="spellEnd"/>
      <w:r w:rsidRPr="00312606">
        <w:t xml:space="preserve"> Forum förut</w:t>
      </w:r>
      <w:r w:rsidR="003C2955">
        <w:softHyphen/>
      </w:r>
      <w:r w:rsidRPr="00312606">
        <w:t xml:space="preserve">spår </w:t>
      </w:r>
      <w:r w:rsidR="00EE7EAD">
        <w:t xml:space="preserve">att </w:t>
      </w:r>
      <w:r w:rsidRPr="00312606">
        <w:t xml:space="preserve">det kommer att ta de nordiska länderna för att nå fram till ett jämställt samhälle.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815FC14B9EB4B37B9B9295A8D598430"/>
        </w:placeholder>
      </w:sdtPr>
      <w:sdtEndPr>
        <w:rPr>
          <w:i w:val="0"/>
          <w:noProof w:val="0"/>
        </w:rPr>
      </w:sdtEndPr>
      <w:sdtContent>
        <w:p w:rsidR="004E12BD" w:rsidP="004E12BD" w:rsidRDefault="004E12BD" w14:paraId="4E4C0EF2" w14:textId="77777777"/>
        <w:p w:rsidRPr="008E0FE2" w:rsidR="004801AC" w:rsidP="004E12BD" w:rsidRDefault="003C2955" w14:paraId="4E4C0EF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Elin Gustafsson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Carina Ohlsson (S)</w:t>
            </w:r>
          </w:p>
        </w:tc>
      </w:tr>
    </w:tbl>
    <w:p w:rsidR="00FB3DC5" w:rsidRDefault="00FB3DC5" w14:paraId="4E4C0EF7" w14:textId="77777777"/>
    <w:sectPr w:rsidR="00FB3DC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C0EF9" w14:textId="77777777" w:rsidR="00451FC2" w:rsidRDefault="00451FC2" w:rsidP="000C1CAD">
      <w:pPr>
        <w:spacing w:line="240" w:lineRule="auto"/>
      </w:pPr>
      <w:r>
        <w:separator/>
      </w:r>
    </w:p>
  </w:endnote>
  <w:endnote w:type="continuationSeparator" w:id="0">
    <w:p w14:paraId="4E4C0EFA" w14:textId="77777777" w:rsidR="00451FC2" w:rsidRDefault="00451F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C0EF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C0F0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E12B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C0F08" w14:textId="77777777" w:rsidR="00262EA3" w:rsidRPr="004E12BD" w:rsidRDefault="00262EA3" w:rsidP="004E12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C0EF7" w14:textId="77777777" w:rsidR="00451FC2" w:rsidRDefault="00451FC2" w:rsidP="000C1CAD">
      <w:pPr>
        <w:spacing w:line="240" w:lineRule="auto"/>
      </w:pPr>
      <w:r>
        <w:separator/>
      </w:r>
    </w:p>
  </w:footnote>
  <w:footnote w:type="continuationSeparator" w:id="0">
    <w:p w14:paraId="4E4C0EF8" w14:textId="77777777" w:rsidR="00451FC2" w:rsidRDefault="00451F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E4C0EF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E4C0F0A" wp14:anchorId="4E4C0F0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C2955" w14:paraId="4E4C0F0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E57E92650024599A3747D611AE15B77"/>
                              </w:placeholder>
                              <w:text/>
                            </w:sdtPr>
                            <w:sdtEndPr/>
                            <w:sdtContent>
                              <w:r w:rsidR="0031260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659460D61824954B2DFA687679ABE27"/>
                              </w:placeholder>
                              <w:text/>
                            </w:sdtPr>
                            <w:sdtEndPr/>
                            <w:sdtContent>
                              <w:r w:rsidR="00312606">
                                <w:t>1633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4C0F0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C2955" w14:paraId="4E4C0F0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E57E92650024599A3747D611AE15B77"/>
                        </w:placeholder>
                        <w:text/>
                      </w:sdtPr>
                      <w:sdtEndPr/>
                      <w:sdtContent>
                        <w:r w:rsidR="0031260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659460D61824954B2DFA687679ABE27"/>
                        </w:placeholder>
                        <w:text/>
                      </w:sdtPr>
                      <w:sdtEndPr/>
                      <w:sdtContent>
                        <w:r w:rsidR="00312606">
                          <w:t>1633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E4C0EF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E4C0EFD" w14:textId="77777777">
    <w:pPr>
      <w:jc w:val="right"/>
    </w:pPr>
  </w:p>
  <w:p w:rsidR="00262EA3" w:rsidP="00776B74" w:rsidRDefault="00262EA3" w14:paraId="4E4C0EF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C2955" w14:paraId="4E4C0F0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E4C0F0C" wp14:anchorId="4E4C0F0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C2955" w14:paraId="4E4C0F0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1260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12606">
          <w:t>1633</w:t>
        </w:r>
      </w:sdtContent>
    </w:sdt>
  </w:p>
  <w:p w:rsidRPr="008227B3" w:rsidR="00262EA3" w:rsidP="008227B3" w:rsidRDefault="003C2955" w14:paraId="4E4C0F0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C2955" w14:paraId="4E4C0F0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:2323</w:t>
        </w:r>
      </w:sdtContent>
    </w:sdt>
  </w:p>
  <w:p w:rsidR="00262EA3" w:rsidP="00E03A3D" w:rsidRDefault="003C2955" w14:paraId="4E4C0F0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Elin Gustafsson och Carina Ohlsson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12606" w14:paraId="4E4C0F06" w14:textId="77777777">
        <w:pPr>
          <w:pStyle w:val="FSHRub2"/>
        </w:pPr>
        <w:r>
          <w:t>Internationella kvinnodagen som officiell helgdag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E4C0F0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1260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473"/>
    <w:rsid w:val="001E4A86"/>
    <w:rsid w:val="001E6C8B"/>
    <w:rsid w:val="001F0615"/>
    <w:rsid w:val="001F1053"/>
    <w:rsid w:val="001F21FD"/>
    <w:rsid w:val="001F22DC"/>
    <w:rsid w:val="001F2513"/>
    <w:rsid w:val="001F304C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606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2955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1FC2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2BD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4E3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876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0A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9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4CE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7D3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250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EAD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DC5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4C0EEC"/>
  <w15:chartTrackingRefBased/>
  <w15:docId w15:val="{55E5416A-A919-4048-9275-B9CAB9FC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C39EC58BAD4B188162E4552E1F16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E17CF-8884-44E8-AE98-BAC5A84427FF}"/>
      </w:docPartPr>
      <w:docPartBody>
        <w:p w:rsidR="0066614D" w:rsidRDefault="00606EA3">
          <w:pPr>
            <w:pStyle w:val="73C39EC58BAD4B188162E4552E1F16D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16B721A6E34493A48619E4048F7D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ED05C6-C6A3-4C63-BBA0-0B68E2991996}"/>
      </w:docPartPr>
      <w:docPartBody>
        <w:p w:rsidR="0066614D" w:rsidRDefault="00606EA3">
          <w:pPr>
            <w:pStyle w:val="6A16B721A6E34493A48619E4048F7D7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E57E92650024599A3747D611AE15B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B6EBB2-45B1-4F08-8B90-95E81F828233}"/>
      </w:docPartPr>
      <w:docPartBody>
        <w:p w:rsidR="0066614D" w:rsidRDefault="00606EA3">
          <w:pPr>
            <w:pStyle w:val="1E57E92650024599A3747D611AE15B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59460D61824954B2DFA687679ABE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53C0CD-8D4C-4797-951E-4F10E23C38D4}"/>
      </w:docPartPr>
      <w:docPartBody>
        <w:p w:rsidR="0066614D" w:rsidRDefault="00606EA3">
          <w:pPr>
            <w:pStyle w:val="1659460D61824954B2DFA687679ABE27"/>
          </w:pPr>
          <w:r>
            <w:t xml:space="preserve"> </w:t>
          </w:r>
        </w:p>
      </w:docPartBody>
    </w:docPart>
    <w:docPart>
      <w:docPartPr>
        <w:name w:val="E815FC14B9EB4B37B9B9295A8D598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C1E97C-849C-40F6-9AFF-6F080E528BFE}"/>
      </w:docPartPr>
      <w:docPartBody>
        <w:p w:rsidR="00723FA6" w:rsidRDefault="00723FA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EA3"/>
    <w:rsid w:val="001E0505"/>
    <w:rsid w:val="00606EA3"/>
    <w:rsid w:val="0066614D"/>
    <w:rsid w:val="0072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3C39EC58BAD4B188162E4552E1F16DA">
    <w:name w:val="73C39EC58BAD4B188162E4552E1F16DA"/>
  </w:style>
  <w:style w:type="paragraph" w:customStyle="1" w:styleId="5D74E77291E845CF8193D8D2AEBBFB59">
    <w:name w:val="5D74E77291E845CF8193D8D2AEBBFB5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ED03A78C8A04ECCB81F8CCD05FB6F23">
    <w:name w:val="3ED03A78C8A04ECCB81F8CCD05FB6F23"/>
  </w:style>
  <w:style w:type="paragraph" w:customStyle="1" w:styleId="6A16B721A6E34493A48619E4048F7D72">
    <w:name w:val="6A16B721A6E34493A48619E4048F7D72"/>
  </w:style>
  <w:style w:type="paragraph" w:customStyle="1" w:styleId="A74AC2663F5E4EB0A7890BDFDD1254C3">
    <w:name w:val="A74AC2663F5E4EB0A7890BDFDD1254C3"/>
  </w:style>
  <w:style w:type="paragraph" w:customStyle="1" w:styleId="4677DA06082546818E005971379C7890">
    <w:name w:val="4677DA06082546818E005971379C7890"/>
  </w:style>
  <w:style w:type="paragraph" w:customStyle="1" w:styleId="1E57E92650024599A3747D611AE15B77">
    <w:name w:val="1E57E92650024599A3747D611AE15B77"/>
  </w:style>
  <w:style w:type="paragraph" w:customStyle="1" w:styleId="1659460D61824954B2DFA687679ABE27">
    <w:name w:val="1659460D61824954B2DFA687679AB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33D702-C06D-4DFB-B65C-3CC836B8E233}"/>
</file>

<file path=customXml/itemProps2.xml><?xml version="1.0" encoding="utf-8"?>
<ds:datastoreItem xmlns:ds="http://schemas.openxmlformats.org/officeDocument/2006/customXml" ds:itemID="{ED372CB8-8A08-4106-BAAC-CCF661D2B299}"/>
</file>

<file path=customXml/itemProps3.xml><?xml version="1.0" encoding="utf-8"?>
<ds:datastoreItem xmlns:ds="http://schemas.openxmlformats.org/officeDocument/2006/customXml" ds:itemID="{52DE17FD-F8CF-4919-AC43-1381EA3E5C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1103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Internationella kvinnodagen som officiell helgdag</vt:lpstr>
      <vt:lpstr>
      </vt:lpstr>
    </vt:vector>
  </TitlesOfParts>
  <Company>Sveriges riksdag</Company>
  <LinksUpToDate>false</LinksUpToDate>
  <CharactersWithSpaces>1295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