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2372388DDC481D8F0246618D5549BD"/>
        </w:placeholder>
        <w:text/>
      </w:sdtPr>
      <w:sdtEndPr/>
      <w:sdtContent>
        <w:p w:rsidRPr="009B062B" w:rsidR="00AF30DD" w:rsidP="003C5B97" w:rsidRDefault="00AF30DD" w14:paraId="297B2509" w14:textId="77777777">
          <w:pPr>
            <w:pStyle w:val="Rubrik1"/>
            <w:spacing w:after="300"/>
          </w:pPr>
          <w:r w:rsidRPr="009B062B">
            <w:t>Förslag till riksdagsbeslut</w:t>
          </w:r>
        </w:p>
      </w:sdtContent>
    </w:sdt>
    <w:sdt>
      <w:sdtPr>
        <w:alias w:val="Yrkande 1"/>
        <w:tag w:val="f292d37c-2f43-4b01-aac0-cd8f7275ee8c"/>
        <w:id w:val="1041478168"/>
        <w:lock w:val="sdtLocked"/>
      </w:sdtPr>
      <w:sdtEndPr/>
      <w:sdtContent>
        <w:p w:rsidR="00C63872" w:rsidRDefault="00FA6DD7" w14:paraId="297B250A" w14:textId="77777777">
          <w:pPr>
            <w:pStyle w:val="Frslagstext"/>
            <w:numPr>
              <w:ilvl w:val="0"/>
              <w:numId w:val="0"/>
            </w:numPr>
          </w:pPr>
          <w:r>
            <w:t>Riksdagen ställer sig bakom det som anförs i motionen om stöd till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5CFB948E514F31BB559B7A52B60E31"/>
        </w:placeholder>
        <w:text/>
      </w:sdtPr>
      <w:sdtEndPr/>
      <w:sdtContent>
        <w:p w:rsidRPr="009B062B" w:rsidR="006D79C9" w:rsidP="00333E95" w:rsidRDefault="006D79C9" w14:paraId="297B250B" w14:textId="77777777">
          <w:pPr>
            <w:pStyle w:val="Rubrik1"/>
          </w:pPr>
          <w:r>
            <w:t>Motivering</w:t>
          </w:r>
        </w:p>
      </w:sdtContent>
    </w:sdt>
    <w:p w:rsidRPr="00A15A46" w:rsidR="006C3D2E" w:rsidP="00A15A46" w:rsidRDefault="006C3D2E" w14:paraId="297B250C" w14:textId="222F80B7">
      <w:pPr>
        <w:pStyle w:val="Normalutanindragellerluft"/>
      </w:pPr>
      <w:r w:rsidRPr="00A15A46">
        <w:t>Det kommunala självstyret medför att stöd till personer med funktionsnedsättning kan anpassas efter de lokala förutsättningarna</w:t>
      </w:r>
      <w:r w:rsidRPr="00A15A46" w:rsidR="00724409">
        <w:t>. T</w:t>
      </w:r>
      <w:r w:rsidRPr="00A15A46">
        <w:t xml:space="preserve">yvärr medför det ofta stora geografiska skillnader. Personer i olika kommuner beviljas olika slags eller </w:t>
      </w:r>
      <w:r w:rsidRPr="00A15A46" w:rsidR="00724409">
        <w:t>olika mycket</w:t>
      </w:r>
      <w:r w:rsidRPr="00A15A46">
        <w:t xml:space="preserve"> stöd</w:t>
      </w:r>
      <w:r w:rsidRPr="00A15A46" w:rsidR="00724409">
        <w:t>,</w:t>
      </w:r>
      <w:r w:rsidRPr="00A15A46">
        <w:t xml:space="preserve"> och framförallt innebär dessa skillnader ett hinder när personer flyttar mellan kommuner. Många, inte minst unga med funktionsnedsättning, upplever en rädsla att bli av med de stödinsatser de har idag vid en eventuell flytt och att beslutsprocessen för stöd i den nya kommunen ska dra ut på tiden. </w:t>
      </w:r>
      <w:r w:rsidRPr="00A15A46" w:rsidR="00724409">
        <w:t>M</w:t>
      </w:r>
      <w:r w:rsidRPr="00A15A46">
        <w:t>an kan inte söka nytt stöd förrän man är folkbokförd på sin nya adress. Detta är en bromskloss i funktionsnedsatta personers rörelsefrihet och självständighet. Det försvårar även för gruppen att få jobb, välja skola eller universitet, bilda familj eller utöva aktiviteter.</w:t>
      </w:r>
    </w:p>
    <w:p w:rsidRPr="006C3D2E" w:rsidR="00422B9E" w:rsidP="006C3D2E" w:rsidRDefault="006C3D2E" w14:paraId="297B250D" w14:textId="78486E0B">
      <w:r w:rsidRPr="006C3D2E">
        <w:t>Rätten till stöd bör kunna flyttas med över kommungränsen</w:t>
      </w:r>
      <w:r w:rsidR="00724409">
        <w:t>. Ett b</w:t>
      </w:r>
      <w:r w:rsidRPr="006C3D2E">
        <w:t>eslut ska vara kopplat till individen och inte bostadsadressen. Förutsättningar och regelverk ser olika ut i olika kommuner</w:t>
      </w:r>
      <w:r w:rsidR="00724409">
        <w:t>,</w:t>
      </w:r>
      <w:r w:rsidRPr="006C3D2E">
        <w:t xml:space="preserve"> och detta är svårt att komma åt med anledning av det kommunala självstyret. Ett sätt att komma åt delar av den geografiska orättvisan är att skärpa och tydliggöra de lagstiftningar som finns gällande stöd för personer med funktionsned</w:t>
      </w:r>
      <w:r w:rsidR="00A15A46">
        <w:softHyphen/>
      </w:r>
      <w:bookmarkStart w:name="_GoBack" w:id="1"/>
      <w:bookmarkEnd w:id="1"/>
      <w:r w:rsidRPr="006C3D2E">
        <w:t>sättning, så att utrymmet för tolkning minskar. Något som till exempel kan skrivas in är</w:t>
      </w:r>
      <w:r w:rsidR="00724409">
        <w:t xml:space="preserve"> att</w:t>
      </w:r>
      <w:r w:rsidRPr="006C3D2E">
        <w:t xml:space="preserve"> beslut från den tidigare kommunen/regionen inte </w:t>
      </w:r>
      <w:r w:rsidRPr="006C3D2E" w:rsidR="00724409">
        <w:t xml:space="preserve">upphör </w:t>
      </w:r>
      <w:r w:rsidRPr="006C3D2E">
        <w:t>att gälla förrän nya beslut har fattats så att personen int</w:t>
      </w:r>
      <w:r w:rsidR="00724409">
        <w:t>e</w:t>
      </w:r>
      <w:r w:rsidRPr="006C3D2E">
        <w:t xml:space="preserve"> hamnar i att vara utan stöd den första tiden i sin nya kommun, en tid då kanske stödet behövs allra mest. Det borde vara rikligt med en uppdelning av beslut i två nivåer, en där det fattas beslut om individens rätt och en gällande stödets omfattning. </w:t>
      </w:r>
      <w:r w:rsidR="00724409">
        <w:t>D</w:t>
      </w:r>
      <w:r w:rsidRPr="006C3D2E">
        <w:t xml:space="preserve">et rår inte på hela problemet, då risken för olika </w:t>
      </w:r>
      <w:r w:rsidR="00724409">
        <w:t>mycket</w:t>
      </w:r>
      <w:r w:rsidRPr="006C3D2E">
        <w:t xml:space="preserve"> stöd kvarstår, men individen kan känna sig trygg med att det finns ett beslut om att stöd ska beviljas och beslutsprocessen kan kortas ner avsevärt.</w:t>
      </w:r>
    </w:p>
    <w:sdt>
      <w:sdtPr>
        <w:rPr>
          <w:i/>
          <w:noProof/>
        </w:rPr>
        <w:alias w:val="CC_Underskrifter"/>
        <w:tag w:val="CC_Underskrifter"/>
        <w:id w:val="583496634"/>
        <w:lock w:val="sdtContentLocked"/>
        <w:placeholder>
          <w:docPart w:val="5A78F807F00B4A86BB446AF2BC19B1B0"/>
        </w:placeholder>
      </w:sdtPr>
      <w:sdtEndPr>
        <w:rPr>
          <w:i w:val="0"/>
          <w:noProof w:val="0"/>
        </w:rPr>
      </w:sdtEndPr>
      <w:sdtContent>
        <w:p w:rsidR="003C5B97" w:rsidP="003C5B97" w:rsidRDefault="003C5B97" w14:paraId="297B250E" w14:textId="77777777"/>
        <w:p w:rsidRPr="008E0FE2" w:rsidR="004801AC" w:rsidP="003C5B97" w:rsidRDefault="00A15A46" w14:paraId="297B25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92034C" w:rsidRDefault="0092034C" w14:paraId="297B2513" w14:textId="77777777"/>
    <w:sectPr w:rsidR="009203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B2515" w14:textId="77777777" w:rsidR="00A14C36" w:rsidRDefault="00A14C36" w:rsidP="000C1CAD">
      <w:pPr>
        <w:spacing w:line="240" w:lineRule="auto"/>
      </w:pPr>
      <w:r>
        <w:separator/>
      </w:r>
    </w:p>
  </w:endnote>
  <w:endnote w:type="continuationSeparator" w:id="0">
    <w:p w14:paraId="297B2516" w14:textId="77777777" w:rsidR="00A14C36" w:rsidRDefault="00A14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2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25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2524" w14:textId="77777777" w:rsidR="00262EA3" w:rsidRPr="003C5B97" w:rsidRDefault="00262EA3" w:rsidP="003C5B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B2513" w14:textId="77777777" w:rsidR="00A14C36" w:rsidRDefault="00A14C36" w:rsidP="000C1CAD">
      <w:pPr>
        <w:spacing w:line="240" w:lineRule="auto"/>
      </w:pPr>
      <w:r>
        <w:separator/>
      </w:r>
    </w:p>
  </w:footnote>
  <w:footnote w:type="continuationSeparator" w:id="0">
    <w:p w14:paraId="297B2514" w14:textId="77777777" w:rsidR="00A14C36" w:rsidRDefault="00A14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7B25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B2526" wp14:anchorId="297B2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5A46" w14:paraId="297B2529" w14:textId="77777777">
                          <w:pPr>
                            <w:jc w:val="right"/>
                          </w:pPr>
                          <w:sdt>
                            <w:sdtPr>
                              <w:alias w:val="CC_Noformat_Partikod"/>
                              <w:tag w:val="CC_Noformat_Partikod"/>
                              <w:id w:val="-53464382"/>
                              <w:placeholder>
                                <w:docPart w:val="F546D37F6C3746E3AA6870945BE99775"/>
                              </w:placeholder>
                              <w:text/>
                            </w:sdtPr>
                            <w:sdtEndPr/>
                            <w:sdtContent>
                              <w:r w:rsidR="006C3D2E">
                                <w:t>S</w:t>
                              </w:r>
                            </w:sdtContent>
                          </w:sdt>
                          <w:sdt>
                            <w:sdtPr>
                              <w:alias w:val="CC_Noformat_Partinummer"/>
                              <w:tag w:val="CC_Noformat_Partinummer"/>
                              <w:id w:val="-1709555926"/>
                              <w:placeholder>
                                <w:docPart w:val="3B135E54BD1C4BC3BBA021A1F0ED2117"/>
                              </w:placeholder>
                              <w:text/>
                            </w:sdtPr>
                            <w:sdtEndPr/>
                            <w:sdtContent>
                              <w:r w:rsidR="006C3D2E">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B25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5A46" w14:paraId="297B2529" w14:textId="77777777">
                    <w:pPr>
                      <w:jc w:val="right"/>
                    </w:pPr>
                    <w:sdt>
                      <w:sdtPr>
                        <w:alias w:val="CC_Noformat_Partikod"/>
                        <w:tag w:val="CC_Noformat_Partikod"/>
                        <w:id w:val="-53464382"/>
                        <w:placeholder>
                          <w:docPart w:val="F546D37F6C3746E3AA6870945BE99775"/>
                        </w:placeholder>
                        <w:text/>
                      </w:sdtPr>
                      <w:sdtEndPr/>
                      <w:sdtContent>
                        <w:r w:rsidR="006C3D2E">
                          <w:t>S</w:t>
                        </w:r>
                      </w:sdtContent>
                    </w:sdt>
                    <w:sdt>
                      <w:sdtPr>
                        <w:alias w:val="CC_Noformat_Partinummer"/>
                        <w:tag w:val="CC_Noformat_Partinummer"/>
                        <w:id w:val="-1709555926"/>
                        <w:placeholder>
                          <w:docPart w:val="3B135E54BD1C4BC3BBA021A1F0ED2117"/>
                        </w:placeholder>
                        <w:text/>
                      </w:sdtPr>
                      <w:sdtEndPr/>
                      <w:sdtContent>
                        <w:r w:rsidR="006C3D2E">
                          <w:t>1238</w:t>
                        </w:r>
                      </w:sdtContent>
                    </w:sdt>
                  </w:p>
                </w:txbxContent>
              </v:textbox>
              <w10:wrap anchorx="page"/>
            </v:shape>
          </w:pict>
        </mc:Fallback>
      </mc:AlternateContent>
    </w:r>
  </w:p>
  <w:p w:rsidRPr="00293C4F" w:rsidR="00262EA3" w:rsidP="00776B74" w:rsidRDefault="00262EA3" w14:paraId="297B2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7B2519" w14:textId="77777777">
    <w:pPr>
      <w:jc w:val="right"/>
    </w:pPr>
  </w:p>
  <w:p w:rsidR="00262EA3" w:rsidP="00776B74" w:rsidRDefault="00262EA3" w14:paraId="297B25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5A46" w14:paraId="297B25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B2528" wp14:anchorId="297B2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5A46" w14:paraId="297B25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3D2E">
          <w:t>S</w:t>
        </w:r>
      </w:sdtContent>
    </w:sdt>
    <w:sdt>
      <w:sdtPr>
        <w:alias w:val="CC_Noformat_Partinummer"/>
        <w:tag w:val="CC_Noformat_Partinummer"/>
        <w:id w:val="-2014525982"/>
        <w:text/>
      </w:sdtPr>
      <w:sdtEndPr/>
      <w:sdtContent>
        <w:r w:rsidR="006C3D2E">
          <w:t>1238</w:t>
        </w:r>
      </w:sdtContent>
    </w:sdt>
  </w:p>
  <w:p w:rsidRPr="008227B3" w:rsidR="00262EA3" w:rsidP="008227B3" w:rsidRDefault="00A15A46" w14:paraId="297B25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5A46" w14:paraId="297B25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:2039</w:t>
        </w:r>
      </w:sdtContent>
    </w:sdt>
  </w:p>
  <w:p w:rsidR="00262EA3" w:rsidP="00E03A3D" w:rsidRDefault="00A15A46" w14:paraId="297B2521" w14:textId="77777777">
    <w:pPr>
      <w:pStyle w:val="Motionr"/>
    </w:pPr>
    <w:sdt>
      <w:sdtPr>
        <w:alias w:val="CC_Noformat_Avtext"/>
        <w:tag w:val="CC_Noformat_Avtext"/>
        <w:id w:val="-2020768203"/>
        <w:lock w:val="sdtContentLocked"/>
        <w15:appearance w15:val="hidden"/>
        <w:text/>
      </w:sdtPr>
      <w:sdtEndPr/>
      <w:sdtContent>
        <w:r>
          <w:t>av Marianne Pettersson (S)</w:t>
        </w:r>
      </w:sdtContent>
    </w:sdt>
  </w:p>
  <w:sdt>
    <w:sdtPr>
      <w:alias w:val="CC_Noformat_Rubtext"/>
      <w:tag w:val="CC_Noformat_Rubtext"/>
      <w:id w:val="-218060500"/>
      <w:lock w:val="sdtLocked"/>
      <w:text/>
    </w:sdtPr>
    <w:sdtEndPr/>
    <w:sdtContent>
      <w:p w:rsidR="00262EA3" w:rsidP="00283E0F" w:rsidRDefault="006C3D2E" w14:paraId="297B2522" w14:textId="77777777">
        <w:pPr>
          <w:pStyle w:val="FSHRub2"/>
        </w:pPr>
        <w:r>
          <w:t>Stöd till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7B25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3D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BD"/>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B9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D2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0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4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36"/>
    <w:rsid w:val="00A14C61"/>
    <w:rsid w:val="00A157CB"/>
    <w:rsid w:val="00A15A46"/>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A2"/>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21"/>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72"/>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BD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A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DD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7B2508"/>
  <w15:chartTrackingRefBased/>
  <w15:docId w15:val="{94339C69-6162-41ED-8FFA-FE682CB8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2372388DDC481D8F0246618D5549BD"/>
        <w:category>
          <w:name w:val="Allmänt"/>
          <w:gallery w:val="placeholder"/>
        </w:category>
        <w:types>
          <w:type w:val="bbPlcHdr"/>
        </w:types>
        <w:behaviors>
          <w:behavior w:val="content"/>
        </w:behaviors>
        <w:guid w:val="{24BF2DE0-EF36-49CD-BC48-451D03FF8E9E}"/>
      </w:docPartPr>
      <w:docPartBody>
        <w:p w:rsidR="00EC4543" w:rsidRDefault="00A74B86">
          <w:pPr>
            <w:pStyle w:val="A72372388DDC481D8F0246618D5549BD"/>
          </w:pPr>
          <w:r w:rsidRPr="005A0A93">
            <w:rPr>
              <w:rStyle w:val="Platshllartext"/>
            </w:rPr>
            <w:t>Förslag till riksdagsbeslut</w:t>
          </w:r>
        </w:p>
      </w:docPartBody>
    </w:docPart>
    <w:docPart>
      <w:docPartPr>
        <w:name w:val="6E5CFB948E514F31BB559B7A52B60E31"/>
        <w:category>
          <w:name w:val="Allmänt"/>
          <w:gallery w:val="placeholder"/>
        </w:category>
        <w:types>
          <w:type w:val="bbPlcHdr"/>
        </w:types>
        <w:behaviors>
          <w:behavior w:val="content"/>
        </w:behaviors>
        <w:guid w:val="{12E07102-DC2A-488C-905C-2FE6A9116F2C}"/>
      </w:docPartPr>
      <w:docPartBody>
        <w:p w:rsidR="00EC4543" w:rsidRDefault="00A74B86">
          <w:pPr>
            <w:pStyle w:val="6E5CFB948E514F31BB559B7A52B60E31"/>
          </w:pPr>
          <w:r w:rsidRPr="005A0A93">
            <w:rPr>
              <w:rStyle w:val="Platshllartext"/>
            </w:rPr>
            <w:t>Motivering</w:t>
          </w:r>
        </w:p>
      </w:docPartBody>
    </w:docPart>
    <w:docPart>
      <w:docPartPr>
        <w:name w:val="F546D37F6C3746E3AA6870945BE99775"/>
        <w:category>
          <w:name w:val="Allmänt"/>
          <w:gallery w:val="placeholder"/>
        </w:category>
        <w:types>
          <w:type w:val="bbPlcHdr"/>
        </w:types>
        <w:behaviors>
          <w:behavior w:val="content"/>
        </w:behaviors>
        <w:guid w:val="{1AEE9A82-BE0A-4756-973C-2D99B2AD9D0E}"/>
      </w:docPartPr>
      <w:docPartBody>
        <w:p w:rsidR="00EC4543" w:rsidRDefault="00A74B86">
          <w:pPr>
            <w:pStyle w:val="F546D37F6C3746E3AA6870945BE99775"/>
          </w:pPr>
          <w:r>
            <w:rPr>
              <w:rStyle w:val="Platshllartext"/>
            </w:rPr>
            <w:t xml:space="preserve"> </w:t>
          </w:r>
        </w:p>
      </w:docPartBody>
    </w:docPart>
    <w:docPart>
      <w:docPartPr>
        <w:name w:val="3B135E54BD1C4BC3BBA021A1F0ED2117"/>
        <w:category>
          <w:name w:val="Allmänt"/>
          <w:gallery w:val="placeholder"/>
        </w:category>
        <w:types>
          <w:type w:val="bbPlcHdr"/>
        </w:types>
        <w:behaviors>
          <w:behavior w:val="content"/>
        </w:behaviors>
        <w:guid w:val="{B175D558-3F33-43B8-8C40-2EE11771CD35}"/>
      </w:docPartPr>
      <w:docPartBody>
        <w:p w:rsidR="00EC4543" w:rsidRDefault="00A74B86">
          <w:pPr>
            <w:pStyle w:val="3B135E54BD1C4BC3BBA021A1F0ED2117"/>
          </w:pPr>
          <w:r>
            <w:t xml:space="preserve"> </w:t>
          </w:r>
        </w:p>
      </w:docPartBody>
    </w:docPart>
    <w:docPart>
      <w:docPartPr>
        <w:name w:val="5A78F807F00B4A86BB446AF2BC19B1B0"/>
        <w:category>
          <w:name w:val="Allmänt"/>
          <w:gallery w:val="placeholder"/>
        </w:category>
        <w:types>
          <w:type w:val="bbPlcHdr"/>
        </w:types>
        <w:behaviors>
          <w:behavior w:val="content"/>
        </w:behaviors>
        <w:guid w:val="{43CCA8BE-17FB-41C5-A62D-D66F5E6FB341}"/>
      </w:docPartPr>
      <w:docPartBody>
        <w:p w:rsidR="00FC59A4" w:rsidRDefault="00FC59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86"/>
    <w:rsid w:val="00A74B86"/>
    <w:rsid w:val="00EC4543"/>
    <w:rsid w:val="00FC5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2372388DDC481D8F0246618D5549BD">
    <w:name w:val="A72372388DDC481D8F0246618D5549BD"/>
  </w:style>
  <w:style w:type="paragraph" w:customStyle="1" w:styleId="C883B187951142AE827D1204DF3F164F">
    <w:name w:val="C883B187951142AE827D1204DF3F16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C892DA7D794164B7346A9914D483E2">
    <w:name w:val="51C892DA7D794164B7346A9914D483E2"/>
  </w:style>
  <w:style w:type="paragraph" w:customStyle="1" w:styleId="6E5CFB948E514F31BB559B7A52B60E31">
    <w:name w:val="6E5CFB948E514F31BB559B7A52B60E31"/>
  </w:style>
  <w:style w:type="paragraph" w:customStyle="1" w:styleId="F2B8EE1135F54FAF87FACF5A3A273179">
    <w:name w:val="F2B8EE1135F54FAF87FACF5A3A273179"/>
  </w:style>
  <w:style w:type="paragraph" w:customStyle="1" w:styleId="A938E02EFF1C4427BC1011DD3C7EF1C1">
    <w:name w:val="A938E02EFF1C4427BC1011DD3C7EF1C1"/>
  </w:style>
  <w:style w:type="paragraph" w:customStyle="1" w:styleId="F546D37F6C3746E3AA6870945BE99775">
    <w:name w:val="F546D37F6C3746E3AA6870945BE99775"/>
  </w:style>
  <w:style w:type="paragraph" w:customStyle="1" w:styleId="3B135E54BD1C4BC3BBA021A1F0ED2117">
    <w:name w:val="3B135E54BD1C4BC3BBA021A1F0ED2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29F97-A5B8-4322-BC4A-0D58DA7584C8}"/>
</file>

<file path=customXml/itemProps2.xml><?xml version="1.0" encoding="utf-8"?>
<ds:datastoreItem xmlns:ds="http://schemas.openxmlformats.org/officeDocument/2006/customXml" ds:itemID="{57827BD8-E631-4227-B161-2BB6CDEA44F5}"/>
</file>

<file path=customXml/itemProps3.xml><?xml version="1.0" encoding="utf-8"?>
<ds:datastoreItem xmlns:ds="http://schemas.openxmlformats.org/officeDocument/2006/customXml" ds:itemID="{C209CE27-2BC1-4AF9-AFA1-5247C44D303E}"/>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1801</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S1238 Stöd till personer med funktionsnedsättning</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