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09B4FDA5481A4EC6A57628E301A4CCDF"/>
        </w:placeholder>
        <w:text/>
      </w:sdtPr>
      <w:sdtEndPr/>
      <w:sdtContent>
        <w:p w:rsidRPr="009B062B" w:rsidR="00AF30DD" w:rsidP="002F0FD7" w:rsidRDefault="00AF30DD" w14:paraId="252E4B8C" w14:textId="77777777">
          <w:pPr>
            <w:pStyle w:val="Rubrik1"/>
            <w:spacing w:after="300"/>
          </w:pPr>
          <w:r w:rsidRPr="009B062B">
            <w:t>Förslag till riksdagsbeslut</w:t>
          </w:r>
        </w:p>
      </w:sdtContent>
    </w:sdt>
    <w:sdt>
      <w:sdtPr>
        <w:alias w:val="Yrkande 1"/>
        <w:tag w:val="e881b683-3fc1-4ee0-922d-602e88dba4e7"/>
        <w:id w:val="1613932787"/>
        <w:lock w:val="sdtLocked"/>
      </w:sdtPr>
      <w:sdtEndPr/>
      <w:sdtContent>
        <w:p w:rsidR="0008140B" w:rsidRDefault="009066C1" w14:paraId="252E4B8D" w14:textId="15A9ED37">
          <w:pPr>
            <w:pStyle w:val="Frslagstext"/>
          </w:pPr>
          <w:r>
            <w:t>Riksdagen ställer sig bakom det som anförs i motionen om att överväga behovet av en tydlig lagstiftning om det kommunala aktivitetsansvaret, KAA, och tillkännager detta för regeringen.</w:t>
          </w:r>
        </w:p>
      </w:sdtContent>
    </w:sdt>
    <w:sdt>
      <w:sdtPr>
        <w:alias w:val="Yrkande 2"/>
        <w:tag w:val="22ee1f44-7131-43ad-8edb-c0e91695496c"/>
        <w:id w:val="836117037"/>
        <w:lock w:val="sdtLocked"/>
      </w:sdtPr>
      <w:sdtEndPr/>
      <w:sdtContent>
        <w:p w:rsidR="0008140B" w:rsidRDefault="009066C1" w14:paraId="601F1485" w14:textId="77777777">
          <w:pPr>
            <w:pStyle w:val="Frslagstext"/>
          </w:pPr>
          <w:r>
            <w:t>Riksdagen ställer sig bakom det som anförs i motionen om att överväga behovet av att alla kommuner upprättar en handlingsplan för det lokala arbetet med det kommunala aktivitetsansvaret, KAA, och tillkännager detta för regeringen.</w:t>
          </w:r>
        </w:p>
      </w:sdtContent>
    </w:sdt>
    <w:sdt>
      <w:sdtPr>
        <w:alias w:val="Yrkande 3"/>
        <w:tag w:val="75bdd7c5-c624-4d05-a644-a1c2fc1eae9c"/>
        <w:id w:val="1534152760"/>
        <w:lock w:val="sdtLocked"/>
      </w:sdtPr>
      <w:sdtEndPr/>
      <w:sdtContent>
        <w:p w:rsidR="0008140B" w:rsidRDefault="009066C1" w14:paraId="37009DF7" w14:textId="77777777">
          <w:pPr>
            <w:pStyle w:val="Frslagstext"/>
          </w:pPr>
          <w:r>
            <w:t>Riksdagen ställer sig bakom det som anförs i motionen om att överväga möjligheten att vitesförelägga kommuner som inte följer lagen gällande det kommunala aktivitetsansvaret, KAA,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D8FDEC010EB94104ADD5F99A7AF5B3C2"/>
        </w:placeholder>
        <w:text/>
      </w:sdtPr>
      <w:sdtEndPr/>
      <w:sdtContent>
        <w:p w:rsidRPr="009B062B" w:rsidR="006D79C9" w:rsidP="00333E95" w:rsidRDefault="006D79C9" w14:paraId="252E4B90" w14:textId="77777777">
          <w:pPr>
            <w:pStyle w:val="Rubrik1"/>
          </w:pPr>
          <w:r>
            <w:t>Motivering</w:t>
          </w:r>
        </w:p>
      </w:sdtContent>
    </w:sdt>
    <w:p w:rsidR="00DD698E" w:rsidP="00DD698E" w:rsidRDefault="00DD698E" w14:paraId="252E4B91" w14:textId="77777777">
      <w:pPr>
        <w:pStyle w:val="Normalutanindragellerluft"/>
      </w:pPr>
      <w:r>
        <w:t>Kommunerna i Sverige har enligt skollagen ett aktivitetsansvar för ungdomar som är folkbokförda i kommunen och som har fullgjort sin skolplikt, men som inte har fyllt 20 år och inte genomfört eller har fullföljt utbildning på nationellt program så som gymnasieskolan, gymnasiesärskolan eller motsvarande utbildning.</w:t>
      </w:r>
    </w:p>
    <w:p w:rsidR="00DD698E" w:rsidP="009563CF" w:rsidRDefault="00DD698E" w14:paraId="252E4B92" w14:textId="77777777">
      <w:r>
        <w:t>Kommunala aktivitetsansvaret omfattar unga under 20 år som:</w:t>
      </w:r>
    </w:p>
    <w:p w:rsidR="00DD698E" w:rsidP="009563CF" w:rsidRDefault="00DD698E" w14:paraId="252E4B93" w14:textId="69C22A61">
      <w:pPr>
        <w:pStyle w:val="ListaPunkt"/>
      </w:pPr>
      <w:r>
        <w:t>har fullgjort sin skolplikt (eller har blivit folkbokförda i landet vid en tidpunkt då de inte har skolplikt)</w:t>
      </w:r>
    </w:p>
    <w:p w:rsidR="00DD698E" w:rsidP="009563CF" w:rsidRDefault="00DD698E" w14:paraId="252E4B94" w14:textId="422048C7">
      <w:pPr>
        <w:pStyle w:val="ListaPunkt"/>
      </w:pPr>
      <w:r>
        <w:t>inte genomför utbildning i gymnasieskola eller gymnasiesärskola eller motsvarande utbildning</w:t>
      </w:r>
    </w:p>
    <w:p w:rsidR="00DD698E" w:rsidP="009563CF" w:rsidRDefault="00DD698E" w14:paraId="252E4B95" w14:textId="44C68E9D">
      <w:pPr>
        <w:pStyle w:val="ListaPunkt"/>
      </w:pPr>
      <w:r>
        <w:t>inte har en gymnasieexamen eller ett gymnasiesärskolebevis</w:t>
      </w:r>
    </w:p>
    <w:p w:rsidR="00407F45" w:rsidP="009563CF" w:rsidRDefault="00DD698E" w14:paraId="252E4B96" w14:textId="66BCBCE8">
      <w:pPr>
        <w:pStyle w:val="ListaPunkt"/>
      </w:pPr>
      <w:r>
        <w:t>inte har fullföljt utbildning som motsvarar gymnasieskolan eller gymnasiesärskolan med godkänt resultat.</w:t>
      </w:r>
    </w:p>
    <w:p w:rsidRPr="00407F45" w:rsidR="00407F45" w:rsidP="009563CF" w:rsidRDefault="00DD698E" w14:paraId="252E4B97" w14:textId="33771A9E">
      <w:pPr>
        <w:pStyle w:val="Normalutanindragellerluft"/>
        <w:spacing w:before="150"/>
      </w:pPr>
      <w:r w:rsidRPr="00407F45">
        <w:t xml:space="preserve">Kommunerna runt om i landet jobbar på olika sätt med </w:t>
      </w:r>
      <w:r w:rsidR="004A54F0">
        <w:t xml:space="preserve">det </w:t>
      </w:r>
      <w:r w:rsidRPr="00407F45">
        <w:t xml:space="preserve">kommunala aktivitetsansvaret. Därav är det viktigt att det finns en tydlig lagstiftning kring området. Risken är väldigt stor att dessa frågor inte prioriteras då det, dels inte är tydligt med var </w:t>
      </w:r>
      <w:r w:rsidRPr="00407F45">
        <w:lastRenderedPageBreak/>
        <w:t>ansvaret ska ligga men, dels är arbetet väldigt beroende av att det finns en fungerande samverkan mellan de olika förvaltningarna inom kommunen men även externa myndigheter.</w:t>
      </w:r>
    </w:p>
    <w:p w:rsidRPr="00407F45" w:rsidR="00407F45" w:rsidP="00407F45" w:rsidRDefault="00DD698E" w14:paraId="252E4B98" w14:textId="7B44E90D">
      <w:r w:rsidRPr="00407F45">
        <w:t>Den nya lagstiftningen i skollagen avseende kommunernas aktivitetsansvar som trädde i kraft den 1 januari 2015, förtydligar kommunernas skyldigheter, att de ska erbjuda målgruppen lämplig och individuell</w:t>
      </w:r>
      <w:r w:rsidR="004A54F0">
        <w:t>t</w:t>
      </w:r>
      <w:r w:rsidRPr="00407F45">
        <w:t xml:space="preserve"> riktade åtgärder. I samband med detta fick skolinspektionen ett uppdrag att granska de nya verksamheterna i kommuner och av rapporten framkommer det att det kvarstår mer att göra.</w:t>
      </w:r>
    </w:p>
    <w:p w:rsidRPr="00407F45" w:rsidR="00DD698E" w:rsidP="00407F45" w:rsidRDefault="00DD698E" w14:paraId="252E4B99" w14:textId="71A7FF3F">
      <w:r w:rsidRPr="00407F45">
        <w:t>Kommunala aktivitetsansvaret må vara en verksamhet i de stora kommunala verk</w:t>
      </w:r>
      <w:r w:rsidR="009563CF">
        <w:softHyphen/>
      </w:r>
      <w:bookmarkStart w:name="_GoBack" w:id="1"/>
      <w:bookmarkEnd w:id="1"/>
      <w:r w:rsidRPr="00407F45">
        <w:t>samheterna men en viktig verksamhet. Lyckas kommunerna inte möta dessa ungdomar i ett tidigt skede och med lämpliga åtgärder, är risken väldigt stor att dessa ungdomar hamnar i ett utanförskap med psykiskt lidande och arbetslöshet. Många ungdomar har av olika orsaker svårt med skolan och i de fallen måste kommunen och samhället finnas runt ungdom</w:t>
      </w:r>
      <w:r w:rsidR="004A54F0">
        <w:t>arna</w:t>
      </w:r>
      <w:r w:rsidRPr="00407F45">
        <w:t xml:space="preserve"> och fånga upp dem.</w:t>
      </w:r>
    </w:p>
    <w:sdt>
      <w:sdtPr>
        <w:rPr>
          <w:i/>
          <w:noProof/>
        </w:rPr>
        <w:alias w:val="CC_Underskrifter"/>
        <w:tag w:val="CC_Underskrifter"/>
        <w:id w:val="583496634"/>
        <w:lock w:val="sdtContentLocked"/>
        <w:placeholder>
          <w:docPart w:val="0FB2EFB2ED74456CB31F8F319C818D23"/>
        </w:placeholder>
      </w:sdtPr>
      <w:sdtEndPr>
        <w:rPr>
          <w:i w:val="0"/>
          <w:noProof w:val="0"/>
        </w:rPr>
      </w:sdtEndPr>
      <w:sdtContent>
        <w:p w:rsidR="002F0FD7" w:rsidP="002F0FD7" w:rsidRDefault="002F0FD7" w14:paraId="252E4B9A" w14:textId="77777777"/>
        <w:p w:rsidRPr="008E0FE2" w:rsidR="004801AC" w:rsidP="002F0FD7" w:rsidRDefault="00422C39" w14:paraId="252E4B9B" w14:textId="77777777"/>
      </w:sdtContent>
    </w:sdt>
    <w:tbl>
      <w:tblPr>
        <w:tblW w:w="5000" w:type="pct"/>
        <w:tblLook w:val="04A0" w:firstRow="1" w:lastRow="0" w:firstColumn="1" w:lastColumn="0" w:noHBand="0" w:noVBand="1"/>
        <w:tblCaption w:val="underskrifter"/>
      </w:tblPr>
      <w:tblGrid>
        <w:gridCol w:w="4252"/>
        <w:gridCol w:w="4252"/>
      </w:tblGrid>
      <w:tr w:rsidR="006D08C8" w14:paraId="496CDA1F" w14:textId="77777777">
        <w:trPr>
          <w:cantSplit/>
        </w:trPr>
        <w:tc>
          <w:tcPr>
            <w:tcW w:w="50" w:type="pct"/>
            <w:vAlign w:val="bottom"/>
          </w:tcPr>
          <w:p w:rsidR="006D08C8" w:rsidRDefault="009F33DD" w14:paraId="0F892CFC" w14:textId="77777777">
            <w:pPr>
              <w:pStyle w:val="Underskrifter"/>
            </w:pPr>
            <w:r>
              <w:t>Abraham Halef (S)</w:t>
            </w:r>
          </w:p>
        </w:tc>
        <w:tc>
          <w:tcPr>
            <w:tcW w:w="50" w:type="pct"/>
            <w:vAlign w:val="bottom"/>
          </w:tcPr>
          <w:p w:rsidR="006D08C8" w:rsidRDefault="006D08C8" w14:paraId="1C8F884E" w14:textId="77777777">
            <w:pPr>
              <w:pStyle w:val="Underskrifter"/>
            </w:pPr>
          </w:p>
        </w:tc>
      </w:tr>
    </w:tbl>
    <w:p w:rsidR="002B6C07" w:rsidRDefault="002B6C07" w14:paraId="252E4B9F" w14:textId="77777777"/>
    <w:sectPr w:rsidR="002B6C07"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2E4BA1" w14:textId="77777777" w:rsidR="00DD698E" w:rsidRDefault="00DD698E" w:rsidP="000C1CAD">
      <w:pPr>
        <w:spacing w:line="240" w:lineRule="auto"/>
      </w:pPr>
      <w:r>
        <w:separator/>
      </w:r>
    </w:p>
  </w:endnote>
  <w:endnote w:type="continuationSeparator" w:id="0">
    <w:p w14:paraId="252E4BA2" w14:textId="77777777" w:rsidR="00DD698E" w:rsidRDefault="00DD698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2E4BA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2E4BA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2E4BB0" w14:textId="77777777" w:rsidR="00262EA3" w:rsidRPr="002F0FD7" w:rsidRDefault="00262EA3" w:rsidP="002F0FD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2E4B9F" w14:textId="77777777" w:rsidR="00DD698E" w:rsidRDefault="00DD698E" w:rsidP="000C1CAD">
      <w:pPr>
        <w:spacing w:line="240" w:lineRule="auto"/>
      </w:pPr>
      <w:r>
        <w:separator/>
      </w:r>
    </w:p>
  </w:footnote>
  <w:footnote w:type="continuationSeparator" w:id="0">
    <w:p w14:paraId="252E4BA0" w14:textId="77777777" w:rsidR="00DD698E" w:rsidRDefault="00DD698E"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2E4BA3"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52E4BB1" wp14:editId="252E4BB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52E4BB5" w14:textId="77777777" w:rsidR="00262EA3" w:rsidRDefault="00422C39" w:rsidP="008103B5">
                          <w:pPr>
                            <w:jc w:val="right"/>
                          </w:pPr>
                          <w:sdt>
                            <w:sdtPr>
                              <w:alias w:val="CC_Noformat_Partikod"/>
                              <w:tag w:val="CC_Noformat_Partikod"/>
                              <w:id w:val="-53464382"/>
                              <w:placeholder>
                                <w:docPart w:val="04C9FB1308B64D0598C232D3D20FF184"/>
                              </w:placeholder>
                              <w:text/>
                            </w:sdtPr>
                            <w:sdtEndPr/>
                            <w:sdtContent>
                              <w:r w:rsidR="00DD698E">
                                <w:t>S</w:t>
                              </w:r>
                            </w:sdtContent>
                          </w:sdt>
                          <w:sdt>
                            <w:sdtPr>
                              <w:alias w:val="CC_Noformat_Partinummer"/>
                              <w:tag w:val="CC_Noformat_Partinummer"/>
                              <w:id w:val="-1709555926"/>
                              <w:placeholder>
                                <w:docPart w:val="E1CF2F8E70F141AD89E9DA62393ACDD5"/>
                              </w:placeholder>
                              <w:text/>
                            </w:sdtPr>
                            <w:sdtEndPr/>
                            <w:sdtContent>
                              <w:r w:rsidR="00DD698E">
                                <w:t>1456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52E4BB1"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52E4BB5" w14:textId="77777777" w:rsidR="00262EA3" w:rsidRDefault="00422C39" w:rsidP="008103B5">
                    <w:pPr>
                      <w:jc w:val="right"/>
                    </w:pPr>
                    <w:sdt>
                      <w:sdtPr>
                        <w:alias w:val="CC_Noformat_Partikod"/>
                        <w:tag w:val="CC_Noformat_Partikod"/>
                        <w:id w:val="-53464382"/>
                        <w:placeholder>
                          <w:docPart w:val="04C9FB1308B64D0598C232D3D20FF184"/>
                        </w:placeholder>
                        <w:text/>
                      </w:sdtPr>
                      <w:sdtEndPr/>
                      <w:sdtContent>
                        <w:r w:rsidR="00DD698E">
                          <w:t>S</w:t>
                        </w:r>
                      </w:sdtContent>
                    </w:sdt>
                    <w:sdt>
                      <w:sdtPr>
                        <w:alias w:val="CC_Noformat_Partinummer"/>
                        <w:tag w:val="CC_Noformat_Partinummer"/>
                        <w:id w:val="-1709555926"/>
                        <w:placeholder>
                          <w:docPart w:val="E1CF2F8E70F141AD89E9DA62393ACDD5"/>
                        </w:placeholder>
                        <w:text/>
                      </w:sdtPr>
                      <w:sdtEndPr/>
                      <w:sdtContent>
                        <w:r w:rsidR="00DD698E">
                          <w:t>1456</w:t>
                        </w:r>
                      </w:sdtContent>
                    </w:sdt>
                  </w:p>
                </w:txbxContent>
              </v:textbox>
              <w10:wrap anchorx="page"/>
            </v:shape>
          </w:pict>
        </mc:Fallback>
      </mc:AlternateContent>
    </w:r>
  </w:p>
  <w:p w14:paraId="252E4BA4"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2E4BA5" w14:textId="77777777" w:rsidR="00262EA3" w:rsidRDefault="00262EA3" w:rsidP="008563AC">
    <w:pPr>
      <w:jc w:val="right"/>
    </w:pPr>
  </w:p>
  <w:p w14:paraId="252E4BA6"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2E4BA9" w14:textId="77777777" w:rsidR="00262EA3" w:rsidRDefault="00422C39"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52E4BB3" wp14:editId="252E4BB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52E4BAA" w14:textId="77777777" w:rsidR="00262EA3" w:rsidRDefault="00422C39" w:rsidP="00A314CF">
    <w:pPr>
      <w:pStyle w:val="FSHNormal"/>
      <w:spacing w:before="40"/>
    </w:pPr>
    <w:sdt>
      <w:sdtPr>
        <w:alias w:val="CC_Noformat_Motionstyp"/>
        <w:tag w:val="CC_Noformat_Motionstyp"/>
        <w:id w:val="1162973129"/>
        <w:lock w:val="sdtContentLocked"/>
        <w15:appearance w15:val="hidden"/>
        <w:text/>
      </w:sdtPr>
      <w:sdtEndPr/>
      <w:sdtContent>
        <w:r w:rsidR="006276C8">
          <w:t>Enskild motion</w:t>
        </w:r>
      </w:sdtContent>
    </w:sdt>
    <w:r w:rsidR="00821B36">
      <w:t xml:space="preserve"> </w:t>
    </w:r>
    <w:sdt>
      <w:sdtPr>
        <w:alias w:val="CC_Noformat_Partikod"/>
        <w:tag w:val="CC_Noformat_Partikod"/>
        <w:id w:val="1471015553"/>
        <w:text/>
      </w:sdtPr>
      <w:sdtEndPr/>
      <w:sdtContent>
        <w:r w:rsidR="00DD698E">
          <w:t>S</w:t>
        </w:r>
      </w:sdtContent>
    </w:sdt>
    <w:sdt>
      <w:sdtPr>
        <w:alias w:val="CC_Noformat_Partinummer"/>
        <w:tag w:val="CC_Noformat_Partinummer"/>
        <w:id w:val="-2014525982"/>
        <w:text/>
      </w:sdtPr>
      <w:sdtEndPr/>
      <w:sdtContent>
        <w:r w:rsidR="00DD698E">
          <w:t>1456</w:t>
        </w:r>
      </w:sdtContent>
    </w:sdt>
  </w:p>
  <w:p w14:paraId="252E4BAB" w14:textId="77777777" w:rsidR="00262EA3" w:rsidRPr="008227B3" w:rsidRDefault="00422C39"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52E4BAC" w14:textId="77777777" w:rsidR="00262EA3" w:rsidRPr="008227B3" w:rsidRDefault="00422C39"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6276C8">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6276C8">
          <w:t>:2160</w:t>
        </w:r>
      </w:sdtContent>
    </w:sdt>
  </w:p>
  <w:p w14:paraId="252E4BAD" w14:textId="77777777" w:rsidR="00262EA3" w:rsidRDefault="00422C39" w:rsidP="00E03A3D">
    <w:pPr>
      <w:pStyle w:val="Motionr"/>
    </w:pPr>
    <w:sdt>
      <w:sdtPr>
        <w:alias w:val="CC_Noformat_Avtext"/>
        <w:tag w:val="CC_Noformat_Avtext"/>
        <w:id w:val="-2020768203"/>
        <w:lock w:val="sdtContentLocked"/>
        <w15:appearance w15:val="hidden"/>
        <w:text/>
      </w:sdtPr>
      <w:sdtEndPr/>
      <w:sdtContent>
        <w:r w:rsidR="006276C8">
          <w:t>av Abraham Halef (S)</w:t>
        </w:r>
      </w:sdtContent>
    </w:sdt>
  </w:p>
  <w:sdt>
    <w:sdtPr>
      <w:alias w:val="CC_Noformat_Rubtext"/>
      <w:tag w:val="CC_Noformat_Rubtext"/>
      <w:id w:val="-218060500"/>
      <w:lock w:val="sdtLocked"/>
      <w:text/>
    </w:sdtPr>
    <w:sdtEndPr/>
    <w:sdtContent>
      <w:p w14:paraId="252E4BAE" w14:textId="77777777" w:rsidR="00262EA3" w:rsidRDefault="00DD698E" w:rsidP="00283E0F">
        <w:pPr>
          <w:pStyle w:val="FSHRub2"/>
        </w:pPr>
        <w:r>
          <w:t>Kommunala aktivitetsansvaret, KAA</w:t>
        </w:r>
      </w:p>
    </w:sdtContent>
  </w:sdt>
  <w:sdt>
    <w:sdtPr>
      <w:alias w:val="CC_Boilerplate_3"/>
      <w:tag w:val="CC_Boilerplate_3"/>
      <w:id w:val="1606463544"/>
      <w:lock w:val="sdtContentLocked"/>
      <w15:appearance w15:val="hidden"/>
      <w:text w:multiLine="1"/>
    </w:sdtPr>
    <w:sdtEndPr/>
    <w:sdtContent>
      <w:p w14:paraId="252E4BAF"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6986C01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084B58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858383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382D0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824B1F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EBE19B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08ED9D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234324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DD698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140B"/>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C07"/>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0FD7"/>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07F45"/>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C39"/>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4F0"/>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6C8"/>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8C8"/>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066C1"/>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3CF"/>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3DD"/>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289"/>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98E"/>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52E4B8B"/>
  <w15:chartTrackingRefBased/>
  <w15:docId w15:val="{661F5871-58D4-4FFA-AB5E-F294D07A64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2789755">
      <w:bodyDiv w:val="1"/>
      <w:marLeft w:val="0"/>
      <w:marRight w:val="0"/>
      <w:marTop w:val="0"/>
      <w:marBottom w:val="0"/>
      <w:divBdr>
        <w:top w:val="none" w:sz="0" w:space="0" w:color="auto"/>
        <w:left w:val="none" w:sz="0" w:space="0" w:color="auto"/>
        <w:bottom w:val="none" w:sz="0" w:space="0" w:color="auto"/>
        <w:right w:val="none" w:sz="0" w:space="0" w:color="auto"/>
      </w:divBdr>
      <w:divsChild>
        <w:div w:id="1056587705">
          <w:marLeft w:val="0"/>
          <w:marRight w:val="0"/>
          <w:marTop w:val="0"/>
          <w:marBottom w:val="300"/>
          <w:divBdr>
            <w:top w:val="single" w:sz="6" w:space="0" w:color="DDDDDD"/>
            <w:left w:val="single" w:sz="6" w:space="0" w:color="DDDDDD"/>
            <w:bottom w:val="single" w:sz="6" w:space="0" w:color="DDDDDD"/>
            <w:right w:val="single" w:sz="6" w:space="0" w:color="DDDDDD"/>
          </w:divBdr>
          <w:divsChild>
            <w:div w:id="728259805">
              <w:marLeft w:val="0"/>
              <w:marRight w:val="0"/>
              <w:marTop w:val="0"/>
              <w:marBottom w:val="0"/>
              <w:divBdr>
                <w:top w:val="none" w:sz="0" w:space="0" w:color="auto"/>
                <w:left w:val="none" w:sz="0" w:space="0" w:color="auto"/>
                <w:bottom w:val="none" w:sz="0" w:space="0" w:color="auto"/>
                <w:right w:val="none" w:sz="0" w:space="0" w:color="auto"/>
              </w:divBdr>
              <w:divsChild>
                <w:div w:id="1037317233">
                  <w:marLeft w:val="0"/>
                  <w:marRight w:val="0"/>
                  <w:marTop w:val="0"/>
                  <w:marBottom w:val="225"/>
                  <w:divBdr>
                    <w:top w:val="none" w:sz="0" w:space="0" w:color="auto"/>
                    <w:left w:val="none" w:sz="0" w:space="0" w:color="auto"/>
                    <w:bottom w:val="none" w:sz="0" w:space="0" w:color="auto"/>
                    <w:right w:val="none" w:sz="0" w:space="0" w:color="auto"/>
                  </w:divBdr>
                </w:div>
                <w:div w:id="2097553042">
                  <w:marLeft w:val="0"/>
                  <w:marRight w:val="0"/>
                  <w:marTop w:val="0"/>
                  <w:marBottom w:val="225"/>
                  <w:divBdr>
                    <w:top w:val="none" w:sz="0" w:space="0" w:color="auto"/>
                    <w:left w:val="none" w:sz="0" w:space="0" w:color="auto"/>
                    <w:bottom w:val="none" w:sz="0" w:space="0" w:color="auto"/>
                    <w:right w:val="none" w:sz="0" w:space="0" w:color="auto"/>
                  </w:divBdr>
                </w:div>
                <w:div w:id="1617256213">
                  <w:marLeft w:val="0"/>
                  <w:marRight w:val="0"/>
                  <w:marTop w:val="0"/>
                  <w:marBottom w:val="225"/>
                  <w:divBdr>
                    <w:top w:val="none" w:sz="0" w:space="0" w:color="auto"/>
                    <w:left w:val="none" w:sz="0" w:space="0" w:color="auto"/>
                    <w:bottom w:val="none" w:sz="0" w:space="0" w:color="auto"/>
                    <w:right w:val="none" w:sz="0" w:space="0" w:color="auto"/>
                  </w:divBdr>
                </w:div>
                <w:div w:id="1299611468">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9B4FDA5481A4EC6A57628E301A4CCDF"/>
        <w:category>
          <w:name w:val="Allmänt"/>
          <w:gallery w:val="placeholder"/>
        </w:category>
        <w:types>
          <w:type w:val="bbPlcHdr"/>
        </w:types>
        <w:behaviors>
          <w:behavior w:val="content"/>
        </w:behaviors>
        <w:guid w:val="{B7741095-1379-403E-8B20-62BACE345E2C}"/>
      </w:docPartPr>
      <w:docPartBody>
        <w:p w:rsidR="00BD393D" w:rsidRDefault="00BD393D">
          <w:pPr>
            <w:pStyle w:val="09B4FDA5481A4EC6A57628E301A4CCDF"/>
          </w:pPr>
          <w:r w:rsidRPr="005A0A93">
            <w:rPr>
              <w:rStyle w:val="Platshllartext"/>
            </w:rPr>
            <w:t>Förslag till riksdagsbeslut</w:t>
          </w:r>
        </w:p>
      </w:docPartBody>
    </w:docPart>
    <w:docPart>
      <w:docPartPr>
        <w:name w:val="D8FDEC010EB94104ADD5F99A7AF5B3C2"/>
        <w:category>
          <w:name w:val="Allmänt"/>
          <w:gallery w:val="placeholder"/>
        </w:category>
        <w:types>
          <w:type w:val="bbPlcHdr"/>
        </w:types>
        <w:behaviors>
          <w:behavior w:val="content"/>
        </w:behaviors>
        <w:guid w:val="{40ADC2E4-F248-4229-9E4C-0D484138641B}"/>
      </w:docPartPr>
      <w:docPartBody>
        <w:p w:rsidR="00BD393D" w:rsidRDefault="00BD393D">
          <w:pPr>
            <w:pStyle w:val="D8FDEC010EB94104ADD5F99A7AF5B3C2"/>
          </w:pPr>
          <w:r w:rsidRPr="005A0A93">
            <w:rPr>
              <w:rStyle w:val="Platshllartext"/>
            </w:rPr>
            <w:t>Motivering</w:t>
          </w:r>
        </w:p>
      </w:docPartBody>
    </w:docPart>
    <w:docPart>
      <w:docPartPr>
        <w:name w:val="04C9FB1308B64D0598C232D3D20FF184"/>
        <w:category>
          <w:name w:val="Allmänt"/>
          <w:gallery w:val="placeholder"/>
        </w:category>
        <w:types>
          <w:type w:val="bbPlcHdr"/>
        </w:types>
        <w:behaviors>
          <w:behavior w:val="content"/>
        </w:behaviors>
        <w:guid w:val="{3C51D8C9-3B7B-470A-9BAB-982E931827C8}"/>
      </w:docPartPr>
      <w:docPartBody>
        <w:p w:rsidR="00BD393D" w:rsidRDefault="00BD393D">
          <w:pPr>
            <w:pStyle w:val="04C9FB1308B64D0598C232D3D20FF184"/>
          </w:pPr>
          <w:r>
            <w:rPr>
              <w:rStyle w:val="Platshllartext"/>
            </w:rPr>
            <w:t xml:space="preserve"> </w:t>
          </w:r>
        </w:p>
      </w:docPartBody>
    </w:docPart>
    <w:docPart>
      <w:docPartPr>
        <w:name w:val="E1CF2F8E70F141AD89E9DA62393ACDD5"/>
        <w:category>
          <w:name w:val="Allmänt"/>
          <w:gallery w:val="placeholder"/>
        </w:category>
        <w:types>
          <w:type w:val="bbPlcHdr"/>
        </w:types>
        <w:behaviors>
          <w:behavior w:val="content"/>
        </w:behaviors>
        <w:guid w:val="{C1754BB6-8CAB-48CE-A4A2-614FBD91C7BA}"/>
      </w:docPartPr>
      <w:docPartBody>
        <w:p w:rsidR="00BD393D" w:rsidRDefault="00BD393D">
          <w:pPr>
            <w:pStyle w:val="E1CF2F8E70F141AD89E9DA62393ACDD5"/>
          </w:pPr>
          <w:r>
            <w:t xml:space="preserve"> </w:t>
          </w:r>
        </w:p>
      </w:docPartBody>
    </w:docPart>
    <w:docPart>
      <w:docPartPr>
        <w:name w:val="0FB2EFB2ED74456CB31F8F319C818D23"/>
        <w:category>
          <w:name w:val="Allmänt"/>
          <w:gallery w:val="placeholder"/>
        </w:category>
        <w:types>
          <w:type w:val="bbPlcHdr"/>
        </w:types>
        <w:behaviors>
          <w:behavior w:val="content"/>
        </w:behaviors>
        <w:guid w:val="{7FDF1D36-F361-485B-B21F-3FC5DB381340}"/>
      </w:docPartPr>
      <w:docPartBody>
        <w:p w:rsidR="00CA5B01" w:rsidRDefault="00CA5B0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393D"/>
    <w:rsid w:val="00BD393D"/>
    <w:rsid w:val="00CA5B0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9B4FDA5481A4EC6A57628E301A4CCDF">
    <w:name w:val="09B4FDA5481A4EC6A57628E301A4CCDF"/>
  </w:style>
  <w:style w:type="paragraph" w:customStyle="1" w:styleId="B49AF8DA918043819F47C0828E753DF7">
    <w:name w:val="B49AF8DA918043819F47C0828E753DF7"/>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B972A2048E4D435684D054F66D12A55F">
    <w:name w:val="B972A2048E4D435684D054F66D12A55F"/>
  </w:style>
  <w:style w:type="paragraph" w:customStyle="1" w:styleId="D8FDEC010EB94104ADD5F99A7AF5B3C2">
    <w:name w:val="D8FDEC010EB94104ADD5F99A7AF5B3C2"/>
  </w:style>
  <w:style w:type="paragraph" w:customStyle="1" w:styleId="B19A691B2E534934BB63DDFE558EFCE5">
    <w:name w:val="B19A691B2E534934BB63DDFE558EFCE5"/>
  </w:style>
  <w:style w:type="paragraph" w:customStyle="1" w:styleId="FCE518CA2DC0482A9E578B43D9EADBE4">
    <w:name w:val="FCE518CA2DC0482A9E578B43D9EADBE4"/>
  </w:style>
  <w:style w:type="paragraph" w:customStyle="1" w:styleId="04C9FB1308B64D0598C232D3D20FF184">
    <w:name w:val="04C9FB1308B64D0598C232D3D20FF184"/>
  </w:style>
  <w:style w:type="paragraph" w:customStyle="1" w:styleId="E1CF2F8E70F141AD89E9DA62393ACDD5">
    <w:name w:val="E1CF2F8E70F141AD89E9DA62393ACDD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821385A-BFEE-463A-B560-A1C6245B37CF}"/>
</file>

<file path=customXml/itemProps2.xml><?xml version="1.0" encoding="utf-8"?>
<ds:datastoreItem xmlns:ds="http://schemas.openxmlformats.org/officeDocument/2006/customXml" ds:itemID="{755CDB42-D69C-4858-9C4C-0C20389AC2FF}"/>
</file>

<file path=customXml/itemProps3.xml><?xml version="1.0" encoding="utf-8"?>
<ds:datastoreItem xmlns:ds="http://schemas.openxmlformats.org/officeDocument/2006/customXml" ds:itemID="{BC75CB34-5CBF-453E-A3EA-216ED3198F0A}"/>
</file>

<file path=docProps/app.xml><?xml version="1.0" encoding="utf-8"?>
<Properties xmlns="http://schemas.openxmlformats.org/officeDocument/2006/extended-properties" xmlns:vt="http://schemas.openxmlformats.org/officeDocument/2006/docPropsVTypes">
  <Template>Normal</Template>
  <TotalTime>16</TotalTime>
  <Pages>2</Pages>
  <Words>393</Words>
  <Characters>2321</Characters>
  <Application>Microsoft Office Word</Application>
  <DocSecurity>0</DocSecurity>
  <Lines>45</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S1456 Kommunala aktivitetsansvaret  KAA</vt:lpstr>
      <vt:lpstr>
      </vt:lpstr>
    </vt:vector>
  </TitlesOfParts>
  <Company>Sveriges riksdag</Company>
  <LinksUpToDate>false</LinksUpToDate>
  <CharactersWithSpaces>2697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