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45ACA4E" w14:textId="77777777">
      <w:pPr>
        <w:pStyle w:val="Normalutanindragellerluft"/>
      </w:pPr>
      <w:bookmarkStart w:name="_Toc106800475" w:id="0"/>
      <w:bookmarkStart w:name="_Toc106801300" w:id="1"/>
    </w:p>
    <w:p xmlns:w14="http://schemas.microsoft.com/office/word/2010/wordml" w:rsidRPr="009B062B" w:rsidR="00AF30DD" w:rsidP="00EB02D5" w:rsidRDefault="00EB02D5" w14:paraId="6A0FD911" w14:textId="77777777">
      <w:pPr>
        <w:pStyle w:val="RubrikFrslagTIllRiksdagsbeslut"/>
      </w:pPr>
      <w:sdt>
        <w:sdtPr>
          <w:alias w:val="CC_Boilerplate_4"/>
          <w:tag w:val="CC_Boilerplate_4"/>
          <w:id w:val="-1644581176"/>
          <w:lock w:val="sdtContentLocked"/>
          <w:placeholder>
            <w:docPart w:val="5E19734F852E4F71BBDFA8A59DD44728"/>
          </w:placeholder>
          <w:text/>
        </w:sdtPr>
        <w:sdtEndPr/>
        <w:sdtContent>
          <w:r w:rsidRPr="009B062B" w:rsidR="00AF30DD">
            <w:t>Förslag till riksdagsbeslut</w:t>
          </w:r>
        </w:sdtContent>
      </w:sdt>
      <w:bookmarkEnd w:id="0"/>
      <w:bookmarkEnd w:id="1"/>
    </w:p>
    <w:sdt>
      <w:sdtPr>
        <w:tag w:val="fa66dc04-909b-4c0c-b442-d927a9c24f6e"/>
        <w:alias w:val="Yrkande 1"/>
        <w:lock w:val="sdtLocked"/>
        <w15:appearance xmlns:w15="http://schemas.microsoft.com/office/word/2012/wordml" w15:val="boundingBox"/>
      </w:sdtPr>
      <w:sdtContent>
        <w:p>
          <w:pPr>
            <w:pStyle w:val="Frslagstext"/>
          </w:pPr>
          <w:r>
            <w:t>Riksdagen ställer sig bakom det som anförs i motionen om att uttala stöd för att prioritera lokalt biståndsarbete såsom ICLD och tillkännager detta för regeringen.</w:t>
          </w:r>
        </w:p>
      </w:sdtContent>
    </w:sdt>
    <w:sdt>
      <w:sdtPr>
        <w:tag w:val="389b5315-ca12-4a1b-8bd9-6ed4fe9ba33f"/>
        <w:alias w:val="Yrkande 2"/>
        <w:lock w:val="sdtLocked"/>
        <w15:appearance xmlns:w15="http://schemas.microsoft.com/office/word/2012/wordml" w15:val="boundingBox"/>
      </w:sdtPr>
      <w:sdtContent>
        <w:p>
          <w:pPr>
            <w:pStyle w:val="Frslagstext"/>
          </w:pPr>
          <w:r>
            <w:t>Riksdagen ställer sig bakom det som anförs i motionen om att kärnstöd fortsatt är en lämplig finansieringsform för svenska kommuners och regioners internationella utvecklingsarbete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3BA2DD414548A3A4A617E832AC6BB5"/>
        </w:placeholder>
        <w:text/>
      </w:sdtPr>
      <w:sdtEndPr/>
      <w:sdtContent>
        <w:p xmlns:w14="http://schemas.microsoft.com/office/word/2010/wordml" w:rsidRPr="009B062B" w:rsidR="006D79C9" w:rsidP="00333E95" w:rsidRDefault="006D79C9" w14:paraId="1C21BB17" w14:textId="77777777">
          <w:pPr>
            <w:pStyle w:val="Rubrik1"/>
          </w:pPr>
          <w:r>
            <w:t>Motivering</w:t>
          </w:r>
        </w:p>
      </w:sdtContent>
    </w:sdt>
    <w:bookmarkEnd w:displacedByCustomXml="prev" w:id="3"/>
    <w:bookmarkEnd w:displacedByCustomXml="prev" w:id="4"/>
    <w:p xmlns:w14="http://schemas.microsoft.com/office/word/2010/wordml" w:rsidR="00B11953" w:rsidP="00B11953" w:rsidRDefault="00B11953" w14:paraId="20865477" w14:textId="77777777">
      <w:pPr>
        <w:pStyle w:val="Normalutanindragellerluft"/>
      </w:pPr>
      <w:r>
        <w:t>Internationellt Centrum för Lokal Demokrati (ICLD) är en unik aktör i det svenska biståndslandskapet. Sedan starten 2008 har ICLD möjliggjort för svenska kommuner och regioner att aktivt bidra till internationellt utvecklingsarbete, med fokus på lokal demokrati, jämlik hälsa och mänskliga rättigheter. Arbetet är direkt kopplat till Sveriges utrikes- och utvecklingspolitiska prioriteringar, särskilt vad gäller demokratistöd på lokal nivå – där demokratin är som mest konkret för människor.</w:t>
      </w:r>
    </w:p>
    <w:p xmlns:w14="http://schemas.microsoft.com/office/word/2010/wordml" w:rsidR="00B11953" w:rsidP="00B11953" w:rsidRDefault="00B11953" w14:paraId="5EBA6F9F" w14:textId="77777777">
      <w:r>
        <w:t xml:space="preserve">Sidas besked att från och med 2027 inte längre tillhandahålla kärnstöd till ICLD riskerar att rasera denna framgångsrika modell. Utan ett sådant stöd hotas hela det </w:t>
      </w:r>
      <w:r>
        <w:lastRenderedPageBreak/>
        <w:t>kommunala utvecklingssamarbetet att upphöra. Det finns i dagsläget ingen annan svensk institution med motsvarande uppdrag och kompetens.</w:t>
      </w:r>
    </w:p>
    <w:p xmlns:w14="http://schemas.microsoft.com/office/word/2010/wordml" w:rsidR="00B11953" w:rsidP="00B11953" w:rsidRDefault="00B11953" w14:paraId="43278FB0" w14:textId="77777777">
      <w:r>
        <w:t xml:space="preserve">I en tid där demokratin globalt är under stark press, behövs snarare en förstärkning av verktyg som ICLD, inte en nedmontering. Arbetet med till exempel ukrainska kommuner är ett tydligt exempel på detta. Genom partnerskap som byggs upp trots pågående krig, bidrar ICLD inte bara till Ukrainas demokratiska utveckling och framtida EU-integrering – utan också till europeisk stabilitet i ett bredare perspektiv. </w:t>
      </w:r>
    </w:p>
    <w:p xmlns:w14="http://schemas.microsoft.com/office/word/2010/wordml" w:rsidR="00B11953" w:rsidP="00B11953" w:rsidRDefault="00B11953" w14:paraId="6B9F3329" w14:textId="4A6D38B5">
      <w:r>
        <w:t>För svenska kommuner innebär samarbetet också ett värdefullt kunskapsutbyte. Växjö kommun har exempelvis deltagit i projekt i bland annat Kosovo, Sydafrika och Ukraina – insatser som gett tydliga effekter både lokalt och internationellt. Att staten nu avser att avveckla kärnstödet till ICLD innebär i praktiken att man fråntar svenska kommuner och regioner möjligheten att bidra till utvecklingssamarbetet. Detta går tvärtemot regeringens tidigare uttalade ambitioner om att stärka demokratin globalt och engagera fler samhällsaktörer i biståndet.</w:t>
      </w:r>
    </w:p>
    <w:p xmlns:w14="http://schemas.microsoft.com/office/word/2010/wordml" w:rsidR="00B11953" w:rsidP="00B11953" w:rsidRDefault="00B11953" w14:paraId="5A71978F" w14:textId="3BC3870F">
      <w:r>
        <w:t>Genom att säkerställa fortsatt kärnstöd till ICLD kan Sverige värna ett av sina mest framgångsrika verktyg för lokalt demokratistöd – samtidigt som svenska kommuner fortsatt kan spela en aktiv roll i det internationella biståndsarbetet.</w:t>
      </w:r>
    </w:p>
    <w:sdt>
      <w:sdtPr>
        <w:rPr>
          <w:i/>
          <w:noProof/>
        </w:rPr>
        <w:alias w:val="CC_Underskrifter"/>
        <w:tag w:val="CC_Underskrifter"/>
        <w:id w:val="583496634"/>
        <w:lock w:val="sdtContentLocked"/>
        <w:placeholder>
          <w:docPart w:val="9A36D96471504C5A9B6DEC3026E2597C"/>
        </w:placeholder>
      </w:sdtPr>
      <w:sdtEndPr/>
      <w:sdtContent>
        <w:p xmlns:w14="http://schemas.microsoft.com/office/word/2010/wordml" w:rsidR="00EB02D5" w:rsidP="00EB02D5" w:rsidRDefault="00EB02D5" w14:paraId="1FFF69FB" w14:textId="77777777">
          <w:pPr/>
          <w:r/>
        </w:p>
        <w:p xmlns:w14="http://schemas.microsoft.com/office/word/2010/wordml" w:rsidR="00EB02D5" w:rsidP="00EB02D5" w:rsidRDefault="00EB02D5" w14:paraId="0C00D32E" w14:textId="59D20BD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Robert Olesen (S)</w:t>
            </w:r>
          </w:p>
        </w:tc>
        <w:tc>
          <w:tcPr>
            <w:tcW w:w="50" w:type="pct"/>
            <w:vAlign w:val="bottom"/>
          </w:tcPr>
          <w:p>
            <w:pPr>
              <w:pStyle w:val="Underskrifter"/>
              <w:spacing w:after="0"/>
            </w:pPr>
            <w:r>
              <w:t>Monica Haider (S)</w:t>
            </w:r>
          </w:p>
        </w:tc>
      </w:tr>
    </w:tbl>
    <w:p xmlns:w14="http://schemas.microsoft.com/office/word/2010/wordml" w:rsidRPr="008E0FE2" w:rsidR="004801AC" w:rsidP="00DF3554" w:rsidRDefault="004801AC" w14:paraId="7393E1A8" w14:textId="16B2444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FC70D" w14:textId="77777777" w:rsidR="00B11953" w:rsidRDefault="00B11953" w:rsidP="000C1CAD">
      <w:pPr>
        <w:spacing w:line="240" w:lineRule="auto"/>
      </w:pPr>
      <w:r>
        <w:separator/>
      </w:r>
    </w:p>
  </w:endnote>
  <w:endnote w:type="continuationSeparator" w:id="0">
    <w:p w14:paraId="17B16280" w14:textId="77777777" w:rsidR="00B11953" w:rsidRDefault="00B119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776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1F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41F53" w14:textId="64BCB3D0" w:rsidR="00262EA3" w:rsidRPr="00EB02D5" w:rsidRDefault="00262EA3" w:rsidP="00EB02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CE42A" w14:textId="77777777" w:rsidR="00B11953" w:rsidRDefault="00B11953" w:rsidP="000C1CAD">
      <w:pPr>
        <w:spacing w:line="240" w:lineRule="auto"/>
      </w:pPr>
      <w:r>
        <w:separator/>
      </w:r>
    </w:p>
  </w:footnote>
  <w:footnote w:type="continuationSeparator" w:id="0">
    <w:p w14:paraId="5851FB9D" w14:textId="77777777" w:rsidR="00B11953" w:rsidRDefault="00B119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22870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04A452" wp14:anchorId="2BA37D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02D5" w14:paraId="67D61175" w14:textId="1CE91E5C">
                          <w:pPr>
                            <w:jc w:val="right"/>
                          </w:pPr>
                          <w:sdt>
                            <w:sdtPr>
                              <w:alias w:val="CC_Noformat_Partikod"/>
                              <w:tag w:val="CC_Noformat_Partikod"/>
                              <w:id w:val="-53464382"/>
                              <w:placeholder>
                                <w:docPart w:val="9F5845E2385A4184AF53F4A44306D8B5"/>
                              </w:placeholder>
                              <w:text/>
                            </w:sdtPr>
                            <w:sdtEndPr/>
                            <w:sdtContent>
                              <w:r w:rsidR="00B11953">
                                <w:t>S</w:t>
                              </w:r>
                            </w:sdtContent>
                          </w:sdt>
                          <w:sdt>
                            <w:sdtPr>
                              <w:alias w:val="CC_Noformat_Partinummer"/>
                              <w:tag w:val="CC_Noformat_Partinummer"/>
                              <w:id w:val="-1709555926"/>
                              <w:placeholder>
                                <w:docPart w:val="36DC8BBB9187482CB720F227A6A1E12A"/>
                              </w:placeholder>
                              <w:text/>
                            </w:sdtPr>
                            <w:sdtEndPr/>
                            <w:sdtContent>
                              <w:r w:rsidR="00B11953">
                                <w:t>153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A37D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02D5" w14:paraId="67D61175" w14:textId="1CE91E5C">
                    <w:pPr>
                      <w:jc w:val="right"/>
                    </w:pPr>
                    <w:sdt>
                      <w:sdtPr>
                        <w:alias w:val="CC_Noformat_Partikod"/>
                        <w:tag w:val="CC_Noformat_Partikod"/>
                        <w:id w:val="-53464382"/>
                        <w:placeholder>
                          <w:docPart w:val="9F5845E2385A4184AF53F4A44306D8B5"/>
                        </w:placeholder>
                        <w:text/>
                      </w:sdtPr>
                      <w:sdtEndPr/>
                      <w:sdtContent>
                        <w:r w:rsidR="00B11953">
                          <w:t>S</w:t>
                        </w:r>
                      </w:sdtContent>
                    </w:sdt>
                    <w:sdt>
                      <w:sdtPr>
                        <w:alias w:val="CC_Noformat_Partinummer"/>
                        <w:tag w:val="CC_Noformat_Partinummer"/>
                        <w:id w:val="-1709555926"/>
                        <w:placeholder>
                          <w:docPart w:val="36DC8BBB9187482CB720F227A6A1E12A"/>
                        </w:placeholder>
                        <w:text/>
                      </w:sdtPr>
                      <w:sdtEndPr/>
                      <w:sdtContent>
                        <w:r w:rsidR="00B11953">
                          <w:t>153</w:t>
                        </w:r>
                      </w:sdtContent>
                    </w:sdt>
                  </w:p>
                </w:txbxContent>
              </v:textbox>
              <w10:wrap anchorx="page"/>
            </v:shape>
          </w:pict>
        </mc:Fallback>
      </mc:AlternateContent>
    </w:r>
  </w:p>
  <w:p w:rsidRPr="00293C4F" w:rsidR="00262EA3" w:rsidP="00776B74" w:rsidRDefault="00262EA3" w14:paraId="447D23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292A721" w14:textId="77777777">
    <w:pPr>
      <w:jc w:val="right"/>
    </w:pPr>
  </w:p>
  <w:p w:rsidR="00262EA3" w:rsidP="00776B74" w:rsidRDefault="00262EA3" w14:paraId="5F2278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B02D5" w14:paraId="36A966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9608A3" wp14:anchorId="5F20BA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02D5" w14:paraId="1BC8351B" w14:textId="15AF1D5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11953">
          <w:t>S</w:t>
        </w:r>
      </w:sdtContent>
    </w:sdt>
    <w:sdt>
      <w:sdtPr>
        <w:alias w:val="CC_Noformat_Partinummer"/>
        <w:tag w:val="CC_Noformat_Partinummer"/>
        <w:id w:val="-2014525982"/>
        <w:text/>
      </w:sdtPr>
      <w:sdtEndPr/>
      <w:sdtContent>
        <w:r w:rsidR="00B11953">
          <w:t>153</w:t>
        </w:r>
      </w:sdtContent>
    </w:sdt>
  </w:p>
  <w:p w:rsidRPr="008227B3" w:rsidR="00262EA3" w:rsidP="008227B3" w:rsidRDefault="00EB02D5" w14:paraId="6AAA1F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02D5" w14:paraId="1B7FCCA7" w14:textId="129CD347">
    <w:pPr>
      <w:pStyle w:val="MotionTIllRiksdagen"/>
    </w:pPr>
    <w:sdt>
      <w:sdtPr>
        <w:rPr>
          <w:rStyle w:val="BeteckningChar"/>
        </w:rPr>
        <w:alias w:val="CC_Noformat_Riksmote"/>
        <w:tag w:val="CC_Noformat_Riksmote"/>
        <w:id w:val="1201050710"/>
        <w:lock w:val="sdtContentLocked"/>
        <w:placeholder>
          <w:docPart w:val="D3A99715AB494A56AFE20ADCF135D79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:1846</w:t>
        </w:r>
      </w:sdtContent>
    </w:sdt>
  </w:p>
  <w:p w:rsidR="00262EA3" w:rsidP="00E03A3D" w:rsidRDefault="00EB02D5" w14:paraId="10DAE9EE" w14:textId="2F779490">
    <w:pPr>
      <w:pStyle w:val="Motionr"/>
    </w:pPr>
    <w:sdt>
      <w:sdtPr>
        <w:alias w:val="CC_Noformat_Avtext"/>
        <w:tag w:val="CC_Noformat_Avtext"/>
        <w:id w:val="-2020768203"/>
        <w:lock w:val="sdtContentLocked"/>
        <w:placeholder>
          <w:docPart w:val="9F5845E2385A4184AF53F4A44306D8B5"/>
        </w:placeholder>
        <w15:appearance w15:val="hidden"/>
        <w:text/>
      </w:sdtPr>
      <w:sdtEndPr/>
      <w:sdtContent>
        <w:r>
          <w:t>av Robert Olesen och Monica Haider (båda S)</w:t>
        </w:r>
      </w:sdtContent>
    </w:sdt>
  </w:p>
  <w:sdt>
    <w:sdtPr>
      <w:alias w:val="CC_Noformat_Rubtext"/>
      <w:tag w:val="CC_Noformat_Rubtext"/>
      <w:id w:val="-218060500"/>
      <w:lock w:val="sdtContentLocked"/>
      <w:placeholder>
        <w:docPart w:val="36DC8BBB9187482CB720F227A6A1E12A"/>
      </w:placeholder>
      <w:text/>
    </w:sdtPr>
    <w:sdtEndPr/>
    <w:sdtContent>
      <w:p w:rsidR="00262EA3" w:rsidP="00283E0F" w:rsidRDefault="00B11953" w14:paraId="394CF8F9" w14:textId="33237A05">
        <w:pPr>
          <w:pStyle w:val="FSHRub2"/>
        </w:pPr>
        <w:r>
          <w:t>Säkerställande av fortsatt kärnstöd till Internationellt Centrum för Lokal Demokrati (ICLD)</w:t>
        </w:r>
      </w:p>
    </w:sdtContent>
  </w:sdt>
  <w:sdt>
    <w:sdtPr>
      <w:alias w:val="CC_Boilerplate_3"/>
      <w:tag w:val="CC_Boilerplate_3"/>
      <w:id w:val="1606463544"/>
      <w:lock w:val="sdtContentLocked"/>
      <w15:appearance w15:val="hidden"/>
      <w:text w:multiLine="1"/>
    </w:sdtPr>
    <w:sdtEndPr/>
    <w:sdtContent>
      <w:p w:rsidR="00262EA3" w:rsidP="00283E0F" w:rsidRDefault="00262EA3" w14:paraId="58F834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19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C71"/>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41B"/>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953"/>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5B8"/>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2D5"/>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30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B30C61"/>
  <w15:chartTrackingRefBased/>
  <w15:docId w15:val="{BF1A2216-DCE3-47CF-A495-798BC76B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017728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19734F852E4F71BBDFA8A59DD44728"/>
        <w:category>
          <w:name w:val="Allmänt"/>
          <w:gallery w:val="placeholder"/>
        </w:category>
        <w:types>
          <w:type w:val="bbPlcHdr"/>
        </w:types>
        <w:behaviors>
          <w:behavior w:val="content"/>
        </w:behaviors>
        <w:guid w:val="{A9DBA8B7-1E4F-4E7F-B9C7-37202B939B0F}"/>
      </w:docPartPr>
      <w:docPartBody>
        <w:p w:rsidR="0010636D" w:rsidRDefault="000F4CDF">
          <w:pPr>
            <w:pStyle w:val="5E19734F852E4F71BBDFA8A59DD44728"/>
          </w:pPr>
          <w:r w:rsidRPr="005A0A93">
            <w:rPr>
              <w:rStyle w:val="Platshllartext"/>
            </w:rPr>
            <w:t>Förslag till riksdagsbeslut</w:t>
          </w:r>
        </w:p>
      </w:docPartBody>
    </w:docPart>
    <w:docPart>
      <w:docPartPr>
        <w:name w:val="8DECFFDC01A84E4386D0BCDCFE68C57A"/>
        <w:category>
          <w:name w:val="Allmänt"/>
          <w:gallery w:val="placeholder"/>
        </w:category>
        <w:types>
          <w:type w:val="bbPlcHdr"/>
        </w:types>
        <w:behaviors>
          <w:behavior w:val="content"/>
        </w:behaviors>
        <w:guid w:val="{C166CCB9-80E9-4F87-A023-589A950045D8}"/>
      </w:docPartPr>
      <w:docPartBody>
        <w:p w:rsidR="0010636D" w:rsidRDefault="000F4CDF">
          <w:pPr>
            <w:pStyle w:val="8DECFFDC01A84E4386D0BCDCFE68C57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53BA2DD414548A3A4A617E832AC6BB5"/>
        <w:category>
          <w:name w:val="Allmänt"/>
          <w:gallery w:val="placeholder"/>
        </w:category>
        <w:types>
          <w:type w:val="bbPlcHdr"/>
        </w:types>
        <w:behaviors>
          <w:behavior w:val="content"/>
        </w:behaviors>
        <w:guid w:val="{826589F9-D014-406D-8E1B-C31990AB479D}"/>
      </w:docPartPr>
      <w:docPartBody>
        <w:p w:rsidR="0010636D" w:rsidRDefault="000F4CDF">
          <w:pPr>
            <w:pStyle w:val="353BA2DD414548A3A4A617E832AC6BB5"/>
          </w:pPr>
          <w:r w:rsidRPr="005A0A93">
            <w:rPr>
              <w:rStyle w:val="Platshllartext"/>
            </w:rPr>
            <w:t>Motivering</w:t>
          </w:r>
        </w:p>
      </w:docPartBody>
    </w:docPart>
    <w:docPart>
      <w:docPartPr>
        <w:name w:val="9A36D96471504C5A9B6DEC3026E2597C"/>
        <w:category>
          <w:name w:val="Allmänt"/>
          <w:gallery w:val="placeholder"/>
        </w:category>
        <w:types>
          <w:type w:val="bbPlcHdr"/>
        </w:types>
        <w:behaviors>
          <w:behavior w:val="content"/>
        </w:behaviors>
        <w:guid w:val="{CD12DFB0-3C98-4508-B314-9D23597C0AC9}"/>
      </w:docPartPr>
      <w:docPartBody>
        <w:p w:rsidR="0010636D" w:rsidRDefault="000F4CDF">
          <w:pPr>
            <w:pStyle w:val="9A36D96471504C5A9B6DEC3026E2597C"/>
          </w:pPr>
          <w:r w:rsidRPr="009B077E">
            <w:rPr>
              <w:rStyle w:val="Platshllartext"/>
            </w:rPr>
            <w:t>Namn på motionärer infogas/tas bort via panelen.</w:t>
          </w:r>
        </w:p>
      </w:docPartBody>
    </w:docPart>
    <w:docPart>
      <w:docPartPr>
        <w:name w:val="9F5845E2385A4184AF53F4A44306D8B5"/>
        <w:category>
          <w:name w:val="Allmänt"/>
          <w:gallery w:val="placeholder"/>
        </w:category>
        <w:types>
          <w:type w:val="bbPlcHdr"/>
        </w:types>
        <w:behaviors>
          <w:behavior w:val="content"/>
        </w:behaviors>
        <w:guid w:val="{1C6B99EB-321B-4367-B4C4-10C52FCA6B40}"/>
      </w:docPartPr>
      <w:docPartBody>
        <w:p w:rsidR="0010636D" w:rsidRDefault="000F4CDF">
          <w:pPr>
            <w:pStyle w:val="9F5845E2385A4184AF53F4A44306D8B5"/>
          </w:pPr>
          <w:r>
            <w:rPr>
              <w:rStyle w:val="Platshllartext"/>
            </w:rPr>
            <w:t xml:space="preserve"> </w:t>
          </w:r>
        </w:p>
      </w:docPartBody>
    </w:docPart>
    <w:docPart>
      <w:docPartPr>
        <w:name w:val="36DC8BBB9187482CB720F227A6A1E12A"/>
        <w:category>
          <w:name w:val="Allmänt"/>
          <w:gallery w:val="placeholder"/>
        </w:category>
        <w:types>
          <w:type w:val="bbPlcHdr"/>
        </w:types>
        <w:behaviors>
          <w:behavior w:val="content"/>
        </w:behaviors>
        <w:guid w:val="{4932C42B-C3BF-48AF-B1F3-19CC7A301BD7}"/>
      </w:docPartPr>
      <w:docPartBody>
        <w:p w:rsidR="0010636D" w:rsidRDefault="000F4CDF">
          <w:pPr>
            <w:pStyle w:val="36DC8BBB9187482CB720F227A6A1E12A"/>
          </w:pPr>
          <w:r>
            <w:t xml:space="preserve"> </w:t>
          </w:r>
        </w:p>
      </w:docPartBody>
    </w:docPart>
    <w:docPart>
      <w:docPartPr>
        <w:name w:val="D3A99715AB494A56AFE20ADCF135D79A"/>
        <w:category>
          <w:name w:val="Allmänt"/>
          <w:gallery w:val="placeholder"/>
        </w:category>
        <w:types>
          <w:type w:val="bbPlcHdr"/>
        </w:types>
        <w:behaviors>
          <w:behavior w:val="content"/>
        </w:behaviors>
        <w:guid w:val="{1062D651-1187-45DD-BE79-F7A5BB1CBE37}"/>
      </w:docPartPr>
      <w:docPartBody>
        <w:p w:rsidR="0010636D" w:rsidRDefault="000F4CDF">
          <w:r w:rsidRPr="003D64E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DF"/>
    <w:rsid w:val="000F4CDF"/>
    <w:rsid w:val="001063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636D"/>
    <w:rPr>
      <w:color w:val="F4B083" w:themeColor="accent2" w:themeTint="99"/>
    </w:rPr>
  </w:style>
  <w:style w:type="paragraph" w:customStyle="1" w:styleId="5E19734F852E4F71BBDFA8A59DD44728">
    <w:name w:val="5E19734F852E4F71BBDFA8A59DD44728"/>
  </w:style>
  <w:style w:type="paragraph" w:customStyle="1" w:styleId="8DECFFDC01A84E4386D0BCDCFE68C57A">
    <w:name w:val="8DECFFDC01A84E4386D0BCDCFE68C57A"/>
  </w:style>
  <w:style w:type="paragraph" w:customStyle="1" w:styleId="353BA2DD414548A3A4A617E832AC6BB5">
    <w:name w:val="353BA2DD414548A3A4A617E832AC6BB5"/>
  </w:style>
  <w:style w:type="paragraph" w:customStyle="1" w:styleId="9A36D96471504C5A9B6DEC3026E2597C">
    <w:name w:val="9A36D96471504C5A9B6DEC3026E2597C"/>
  </w:style>
  <w:style w:type="paragraph" w:customStyle="1" w:styleId="9F5845E2385A4184AF53F4A44306D8B5">
    <w:name w:val="9F5845E2385A4184AF53F4A44306D8B5"/>
  </w:style>
  <w:style w:type="paragraph" w:customStyle="1" w:styleId="36DC8BBB9187482CB720F227A6A1E12A">
    <w:name w:val="36DC8BBB9187482CB720F227A6A1E1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60CE02-BB66-4EA0-A8C4-7CE3613307AB}"/>
</file>

<file path=customXml/itemProps2.xml><?xml version="1.0" encoding="utf-8"?>
<ds:datastoreItem xmlns:ds="http://schemas.openxmlformats.org/officeDocument/2006/customXml" ds:itemID="{8B21E251-293A-441D-8806-6CD40192082F}"/>
</file>

<file path=customXml/itemProps3.xml><?xml version="1.0" encoding="utf-8"?>
<ds:datastoreItem xmlns:ds="http://schemas.openxmlformats.org/officeDocument/2006/customXml" ds:itemID="{52FB06A8-A5D3-41BA-8116-9359203DD2E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345</Words>
  <Characters>2110</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S153 Säkerställ fortsatt kärnstöd till Internationellt Centrum för Lokal Demokrati  ICLD</vt:lpstr>
      <vt:lpstr>
      </vt:lpstr>
    </vt:vector>
  </TitlesOfParts>
  <Company>Sveriges riksdag</Company>
  <LinksUpToDate>false</LinksUpToDate>
  <CharactersWithSpaces>2448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