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B17514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6D82FB150AC4ACE9A439A8738E47CA9"/>
        </w:placeholder>
        <w15:appearance w15:val="hidden"/>
        <w:text/>
      </w:sdtPr>
      <w:sdtEndPr/>
      <w:sdtContent>
        <w:p w:rsidR="00AF30DD" w:rsidP="00CC4C93" w:rsidRDefault="00AF30DD" w14:paraId="6B17514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64e9692-1be1-4a16-8ded-aac4dc9c11f5"/>
        <w:id w:val="505712207"/>
        <w:lock w:val="sdtLocked"/>
      </w:sdtPr>
      <w:sdtEndPr/>
      <w:sdtContent>
        <w:p w:rsidR="000D50A2" w:rsidRDefault="00A55718" w14:paraId="6B175142" w14:textId="1CCD10A8">
          <w:pPr>
            <w:pStyle w:val="Frslagstext"/>
          </w:pPr>
          <w:r>
            <w:t xml:space="preserve">Riksdagen tillkännager för regeringen som sin mening vad som anförs i motionen om </w:t>
          </w:r>
          <w:r w:rsidR="00626A6F">
            <w:t xml:space="preserve">it </w:t>
          </w:r>
          <w:r>
            <w:t xml:space="preserve">i skolan och </w:t>
          </w:r>
          <w:r w:rsidR="00626A6F">
            <w:t>it</w:t>
          </w:r>
          <w:r>
            <w:t>-baserad högre utbildning.</w:t>
          </w:r>
        </w:p>
      </w:sdtContent>
    </w:sdt>
    <w:p w:rsidR="00AF30DD" w:rsidP="00AF30DD" w:rsidRDefault="000156D9" w14:paraId="6B175143" w14:textId="77777777">
      <w:pPr>
        <w:pStyle w:val="Rubrik1"/>
      </w:pPr>
      <w:bookmarkStart w:name="MotionsStart" w:id="0"/>
      <w:bookmarkEnd w:id="0"/>
      <w:r>
        <w:t>Motivering</w:t>
      </w:r>
    </w:p>
    <w:p w:rsidR="00405C4D" w:rsidP="00405C4D" w:rsidRDefault="00405C4D" w14:paraId="6B175144" w14:textId="594D529D">
      <w:pPr>
        <w:pStyle w:val="Normalutanindragellerluft"/>
      </w:pPr>
      <w:r>
        <w:t xml:space="preserve">Vi ser ett växande behov av kompetens inom en framtidsbransch, samtidigt som skola och högskola inte räcker till för att utrusta människor med den kompetens som behövs och </w:t>
      </w:r>
      <w:r w:rsidR="00E718A7">
        <w:t>efterfrågas.  Sverige behöver it</w:t>
      </w:r>
      <w:r>
        <w:t xml:space="preserve">-kompetens såväl på bredden som i spetsen och vi har förutsättningar för att erbjuda det i vårt utbildningssystem.  </w:t>
      </w:r>
    </w:p>
    <w:p w:rsidR="00405C4D" w:rsidP="00405C4D" w:rsidRDefault="00E718A7" w14:paraId="6B175145" w14:textId="2D48154C">
      <w:pPr>
        <w:pStyle w:val="Normalutanindragellerluft"/>
      </w:pPr>
      <w:r>
        <w:t>Det behövs investeringar i it-kunskaper och it</w:t>
      </w:r>
      <w:r w:rsidR="00405C4D">
        <w:t xml:space="preserve">-användande under hela utbildningen, från förskola och grundskola till högskola. </w:t>
      </w:r>
    </w:p>
    <w:p w:rsidR="00405C4D" w:rsidP="00405C4D" w:rsidRDefault="00405C4D" w14:paraId="6B175146" w14:textId="5EE6DBC7">
      <w:pPr>
        <w:pStyle w:val="Normalutanindragellerluft"/>
      </w:pPr>
      <w:r>
        <w:t xml:space="preserve">Alla </w:t>
      </w:r>
      <w:r w:rsidR="00E718A7">
        <w:t>elever borde få tillgång till it</w:t>
      </w:r>
      <w:r>
        <w:t>-baserade verktyg och möjl</w:t>
      </w:r>
      <w:r w:rsidR="00E718A7">
        <w:t>ighet att använda it</w:t>
      </w:r>
      <w:r>
        <w:t xml:space="preserve"> i skolan. Det är en självklar del av samhället idag och i det samhälle barnen kommer att växa upp i. Med genomtänkt pedagogik </w:t>
      </w:r>
      <w:r w:rsidR="00E718A7">
        <w:t>och med fokus på lärandet kan it</w:t>
      </w:r>
      <w:r>
        <w:t xml:space="preserve"> vara ett verktyg för undervisningen. </w:t>
      </w:r>
    </w:p>
    <w:p w:rsidR="00405C4D" w:rsidP="00405C4D" w:rsidRDefault="00405C4D" w14:paraId="6B175147" w14:textId="77777777">
      <w:pPr>
        <w:pStyle w:val="Normalutanindragellerluft"/>
      </w:pPr>
      <w:r>
        <w:t xml:space="preserve">Att behärska livet på nätet är en ny livskompetens som elever i alla skolor behöver få lära sig. Skolor som inte ger alla elever tillräckliga digitala verktyg och kunskap i hur de används bidrar till en växande digital klyfta. Då blir det elever från hem med studiebakgrund som gynnas framför andra elever. </w:t>
      </w:r>
    </w:p>
    <w:p w:rsidR="00405C4D" w:rsidP="00405C4D" w:rsidRDefault="00405C4D" w14:paraId="6B175148" w14:textId="77777777">
      <w:pPr>
        <w:pStyle w:val="Normalutanindragellerluft"/>
      </w:pPr>
      <w:r>
        <w:t xml:space="preserve">De kunskaper och redskap som skolan tillhandahåller är viktig för att öka alla barns möjligheter att förverkliga sina drömmar i livet. </w:t>
      </w:r>
    </w:p>
    <w:p w:rsidR="00405C4D" w:rsidP="00405C4D" w:rsidRDefault="00405C4D" w14:paraId="6B175149" w14:textId="279DF26E">
      <w:pPr>
        <w:pStyle w:val="Normalutanindragellerluft"/>
      </w:pPr>
      <w:r>
        <w:lastRenderedPageBreak/>
        <w:t>Att bekanta</w:t>
      </w:r>
      <w:r w:rsidR="00E718A7">
        <w:t xml:space="preserve"> sig med och lära sig hantera it</w:t>
      </w:r>
      <w:r>
        <w:t xml:space="preserve">:s hårdvara borde vara lika självklart och integrerat i den dagliga undervisningen som det idag är att alla barn idag får tillgång till skolböcker. </w:t>
      </w:r>
    </w:p>
    <w:p w:rsidR="00405C4D" w:rsidP="00405C4D" w:rsidRDefault="00405C4D" w14:paraId="6B17514A" w14:textId="114CED9C">
      <w:pPr>
        <w:pStyle w:val="Normalutanindragellerluft"/>
      </w:pPr>
      <w:r>
        <w:t>En stor utmaning idag och i framtiden lig</w:t>
      </w:r>
      <w:r w:rsidR="00E718A7">
        <w:t>ger i att öka användningen av it</w:t>
      </w:r>
      <w:r>
        <w:t xml:space="preserve"> i undervisningen. Fortfarande använder för få skolbarn internet. </w:t>
      </w:r>
    </w:p>
    <w:p w:rsidR="00405C4D" w:rsidP="00405C4D" w:rsidRDefault="00405C4D" w14:paraId="6B17514B" w14:textId="053FDF96">
      <w:pPr>
        <w:pStyle w:val="Normalutanindragellerluft"/>
      </w:pPr>
      <w:r>
        <w:t>Skolverket har dragit slutsatsen att det råder bristande kompetensutveckling för att integrera tekniken i undervisningen. Lärare skulle exempelvis kunna erbjudas möjligheten till löpande</w:t>
      </w:r>
      <w:r w:rsidR="00E718A7">
        <w:t xml:space="preserve"> kompetensutveckling gällande it</w:t>
      </w:r>
      <w:r>
        <w:t xml:space="preserve">-användning i undervisningen. </w:t>
      </w:r>
    </w:p>
    <w:p w:rsidR="00405C4D" w:rsidP="00405C4D" w:rsidRDefault="00405C4D" w14:paraId="6B17514C" w14:textId="54F2487A">
      <w:pPr>
        <w:pStyle w:val="Normalutanindragellerluft"/>
      </w:pPr>
      <w:r>
        <w:t>I en sammanhållen skola finns det möjligheter för lärare och elever att ta del av goda exempel och bra metoderna för lärande. Det finns behov av att skapa förutsättningar för, och metodisk</w:t>
      </w:r>
      <w:r w:rsidR="00E718A7">
        <w:t>t följa upp, integreringen av it</w:t>
      </w:r>
      <w:r>
        <w:t xml:space="preserve"> i undervisningen i alla skolor i Sverige. </w:t>
      </w:r>
    </w:p>
    <w:p w:rsidR="00405C4D" w:rsidP="00405C4D" w:rsidRDefault="00405C4D" w14:paraId="6B17514D" w14:textId="77777777">
      <w:pPr>
        <w:pStyle w:val="Normalutanindragellerluft"/>
      </w:pPr>
      <w:r>
        <w:t xml:space="preserve"> Genom ett nära samarbete med lokala företag, högskolan och universiteten kan innehållet i utbildningar anpassas så att det passar arbetsmarknadens framtida behov. </w:t>
      </w:r>
    </w:p>
    <w:p w:rsidR="00405C4D" w:rsidP="00405C4D" w:rsidRDefault="00405C4D" w14:paraId="6B17514E" w14:textId="5CDF636E">
      <w:pPr>
        <w:pStyle w:val="Normalutanindragellerluft"/>
      </w:pPr>
      <w:r>
        <w:t>Arbetsförmedlingen förutspår e</w:t>
      </w:r>
      <w:r w:rsidR="00E718A7">
        <w:t>n ihållande och bred brist på it</w:t>
      </w:r>
      <w:bookmarkStart w:name="_GoBack" w:id="1"/>
      <w:bookmarkEnd w:id="1"/>
      <w:r>
        <w:t xml:space="preserve">-specialister åtminstone på tio års sikt. Teknikutvecklingen och de möjligheter den för med sig gör att fler kan gå till jobbet, ta ansvar och känna sig trygga och starka. </w:t>
      </w:r>
    </w:p>
    <w:p w:rsidR="00405C4D" w:rsidP="00405C4D" w:rsidRDefault="00405C4D" w14:paraId="6B17514F" w14:textId="77777777">
      <w:pPr>
        <w:pStyle w:val="Normalutanindragellerluft"/>
      </w:pPr>
      <w:r>
        <w:t xml:space="preserve">Högskoleutbildningen borde anpassas efter behoven och fler unga än idag borde stimuleras att välja de yrken som efterfrågas genom en bra studie- och yrkesvägledning. </w:t>
      </w:r>
    </w:p>
    <w:p w:rsidR="00405C4D" w:rsidP="00405C4D" w:rsidRDefault="00405C4D" w14:paraId="6B175150" w14:textId="77777777">
      <w:pPr>
        <w:pStyle w:val="Normalutanindragellerluft"/>
      </w:pPr>
      <w:r>
        <w:t xml:space="preserve">Genom nätbaserade kurser kan utbildningen göras också tillgänglig för flera högskolestudenter än idag, såväl utanför Sveriges gränser som i orter inom landet på långt avstånd från lärosäten. </w:t>
      </w:r>
    </w:p>
    <w:p w:rsidR="00AF30DD" w:rsidP="0082070B" w:rsidRDefault="00AF30DD" w14:paraId="6B17515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A4AE684B3243EFADC75FC4C69A4B2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6774E" w:rsidRDefault="0016774E" w14:paraId="6B17515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772D" w:rsidRDefault="003E772D" w14:paraId="6B175156" w14:textId="77777777"/>
    <w:sectPr w:rsidR="003E772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5158" w14:textId="77777777" w:rsidR="005B579C" w:rsidRDefault="005B579C" w:rsidP="000C1CAD">
      <w:pPr>
        <w:spacing w:line="240" w:lineRule="auto"/>
      </w:pPr>
      <w:r>
        <w:separator/>
      </w:r>
    </w:p>
  </w:endnote>
  <w:endnote w:type="continuationSeparator" w:id="0">
    <w:p w14:paraId="6B175159" w14:textId="77777777" w:rsidR="005B579C" w:rsidRDefault="005B57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7515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718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75164" w14:textId="77777777" w:rsidR="0038587B" w:rsidRDefault="0038587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75156" w14:textId="77777777" w:rsidR="005B579C" w:rsidRDefault="005B579C" w:rsidP="000C1CAD">
      <w:pPr>
        <w:spacing w:line="240" w:lineRule="auto"/>
      </w:pPr>
      <w:r>
        <w:separator/>
      </w:r>
    </w:p>
  </w:footnote>
  <w:footnote w:type="continuationSeparator" w:id="0">
    <w:p w14:paraId="6B175157" w14:textId="77777777" w:rsidR="005B579C" w:rsidRDefault="005B57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B17515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718A7" w14:paraId="6B17516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2145</w:t>
        </w:r>
      </w:sdtContent>
    </w:sdt>
  </w:p>
  <w:p w:rsidR="00467151" w:rsidP="00283E0F" w:rsidRDefault="00E718A7" w14:paraId="6B17516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55718" w14:paraId="6B175162" w14:textId="590C2A65">
        <w:pPr>
          <w:pStyle w:val="FSHRub2"/>
        </w:pPr>
        <w:r>
          <w:t>Strategi för it i skolan och nationell strategi för it-baserad högre utbildning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B1751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7CFD8B4-D9A1-4FED-A1E4-A065C1665D28}"/>
  </w:docVars>
  <w:rsids>
    <w:rsidRoot w:val="0042710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50A2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62D3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6774E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0D41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77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87B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E772D"/>
    <w:rsid w:val="003F0DD3"/>
    <w:rsid w:val="003F4B69"/>
    <w:rsid w:val="003F72C9"/>
    <w:rsid w:val="0040265C"/>
    <w:rsid w:val="00402AA0"/>
    <w:rsid w:val="00405C4D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7103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79C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09C6"/>
    <w:rsid w:val="00602D39"/>
    <w:rsid w:val="006039EC"/>
    <w:rsid w:val="00612D6C"/>
    <w:rsid w:val="00614F73"/>
    <w:rsid w:val="00615D9F"/>
    <w:rsid w:val="006242CB"/>
    <w:rsid w:val="006243AC"/>
    <w:rsid w:val="00626A6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0B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7EF2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3029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718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131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29A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8A7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EF712E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5884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175140"/>
  <w15:chartTrackingRefBased/>
  <w15:docId w15:val="{38873E27-84B3-4F08-A389-18A19F2E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D82FB150AC4ACE9A439A8738E47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85758-B319-4643-A1B1-68829C91E8B4}"/>
      </w:docPartPr>
      <w:docPartBody>
        <w:p w:rsidR="009465EE" w:rsidRDefault="009465EE">
          <w:pPr>
            <w:pStyle w:val="56D82FB150AC4ACE9A439A8738E47CA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A4AE684B3243EFADC75FC4C69A4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D22DA-DF84-4A14-98F3-7994EF22113E}"/>
      </w:docPartPr>
      <w:docPartBody>
        <w:p w:rsidR="009465EE" w:rsidRDefault="009465EE">
          <w:pPr>
            <w:pStyle w:val="A6A4AE684B3243EFADC75FC4C69A4B2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E"/>
    <w:rsid w:val="00467E67"/>
    <w:rsid w:val="009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6D82FB150AC4ACE9A439A8738E47CA9">
    <w:name w:val="56D82FB150AC4ACE9A439A8738E47CA9"/>
  </w:style>
  <w:style w:type="paragraph" w:customStyle="1" w:styleId="7D69B0DD39634F63BE20F2B1DCBFAFBF">
    <w:name w:val="7D69B0DD39634F63BE20F2B1DCBFAFBF"/>
  </w:style>
  <w:style w:type="paragraph" w:customStyle="1" w:styleId="A6A4AE684B3243EFADC75FC4C69A4B23">
    <w:name w:val="A6A4AE684B3243EFADC75FC4C69A4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2169</RubrikLookup>
    <MotionGuid xmlns="00d11361-0b92-4bae-a181-288d6a55b763">927791ff-aec1-48fe-800d-860175d914ec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12FDF-4BF5-4BE1-8033-1F2B3ED59E43}"/>
</file>

<file path=customXml/itemProps2.xml><?xml version="1.0" encoding="utf-8"?>
<ds:datastoreItem xmlns:ds="http://schemas.openxmlformats.org/officeDocument/2006/customXml" ds:itemID="{C6DB4FC6-0D55-43C0-BA56-3829E9BDC2AE}"/>
</file>

<file path=customXml/itemProps3.xml><?xml version="1.0" encoding="utf-8"?>
<ds:datastoreItem xmlns:ds="http://schemas.openxmlformats.org/officeDocument/2006/customXml" ds:itemID="{D753C7D8-6B0A-4A6A-B478-3628D53DBA3C}"/>
</file>

<file path=customXml/itemProps4.xml><?xml version="1.0" encoding="utf-8"?>
<ds:datastoreItem xmlns:ds="http://schemas.openxmlformats.org/officeDocument/2006/customXml" ds:itemID="{A24A60E1-A186-46FE-9203-B72A7995296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454</Words>
  <Characters>2520</Characters>
  <Application>Microsoft Office Word</Application>
  <DocSecurity>0</DocSecurity>
  <Lines>46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201415S2073 Strategi för IT i skolan och nationell strategi för IT baserad högre utbildning</vt:lpstr>
      <vt:lpstr/>
    </vt:vector>
  </TitlesOfParts>
  <Company>Riksdagen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201415S2073 Strategi för IT i skolan och nationell strategi för IT baserad högre utbildning</dc:title>
  <dc:subject/>
  <dc:creator>It-avdelningen</dc:creator>
  <cp:keywords/>
  <dc:description/>
  <cp:lastModifiedBy>Kerstin Carlqvist</cp:lastModifiedBy>
  <cp:revision>9</cp:revision>
  <cp:lastPrinted>2014-11-07T13:26:00Z</cp:lastPrinted>
  <dcterms:created xsi:type="dcterms:W3CDTF">2014-11-07T12:07:00Z</dcterms:created>
  <dcterms:modified xsi:type="dcterms:W3CDTF">2015-07-17T08:08:00Z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*T3EEA6CF7AC00*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http://filur.riksdagen.se/drop/DropOffLibrary/T3EEA6CF7AC00.docx</vt:lpwstr>
  </property>
</Properties>
</file>