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386C3F917740A3B88AE43201920E55"/>
        </w:placeholder>
        <w:text/>
      </w:sdtPr>
      <w:sdtEndPr/>
      <w:sdtContent>
        <w:p w:rsidRPr="009B062B" w:rsidR="00AF30DD" w:rsidP="004218AF" w:rsidRDefault="00AF30DD" w14:paraId="40860B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2e02c59-f22a-4b45-aee6-db73f483b609"/>
        <w:id w:val="632522057"/>
        <w:lock w:val="sdtLocked"/>
      </w:sdtPr>
      <w:sdtEndPr/>
      <w:sdtContent>
        <w:p w:rsidR="00EC13FD" w:rsidRDefault="001D0782" w14:paraId="40860B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inrätta ett nationellt journalsystem för offentligt finansierad sjukvård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D333F97BA748F99BAA81B99EBBB58F"/>
        </w:placeholder>
        <w:text/>
      </w:sdtPr>
      <w:sdtEndPr/>
      <w:sdtContent>
        <w:p w:rsidRPr="009B062B" w:rsidR="006D79C9" w:rsidP="00333E95" w:rsidRDefault="006D79C9" w14:paraId="40860BD3" w14:textId="77777777">
          <w:pPr>
            <w:pStyle w:val="Rubrik1"/>
          </w:pPr>
          <w:r>
            <w:t>Motivering</w:t>
          </w:r>
        </w:p>
      </w:sdtContent>
    </w:sdt>
    <w:p w:rsidRPr="004218AF" w:rsidR="00ED283F" w:rsidP="004218AF" w:rsidRDefault="00ED283F" w14:paraId="40860BD4" w14:textId="2E8A7223">
      <w:pPr>
        <w:pStyle w:val="Normalutanindragellerluft"/>
      </w:pPr>
      <w:r w:rsidRPr="004218AF">
        <w:t>När man besöker sjukvården, så tror de flesta invånare att läkaren ser alla tidigare sjuk</w:t>
      </w:r>
      <w:r w:rsidR="0094420A">
        <w:softHyphen/>
      </w:r>
      <w:r w:rsidRPr="004218AF">
        <w:t>vårdsjournaler, så att du får rätt behandling. Men så är det inte idag. Alla kommuner har mer eller mindre sina egna system och alla privata vårdgivare (ca 10</w:t>
      </w:r>
      <w:r w:rsidR="00B86105">
        <w:t> </w:t>
      </w:r>
      <w:r w:rsidRPr="004218AF">
        <w:t xml:space="preserve">000) likaså. Att Sveriges 20 </w:t>
      </w:r>
      <w:r w:rsidR="00B86105">
        <w:t>regioner</w:t>
      </w:r>
      <w:r w:rsidRPr="004218AF">
        <w:t xml:space="preserve"> har nästan lika många olika journalsystem innebär att viktig patientinformation inte automatiskt följer med mellan </w:t>
      </w:r>
      <w:r w:rsidR="00B86105">
        <w:t>regioner</w:t>
      </w:r>
      <w:r w:rsidRPr="004218AF">
        <w:t xml:space="preserve"> eller ens från primärvård till sjukhusvård. Inom en och en samma region kan det finnas upp emot 2</w:t>
      </w:r>
      <w:r w:rsidR="00B86105">
        <w:t> </w:t>
      </w:r>
      <w:r w:rsidRPr="004218AF">
        <w:t xml:space="preserve">000 olika system som hanterar patientinformation (SOU 2016:2). </w:t>
      </w:r>
    </w:p>
    <w:p w:rsidRPr="00ED283F" w:rsidR="00ED283F" w:rsidP="00ED283F" w:rsidRDefault="00ED283F" w14:paraId="40860BD5" w14:textId="77777777">
      <w:r w:rsidRPr="00ED283F">
        <w:t xml:space="preserve">Att kunna utbyta information effektivt mellan olika vårdgivare har observerats som en mycket viktig faktor för att vi ska få en mer effektiv vård. Detta beskrivs bland annat i den statliga utredningen Effektiv vård (SOU 2016:2). </w:t>
      </w:r>
    </w:p>
    <w:p w:rsidRPr="00ED283F" w:rsidR="00ED283F" w:rsidP="00ED283F" w:rsidRDefault="00ED283F" w14:paraId="40860BD6" w14:textId="6D0E8B2E">
      <w:r w:rsidRPr="00ED283F">
        <w:t xml:space="preserve">För patienten innebär det stora risker att informationen inte finns på rätt ställe när den behövs – mer än 10 procent av </w:t>
      </w:r>
      <w:r w:rsidR="00B86105">
        <w:t xml:space="preserve">alla </w:t>
      </w:r>
      <w:r w:rsidRPr="00ED283F">
        <w:t>lex</w:t>
      </w:r>
      <w:r w:rsidR="00B86105">
        <w:t xml:space="preserve"> M</w:t>
      </w:r>
      <w:r w:rsidRPr="00ED283F">
        <w:t>aria</w:t>
      </w:r>
      <w:r w:rsidR="00B86105">
        <w:t>-</w:t>
      </w:r>
      <w:r w:rsidRPr="00ED283F">
        <w:t>rapporter avser brister i informations</w:t>
      </w:r>
      <w:r w:rsidR="0094420A">
        <w:softHyphen/>
      </w:r>
      <w:r w:rsidRPr="00ED283F">
        <w:t>hanteringen på olika sätt. För vårdpersonalen resulterar det i en arbetsmiljö där det krävs upprepade in- och utloggningar i många olika system med ofta långa ”svarstider” från systemen, upprepade inmatningar av samma information i olika system och en uppenbar risk att väsentlig information utelämnas eller missas. Detta är en källa till stor frustra</w:t>
      </w:r>
      <w:r w:rsidR="0094420A">
        <w:softHyphen/>
      </w:r>
      <w:r w:rsidRPr="00ED283F">
        <w:t xml:space="preserve">tion och stress i arbetsmiljön. Mätningar av tidsförlusterna saknas men </w:t>
      </w:r>
      <w:r w:rsidR="00B86105">
        <w:t xml:space="preserve">de </w:t>
      </w:r>
      <w:r w:rsidRPr="00ED283F">
        <w:t xml:space="preserve">är troligen betydande. </w:t>
      </w:r>
    </w:p>
    <w:p w:rsidRPr="00ED283F" w:rsidR="00ED283F" w:rsidP="00ED283F" w:rsidRDefault="00ED283F" w14:paraId="40860BD7" w14:textId="37F4DD30">
      <w:r w:rsidRPr="00ED283F">
        <w:t>Utöver detta finns det också en uppenbar risk för att mycket dubbeldokumenteras. Frågan är inte ny och socialutskottet hänvisar i tidigare svar på riksdagsmotioner</w:t>
      </w:r>
      <w:r w:rsidR="00B86105">
        <w:t xml:space="preserve"> till</w:t>
      </w:r>
      <w:r w:rsidRPr="00ED283F">
        <w:t xml:space="preserve"> goda intentioner och gemensamma visioner med SKL om att man ska lösa problemet på området (2016/</w:t>
      </w:r>
      <w:proofErr w:type="gramStart"/>
      <w:r w:rsidRPr="00ED283F">
        <w:t>17:SoU</w:t>
      </w:r>
      <w:proofErr w:type="gramEnd"/>
      <w:r w:rsidRPr="00ED283F">
        <w:t>10)</w:t>
      </w:r>
      <w:r w:rsidR="00B86105">
        <w:t>.</w:t>
      </w:r>
      <w:r w:rsidRPr="00ED283F">
        <w:t xml:space="preserve"> </w:t>
      </w:r>
    </w:p>
    <w:p w:rsidRPr="00ED283F" w:rsidR="00422B9E" w:rsidP="00ED283F" w:rsidRDefault="00ED283F" w14:paraId="40860BD8" w14:textId="767FC2DC">
      <w:r w:rsidRPr="00ED283F">
        <w:lastRenderedPageBreak/>
        <w:t xml:space="preserve">Men det behövs verkligen något mer. När du träffar sjukvården ska du kunna känna dig trygg </w:t>
      </w:r>
      <w:r w:rsidR="00B86105">
        <w:t>med</w:t>
      </w:r>
      <w:r w:rsidRPr="00ED283F">
        <w:t xml:space="preserve"> att de har all medicinsk information om dig som behövs i sitt system. Ett nationellt övergripande journalsystem skulle behövas, som säkrar effektivitet och patient</w:t>
      </w:r>
      <w:bookmarkStart w:name="_GoBack" w:id="1"/>
      <w:bookmarkEnd w:id="1"/>
      <w:r w:rsidRPr="00ED283F">
        <w:t>säkerhet. Det är uppenbart att detta inte kommer att uppstå av sig själv</w:t>
      </w:r>
      <w:r w:rsidR="00B86105">
        <w:t>t</w:t>
      </w:r>
      <w:r w:rsidRPr="00ED283F">
        <w:t>, vilket också framkommer i ovan nämnda utredning. En nationell lagstiftning och organisering behövs.</w:t>
      </w:r>
    </w:p>
    <w:sdt>
      <w:sdtPr>
        <w:alias w:val="CC_Underskrifter"/>
        <w:tag w:val="CC_Underskrifter"/>
        <w:id w:val="583496634"/>
        <w:lock w:val="sdtContentLocked"/>
        <w:placeholder>
          <w:docPart w:val="C2DB9805251A478BBC8D8C421EC4321D"/>
        </w:placeholder>
      </w:sdtPr>
      <w:sdtEndPr/>
      <w:sdtContent>
        <w:p w:rsidR="004218AF" w:rsidP="004218AF" w:rsidRDefault="004218AF" w14:paraId="40860BD9" w14:textId="77777777"/>
        <w:p w:rsidRPr="008E0FE2" w:rsidR="004801AC" w:rsidP="004218AF" w:rsidRDefault="0094420A" w14:paraId="40860B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</w:tr>
    </w:tbl>
    <w:p w:rsidR="001413D7" w:rsidRDefault="001413D7" w14:paraId="40860BDE" w14:textId="77777777"/>
    <w:sectPr w:rsidR="001413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60BE0" w14:textId="77777777" w:rsidR="00ED283F" w:rsidRDefault="00ED283F" w:rsidP="000C1CAD">
      <w:pPr>
        <w:spacing w:line="240" w:lineRule="auto"/>
      </w:pPr>
      <w:r>
        <w:separator/>
      </w:r>
    </w:p>
  </w:endnote>
  <w:endnote w:type="continuationSeparator" w:id="0">
    <w:p w14:paraId="40860BE1" w14:textId="77777777" w:rsidR="00ED283F" w:rsidRDefault="00ED28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0B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0B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0BEF" w14:textId="77777777" w:rsidR="00262EA3" w:rsidRPr="004218AF" w:rsidRDefault="00262EA3" w:rsidP="004218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0BDE" w14:textId="77777777" w:rsidR="00ED283F" w:rsidRDefault="00ED283F" w:rsidP="000C1CAD">
      <w:pPr>
        <w:spacing w:line="240" w:lineRule="auto"/>
      </w:pPr>
      <w:r>
        <w:separator/>
      </w:r>
    </w:p>
  </w:footnote>
  <w:footnote w:type="continuationSeparator" w:id="0">
    <w:p w14:paraId="40860BDF" w14:textId="77777777" w:rsidR="00ED283F" w:rsidRDefault="00ED28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860B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860BF1" wp14:anchorId="40860B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420A" w14:paraId="40860B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14701331D44835828F9235F9231A0F"/>
                              </w:placeholder>
                              <w:text/>
                            </w:sdtPr>
                            <w:sdtEndPr/>
                            <w:sdtContent>
                              <w:r w:rsidR="00ED283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3EB314E8614AD0A6FE293523DADF07"/>
                              </w:placeholder>
                              <w:text/>
                            </w:sdtPr>
                            <w:sdtEndPr/>
                            <w:sdtContent>
                              <w:r w:rsidR="00ED283F">
                                <w:t>1192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860B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420A" w14:paraId="40860B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14701331D44835828F9235F9231A0F"/>
                        </w:placeholder>
                        <w:text/>
                      </w:sdtPr>
                      <w:sdtEndPr/>
                      <w:sdtContent>
                        <w:r w:rsidR="00ED283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3EB314E8614AD0A6FE293523DADF07"/>
                        </w:placeholder>
                        <w:text/>
                      </w:sdtPr>
                      <w:sdtEndPr/>
                      <w:sdtContent>
                        <w:r w:rsidR="00ED283F">
                          <w:t>1192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860B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860BE4" w14:textId="77777777">
    <w:pPr>
      <w:jc w:val="right"/>
    </w:pPr>
  </w:p>
  <w:p w:rsidR="00262EA3" w:rsidP="00776B74" w:rsidRDefault="00262EA3" w14:paraId="40860B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4420A" w14:paraId="40860B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860BF3" wp14:anchorId="40860B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420A" w14:paraId="40860B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283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283F">
          <w:t>1192</w:t>
        </w:r>
      </w:sdtContent>
    </w:sdt>
  </w:p>
  <w:p w:rsidRPr="008227B3" w:rsidR="00262EA3" w:rsidP="008227B3" w:rsidRDefault="0094420A" w14:paraId="40860B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420A" w14:paraId="40860B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:2388</w:t>
        </w:r>
      </w:sdtContent>
    </w:sdt>
  </w:p>
  <w:p w:rsidR="00262EA3" w:rsidP="00E03A3D" w:rsidRDefault="0094420A" w14:paraId="40860B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Carlsson och Johan Büser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283F" w14:paraId="40860BED" w14:textId="77777777">
        <w:pPr>
          <w:pStyle w:val="FSHRub2"/>
        </w:pPr>
        <w:r>
          <w:t>Nationellt journalsystem inom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860BE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D28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AE0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3D7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782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CDD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8AF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D4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20A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05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57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821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3FD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83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860BD0"/>
  <w15:chartTrackingRefBased/>
  <w15:docId w15:val="{496C126F-2387-49B0-82CF-F2AB8222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386C3F917740A3B88AE43201920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63422-0474-4EAE-9DBE-03C5C45EDC36}"/>
      </w:docPartPr>
      <w:docPartBody>
        <w:p w:rsidR="007148A4" w:rsidRDefault="007148A4">
          <w:pPr>
            <w:pStyle w:val="F7386C3F917740A3B88AE43201920E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D333F97BA748F99BAA81B99EBBB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A1EF9-26C1-4771-9D18-2D2491B34378}"/>
      </w:docPartPr>
      <w:docPartBody>
        <w:p w:rsidR="007148A4" w:rsidRDefault="007148A4">
          <w:pPr>
            <w:pStyle w:val="50D333F97BA748F99BAA81B99EBBB5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14701331D44835828F9235F9231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46E07-70B4-4A16-83C1-C33140A459A6}"/>
      </w:docPartPr>
      <w:docPartBody>
        <w:p w:rsidR="007148A4" w:rsidRDefault="007148A4">
          <w:pPr>
            <w:pStyle w:val="4414701331D44835828F9235F9231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3EB314E8614AD0A6FE293523DAD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E4C93-5748-497A-818C-B163E39CB0FC}"/>
      </w:docPartPr>
      <w:docPartBody>
        <w:p w:rsidR="007148A4" w:rsidRDefault="007148A4">
          <w:pPr>
            <w:pStyle w:val="A43EB314E8614AD0A6FE293523DADF07"/>
          </w:pPr>
          <w:r>
            <w:t xml:space="preserve"> </w:t>
          </w:r>
        </w:p>
      </w:docPartBody>
    </w:docPart>
    <w:docPart>
      <w:docPartPr>
        <w:name w:val="C2DB9805251A478BBC8D8C421EC43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666F2-3217-4468-8137-8551DCACB004}"/>
      </w:docPartPr>
      <w:docPartBody>
        <w:p w:rsidR="004D4B91" w:rsidRDefault="004D4B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A4"/>
    <w:rsid w:val="004D4B91"/>
    <w:rsid w:val="0071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386C3F917740A3B88AE43201920E55">
    <w:name w:val="F7386C3F917740A3B88AE43201920E55"/>
  </w:style>
  <w:style w:type="paragraph" w:customStyle="1" w:styleId="046C38F3C31D485ABF9EBA6A30E0BC69">
    <w:name w:val="046C38F3C31D485ABF9EBA6A30E0BC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738639232447C285F5D75FD93B98C6">
    <w:name w:val="BB738639232447C285F5D75FD93B98C6"/>
  </w:style>
  <w:style w:type="paragraph" w:customStyle="1" w:styleId="50D333F97BA748F99BAA81B99EBBB58F">
    <w:name w:val="50D333F97BA748F99BAA81B99EBBB58F"/>
  </w:style>
  <w:style w:type="paragraph" w:customStyle="1" w:styleId="888123A4899B483EB920C8062E6197FC">
    <w:name w:val="888123A4899B483EB920C8062E6197FC"/>
  </w:style>
  <w:style w:type="paragraph" w:customStyle="1" w:styleId="7EC5F72BB42A4523A043D7A5C951B92D">
    <w:name w:val="7EC5F72BB42A4523A043D7A5C951B92D"/>
  </w:style>
  <w:style w:type="paragraph" w:customStyle="1" w:styleId="4414701331D44835828F9235F9231A0F">
    <w:name w:val="4414701331D44835828F9235F9231A0F"/>
  </w:style>
  <w:style w:type="paragraph" w:customStyle="1" w:styleId="A43EB314E8614AD0A6FE293523DADF07">
    <w:name w:val="A43EB314E8614AD0A6FE293523DAD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146EF-33B7-4494-AE16-807B51AEBDF6}"/>
</file>

<file path=customXml/itemProps2.xml><?xml version="1.0" encoding="utf-8"?>
<ds:datastoreItem xmlns:ds="http://schemas.openxmlformats.org/officeDocument/2006/customXml" ds:itemID="{3EC37AA0-E85A-406F-B26A-6AC8D6DFE51B}"/>
</file>

<file path=customXml/itemProps3.xml><?xml version="1.0" encoding="utf-8"?>
<ds:datastoreItem xmlns:ds="http://schemas.openxmlformats.org/officeDocument/2006/customXml" ds:itemID="{C562F96A-4B60-48FE-965F-2083D66A0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2048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S1192 Nationellt journalsystem inom sjukvården</vt:lpstr>
      <vt:lpstr>
      </vt:lpstr>
    </vt:vector>
  </TitlesOfParts>
  <Company>Sveriges riksdag</Company>
  <LinksUpToDate>false</LinksUpToDate>
  <CharactersWithSpaces>2403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