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938" w:rsidP="00457938" w:rsidRDefault="00F91C1C" w14:paraId="72827EDB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8E775F4C493941A4BF4F737B5B009EAC"/>
        </w:placeholder>
        <w15:appearance w15:val="hidden"/>
        <w:text/>
      </w:sdtPr>
      <w:sdtEndPr/>
      <w:sdtContent>
        <w:p w:rsidRPr="009B062B" w:rsidR="00AF30DD" w:rsidP="009B062B" w:rsidRDefault="00AF30DD" w14:paraId="72827ED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d347142-dc92-49a8-a8e7-38f895c9d4d2"/>
        <w:id w:val="1693178060"/>
        <w:lock w:val="sdtLocked"/>
      </w:sdtPr>
      <w:sdtEndPr/>
      <w:sdtContent>
        <w:p w:rsidR="00AC573E" w:rsidRDefault="002C6A26" w14:paraId="72827EDD" w14:textId="77777777">
          <w:pPr>
            <w:pStyle w:val="Frslagstext"/>
          </w:pPr>
          <w:r>
            <w:t>Riksdagen ställer sig bakom det som anförs i motionen om att rehabiliteringsinsatser genomförs i rätt tid utifrån individens förutsättningar och tillkännager detta för regeringen.</w:t>
          </w:r>
        </w:p>
      </w:sdtContent>
    </w:sdt>
    <w:sdt>
      <w:sdtPr>
        <w:alias w:val="Yrkande 2"/>
        <w:tag w:val="c8779760-04f8-4c75-b7de-75fbad7d692e"/>
        <w:id w:val="-2072192160"/>
        <w:lock w:val="sdtLocked"/>
      </w:sdtPr>
      <w:sdtEndPr/>
      <w:sdtContent>
        <w:p w:rsidR="00AC573E" w:rsidRDefault="002C6A26" w14:paraId="72827EDE" w14:textId="77777777">
          <w:pPr>
            <w:pStyle w:val="Frslagstext"/>
          </w:pPr>
          <w:r>
            <w:t>Riksdagen ställer sig bakom det som anförs i motionen om att verka för att läkarintygen förbättras och utvecklas så att de kan ligga till grund för en bättre bedömning av arbetsförmågan och tillkännager detta för regeringen.</w:t>
          </w:r>
        </w:p>
      </w:sdtContent>
    </w:sdt>
    <w:p w:rsidRPr="009B062B" w:rsidR="00AF30DD" w:rsidP="009B062B" w:rsidRDefault="000156D9" w14:paraId="72827EDF" w14:textId="77777777">
      <w:pPr>
        <w:pStyle w:val="Rubrik1"/>
      </w:pPr>
      <w:bookmarkStart w:name="MotionsStart" w:id="1"/>
      <w:bookmarkEnd w:id="1"/>
      <w:r w:rsidRPr="009B062B">
        <w:t>Motivering</w:t>
      </w:r>
    </w:p>
    <w:p w:rsidR="006C058A" w:rsidP="006C058A" w:rsidRDefault="006C058A" w14:paraId="72827EE0" w14:textId="77777777">
      <w:r>
        <w:t>Det läggs allt för mycket tid för</w:t>
      </w:r>
      <w:r w:rsidR="00A70E5B">
        <w:t xml:space="preserve"> att utreda rätten till sjukpenning. </w:t>
      </w:r>
      <w:r>
        <w:t>Läkarintygen behöver därför förbättras</w:t>
      </w:r>
      <w:r w:rsidRPr="006C058A">
        <w:t xml:space="preserve"> och utvecklas så att de kan ligga till grund för en bättre bedömning av arbetsförmågan</w:t>
      </w:r>
      <w:r>
        <w:t xml:space="preserve">. </w:t>
      </w:r>
    </w:p>
    <w:p w:rsidR="00A70E5B" w:rsidP="006C058A" w:rsidRDefault="00A70E5B" w14:paraId="72827EE1" w14:textId="77777777">
      <w:r>
        <w:lastRenderedPageBreak/>
        <w:t>Patientansvarig läkare och de medicinska experterna som finns inom hälso- och sjukvården och deras sjukskrivningsintyg ska gälla utan överprövning från Försäkringskassan. I stället ska handläggarna ägna sig åt att rehabilitera tillbaka sjuka till arbetet, insatser i rätt tid utifrån individens förutsättningar. Samverkan bör vid behov göras tillsammans med patientens arbetsgivare, facklig organisation och Landstinget.</w:t>
      </w:r>
    </w:p>
    <w:p w:rsidRPr="00A70E5B" w:rsidR="00A70E5B" w:rsidP="00A70E5B" w:rsidRDefault="00A70E5B" w14:paraId="72827EE2" w14:textId="77777777">
      <w:r w:rsidRPr="00A70E5B">
        <w:t>Behandlande läkares roll bör stärkas i sjukskrivningsprocessen och att läkarintygen får en större betydels</w:t>
      </w:r>
      <w:r>
        <w:t>e i de bedömningar som görs av F</w:t>
      </w:r>
      <w:r w:rsidRPr="00A70E5B">
        <w:t>örsäkringskassan.</w:t>
      </w:r>
    </w:p>
    <w:p w:rsidRPr="00093F48" w:rsidR="00093F48" w:rsidP="00A70E5B" w:rsidRDefault="00A70E5B" w14:paraId="72827EE3" w14:textId="77777777">
      <w:pPr>
        <w:pStyle w:val="Normalutanindragellerluft"/>
      </w:pPr>
      <w:r>
        <w:t>När en patient är i behov av samordnad vård, behandlings- och rehabiliteringsinsatser, fysiskt, psykiskt och socialt inom hälso- och sjukvården för att så snart som möjligt kunna återgå i arbete ska Landstinget göra en rehabiliteringsplanering tillsammans med Försäkringskassan. Rehabiliteringsplaneringen ska omfatta planerade insatser och om möjligt en tidsplan för dessa.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66A8C07331C44C4BB9CD3672C2EDAD6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C04FC8" w:rsidRDefault="00BD75A2" w14:paraId="72827EE4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Helén Pettersson i Umeå (S)</w:t>
            </w:r>
          </w:p>
        </w:tc>
      </w:tr>
    </w:tbl>
    <w:p w:rsidR="00BC5728" w:rsidRDefault="00BC5728" w14:paraId="72827EE8" w14:textId="77777777"/>
    <w:sectPr w:rsidR="00BC5728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827EEA" w14:textId="77777777" w:rsidR="00885D40" w:rsidRDefault="00885D40" w:rsidP="000C1CAD">
      <w:pPr>
        <w:spacing w:line="240" w:lineRule="auto"/>
      </w:pPr>
      <w:r>
        <w:separator/>
      </w:r>
    </w:p>
  </w:endnote>
  <w:endnote w:type="continuationSeparator" w:id="0">
    <w:p w14:paraId="72827EEB" w14:textId="77777777" w:rsidR="00885D40" w:rsidRDefault="00885D4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27EF0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27EF1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D75A2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990BA" w14:textId="77777777" w:rsidR="00BD75A2" w:rsidRDefault="00BD75A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27EE8" w14:textId="77777777" w:rsidR="00885D40" w:rsidRDefault="00885D40" w:rsidP="000C1CAD">
      <w:pPr>
        <w:spacing w:line="240" w:lineRule="auto"/>
      </w:pPr>
      <w:r>
        <w:separator/>
      </w:r>
    </w:p>
  </w:footnote>
  <w:footnote w:type="continuationSeparator" w:id="0">
    <w:p w14:paraId="72827EE9" w14:textId="77777777" w:rsidR="00885D40" w:rsidRDefault="00885D4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72827EE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2827EFC" wp14:anchorId="72827E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BD75A2" w14:paraId="72827EF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8D785099E5463CA65B34FE9E4FC5F8"/>
                              </w:placeholder>
                              <w:text/>
                            </w:sdtPr>
                            <w:sdtEndPr/>
                            <w:sdtContent>
                              <w:r w:rsidR="00A70E5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F8654F6DDCA48F786CCC8B44DCDF1CD"/>
                              </w:placeholder>
                              <w:text/>
                            </w:sdtPr>
                            <w:sdtEndPr/>
                            <w:sdtContent>
                              <w:r w:rsidR="00A70E5B">
                                <w:t>7021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885D4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8D785099E5463CA65B34FE9E4FC5F8"/>
                        </w:placeholder>
                        <w:text/>
                      </w:sdtPr>
                      <w:sdtEndPr/>
                      <w:sdtContent>
                        <w:r w:rsidR="00A70E5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F8654F6DDCA48F786CCC8B44DCDF1CD"/>
                        </w:placeholder>
                        <w:text/>
                      </w:sdtPr>
                      <w:sdtEndPr/>
                      <w:sdtContent>
                        <w:r w:rsidR="00A70E5B">
                          <w:t>7021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72827EE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D75A2" w14:paraId="72827EEE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A70E5B">
          <w:t>S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A70E5B">
          <w:t>7021</w:t>
        </w:r>
      </w:sdtContent>
    </w:sdt>
  </w:p>
  <w:p w:rsidR="007A5507" w:rsidP="00776B74" w:rsidRDefault="007A5507" w14:paraId="72827EE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BD75A2" w14:paraId="72827EF2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A70E5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70E5B">
          <w:t>7021</w:t>
        </w:r>
      </w:sdtContent>
    </w:sdt>
  </w:p>
  <w:p w:rsidR="007A5507" w:rsidP="00A314CF" w:rsidRDefault="00BD75A2" w14:paraId="72827EF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:placeholder>
          <w:docPart w:val="DefaultPlaceholder_1081868574"/>
        </w:placeholder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="007A5507" w:rsidP="00A314CF" w:rsidRDefault="007A5507" w14:paraId="72827EF4" w14:textId="77777777">
    <w:pPr>
      <w:pStyle w:val="FSHNormal"/>
      <w:spacing w:before="40"/>
    </w:pPr>
  </w:p>
  <w:p w:rsidRPr="008227B3" w:rsidR="007A5507" w:rsidP="008227B3" w:rsidRDefault="00BD75A2" w14:paraId="72827EF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:placeholder>
          <w:docPart w:val="95A285D5FA144791A8EC140BB2782FA7"/>
        </w:placeholder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BD75A2" w14:paraId="72827EF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09829BC2F11F47259D4EBBBD6A53297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:891</w:t>
        </w:r>
      </w:sdtContent>
    </w:sdt>
  </w:p>
  <w:p w:rsidR="007A5507" w:rsidP="00E03A3D" w:rsidRDefault="00BD75A2" w14:paraId="72827EF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Veronica Lindholm och Helén Pettersson i Umeå (båda S)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A70E5B" w14:paraId="72827EF8" w14:textId="77777777">
        <w:pPr>
          <w:pStyle w:val="FSHRub2"/>
        </w:pPr>
        <w:r>
          <w:t>Behandlande läkares roll bör stärkas i sjukskrivningsprocessen</w:t>
        </w:r>
      </w:p>
    </w:sdtContent>
  </w:sdt>
  <w:sdt>
    <w:sdtPr>
      <w:alias w:val="CC_Boilerplate_3"/>
      <w:tag w:val="CC_Boilerplate_3"/>
      <w:id w:val="1606463544"/>
      <w:lock w:val="sdtContentLocked"/>
      <w:placeholder>
        <w:docPart w:val="95A285D5FA144791A8EC140BB2782FA7"/>
      </w:placeholder>
      <w15:appearance w15:val="hidden"/>
      <w:text w:multiLine="1"/>
    </w:sdtPr>
    <w:sdtEndPr/>
    <w:sdtContent>
      <w:p w:rsidR="007A5507" w:rsidP="00283E0F" w:rsidRDefault="007A5507" w14:paraId="72827E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5E0773"/>
    <w:multiLevelType w:val="hybridMultilevel"/>
    <w:tmpl w:val="8904EF08"/>
    <w:lvl w:ilvl="0" w:tplc="80FE064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A70E5B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6A26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2F1F70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058A"/>
    <w:rsid w:val="006C1088"/>
    <w:rsid w:val="006C2631"/>
    <w:rsid w:val="006C4B9F"/>
    <w:rsid w:val="006C5E6C"/>
    <w:rsid w:val="006D01C3"/>
    <w:rsid w:val="006D1A26"/>
    <w:rsid w:val="006D3730"/>
    <w:rsid w:val="006D7AEE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CEC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5D40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367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1984"/>
    <w:rsid w:val="00A62AAE"/>
    <w:rsid w:val="00A6692D"/>
    <w:rsid w:val="00A66FB9"/>
    <w:rsid w:val="00A673F8"/>
    <w:rsid w:val="00A70E5B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573E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30D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5728"/>
    <w:rsid w:val="00BC6240"/>
    <w:rsid w:val="00BC6D66"/>
    <w:rsid w:val="00BD1E02"/>
    <w:rsid w:val="00BD5E8C"/>
    <w:rsid w:val="00BD75A2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4FC8"/>
    <w:rsid w:val="00C06926"/>
    <w:rsid w:val="00C07775"/>
    <w:rsid w:val="00C13086"/>
    <w:rsid w:val="00C13168"/>
    <w:rsid w:val="00C168DA"/>
    <w:rsid w:val="00C16A70"/>
    <w:rsid w:val="00C1782C"/>
    <w:rsid w:val="00C179DE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69A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4777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E001DB"/>
    <w:rsid w:val="00E03A3D"/>
    <w:rsid w:val="00E03E0C"/>
    <w:rsid w:val="00E0492C"/>
    <w:rsid w:val="00E0766D"/>
    <w:rsid w:val="00E07723"/>
    <w:rsid w:val="00E12743"/>
    <w:rsid w:val="00E20444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6854"/>
    <w:rsid w:val="00F37610"/>
    <w:rsid w:val="00F42101"/>
    <w:rsid w:val="00F449F0"/>
    <w:rsid w:val="00F46C6E"/>
    <w:rsid w:val="00F506CD"/>
    <w:rsid w:val="00F55F38"/>
    <w:rsid w:val="00F55FA4"/>
    <w:rsid w:val="00F60076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2827EDB"/>
  <w15:chartTrackingRefBased/>
  <w15:docId w15:val="{7DE7D9E6-4789-48C5-9658-D3DEF4D8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775F4C493941A4BF4F737B5B009E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E223C2-487C-4A0A-AF37-451055028B9E}"/>
      </w:docPartPr>
      <w:docPartBody>
        <w:p w:rsidR="000718FB" w:rsidRDefault="00A64B46">
          <w:pPr>
            <w:pStyle w:val="8E775F4C493941A4BF4F737B5B009EAC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66A8C07331C44C4BB9CD3672C2EDA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C4DB11-FD6C-4BE6-9B0B-2208B21F036D}"/>
      </w:docPartPr>
      <w:docPartBody>
        <w:p w:rsidR="000718FB" w:rsidRDefault="00A64B46">
          <w:pPr>
            <w:pStyle w:val="166A8C07331C44C4BB9CD3672C2EDAD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528D785099E5463CA65B34FE9E4FC5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DEBB34D-BBE5-4966-B8DE-52C6E679AD24}"/>
      </w:docPartPr>
      <w:docPartBody>
        <w:p w:rsidR="000718FB" w:rsidRDefault="00A64B46">
          <w:pPr>
            <w:pStyle w:val="528D785099E5463CA65B34FE9E4FC5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F8654F6DDCA48F786CCC8B44DCDF1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38EADA-A5E0-4BC9-A5A5-F9D9BC86A237}"/>
      </w:docPartPr>
      <w:docPartBody>
        <w:p w:rsidR="000718FB" w:rsidRDefault="00A64B46">
          <w:pPr>
            <w:pStyle w:val="AF8654F6DDCA48F786CCC8B44DCDF1CD"/>
          </w:pPr>
          <w:r>
            <w:t xml:space="preserve"> </w:t>
          </w:r>
        </w:p>
      </w:docPartBody>
    </w:docPart>
    <w:docPart>
      <w:docPartPr>
        <w:name w:val="DefaultPlaceholder_10818685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E8FEF3-2F64-4BF2-A9AF-F51D37CF456B}"/>
      </w:docPartPr>
      <w:docPartBody>
        <w:p w:rsidR="000718FB" w:rsidRDefault="00721A17">
          <w:r w:rsidRPr="00311BD6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5A285D5FA144791A8EC140BB2782F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B80684-DB79-4859-A7F6-EF1FD440E472}"/>
      </w:docPartPr>
      <w:docPartBody>
        <w:p w:rsidR="000718FB" w:rsidRDefault="00721A17">
          <w:r w:rsidRPr="00311BD6">
            <w:rPr>
              <w:rStyle w:val="Platshllartext"/>
            </w:rPr>
            <w:t>[ange din text här]</w:t>
          </w:r>
        </w:p>
      </w:docPartBody>
    </w:docPart>
    <w:docPart>
      <w:docPartPr>
        <w:name w:val="09829BC2F11F47259D4EBBBD6A532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57D9D7-E709-4367-9B98-E94F8D39C76F}"/>
      </w:docPartPr>
      <w:docPartBody>
        <w:p w:rsidR="000718FB" w:rsidRDefault="00721A17">
          <w:r w:rsidRPr="00311BD6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17"/>
    <w:rsid w:val="000718FB"/>
    <w:rsid w:val="000A5B4F"/>
    <w:rsid w:val="00155EF8"/>
    <w:rsid w:val="003A2D2A"/>
    <w:rsid w:val="00721A17"/>
    <w:rsid w:val="008A09CA"/>
    <w:rsid w:val="00A64B46"/>
    <w:rsid w:val="00BA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55EF8"/>
    <w:rPr>
      <w:color w:val="F4B083" w:themeColor="accent2" w:themeTint="99"/>
    </w:rPr>
  </w:style>
  <w:style w:type="paragraph" w:customStyle="1" w:styleId="8E775F4C493941A4BF4F737B5B009EAC">
    <w:name w:val="8E775F4C493941A4BF4F737B5B009EAC"/>
  </w:style>
  <w:style w:type="paragraph" w:customStyle="1" w:styleId="DB211E9DBD9949AE8DF030DA2F71C35C">
    <w:name w:val="DB211E9DBD9949AE8DF030DA2F71C35C"/>
  </w:style>
  <w:style w:type="paragraph" w:customStyle="1" w:styleId="8DB299CFC4D048C6ADBA679160EF446D">
    <w:name w:val="8DB299CFC4D048C6ADBA679160EF446D"/>
  </w:style>
  <w:style w:type="paragraph" w:customStyle="1" w:styleId="166A8C07331C44C4BB9CD3672C2EDAD6">
    <w:name w:val="166A8C07331C44C4BB9CD3672C2EDAD6"/>
  </w:style>
  <w:style w:type="paragraph" w:customStyle="1" w:styleId="528D785099E5463CA65B34FE9E4FC5F8">
    <w:name w:val="528D785099E5463CA65B34FE9E4FC5F8"/>
  </w:style>
  <w:style w:type="paragraph" w:customStyle="1" w:styleId="AF8654F6DDCA48F786CCC8B44DCDF1CD">
    <w:name w:val="AF8654F6DDCA48F786CCC8B44DCDF1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7483</RubrikLookup>
    <MotionGuid xmlns="00d11361-0b92-4bae-a181-288d6a55b763">2cea8064-a04c-495f-b33f-1dd0840d32b2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4" ma:contentTypeDescription="Dokument för en motion" ma:contentTypeScope="" ma:versionID="6411ca19d2853d5c26e6d1a0501ee98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3f351779a646946a308fc8dddb294f4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Fristående</MotionKategori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8778191E-C257-494F-8095-EDCADB2C69AA}"/>
</file>

<file path=customXml/itemProps3.xml><?xml version="1.0" encoding="utf-8"?>
<ds:datastoreItem xmlns:ds="http://schemas.openxmlformats.org/officeDocument/2006/customXml" ds:itemID="{4681544A-2E03-477C-BA5D-40F85732CF07}"/>
</file>

<file path=customXml/itemProps4.xml><?xml version="1.0" encoding="utf-8"?>
<ds:datastoreItem xmlns:ds="http://schemas.openxmlformats.org/officeDocument/2006/customXml" ds:itemID="{9DB4ADAB-63E6-499F-B631-4AD12471B5B0}"/>
</file>

<file path=customXml/itemProps5.xml><?xml version="1.0" encoding="utf-8"?>
<ds:datastoreItem xmlns:ds="http://schemas.openxmlformats.org/officeDocument/2006/customXml" ds:itemID="{FCE25CBA-D92D-4423-9699-AE8E168F632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231</Words>
  <Characters>1426</Characters>
  <Application>Microsoft Office Word</Application>
  <DocSecurity>0</DocSecurity>
  <Lines>27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201617S7021 Behandlande läkares roll bör stärkas i sjukskrivningsprocessen</vt:lpstr>
      <vt:lpstr/>
    </vt:vector>
  </TitlesOfParts>
  <Company>Sveriges riksdag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201617S7021 Behandlande läkares roll bör stärkas i sjukskrivningsprocessen</dc:title>
  <dc:subject/>
  <dc:creator>Riksdagsförvaltningen</dc:creator>
  <cp:keywords/>
  <dc:description/>
  <cp:lastModifiedBy>Anders Norin</cp:lastModifiedBy>
  <cp:revision>7</cp:revision>
  <cp:lastPrinted>2016-06-13T12:10:00Z</cp:lastPrinted>
  <dcterms:created xsi:type="dcterms:W3CDTF">2016-10-03T09:14:00Z</dcterms:created>
  <dcterms:modified xsi:type="dcterms:W3CDTF">2016-10-03T17:00:00Z</dcterms:modified>
  <cp:category>3.4.53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Mall:3.4.53</vt:lpwstr>
  </property>
  <property fmtid="{D5CDD505-2E9C-101B-9397-08002B2CF9AE}" pid="4" name="DokFormat">
    <vt:lpwstr>A4</vt:lpwstr>
  </property>
  <property fmtid="{D5CDD505-2E9C-101B-9397-08002B2CF9AE}" pid="5" name="Checksum">
    <vt:lpwstr>*T1F893586959B*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https://filur.riksdagen.se/drop/DropOffLibrary/T1F893586959B.docx</vt:lpwstr>
  </property>
  <property fmtid="{D5CDD505-2E9C-101B-9397-08002B2CF9AE}" pid="13" name="RevisionsOn">
    <vt:lpwstr>1</vt:lpwstr>
  </property>
</Properties>
</file>