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3B990E0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A61D2E" w:rsidRDefault="00A61D2E" w14:paraId="79BBFE7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AD5BDA8BDEE411D99270F59E0A2D2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155cde0-e2b3-4d33-bd8b-7e6ff11f5d4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utöka registerutdragets omfattning till att omfatta alla brott i det registerutdrag som krävs för att få arbeta med barn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6D4987D029441EB9C6F2AA13C0BB38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A93A4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2652B3" w:rsidR="002652B3" w:rsidP="00C14F05" w:rsidRDefault="002652B3" w14:paraId="1ADC08EB" w14:textId="6349342C">
      <w:pPr>
        <w:pStyle w:val="Normalutanindragellerluft"/>
        <w:rPr>
          <w:rFonts w:ascii="Arial" w:hAnsi="Arial" w:cs="Arial"/>
          <w:color w:val="1F1F1F"/>
        </w:rPr>
      </w:pPr>
      <w:r>
        <w:t xml:space="preserve">Idag krävs registerutdrag för att få arbeta med barn. Men det finns luckor i detta som tyvärr gör att det finns de som är dömda för annat brott än det som skall </w:t>
      </w:r>
      <w:r w:rsidR="00017C32">
        <w:t>registreras</w:t>
      </w:r>
      <w:r>
        <w:t xml:space="preserve"> i detta utdrag. Brott som redovisas är:</w:t>
      </w:r>
    </w:p>
    <w:p xmlns:w14="http://schemas.microsoft.com/office/word/2010/wordml" w:rsidRPr="002652B3" w:rsidR="002652B3" w:rsidP="00C14F05" w:rsidRDefault="002652B3" w14:paraId="5F5BEED0" w14:textId="481A3132">
      <w:pPr>
        <w:pStyle w:val="Normalutanindragellerluft"/>
        <w:rPr>
          <w:rFonts w:asciiTheme="majorHAnsi" w:hAnsiTheme="majorHAnsi" w:cstheme="majorHAnsi"/>
          <w:color w:val="1F1F1F"/>
        </w:rPr>
      </w:pPr>
      <w:r>
        <w:rPr>
          <w:rFonts w:asciiTheme="majorHAnsi" w:hAnsiTheme="majorHAnsi" w:cstheme="majorHAnsi"/>
          <w:color w:val="1F1F1F"/>
        </w:rPr>
        <w:t>m</w:t>
      </w:r>
      <w:r w:rsidRPr="002652B3">
        <w:rPr>
          <w:rFonts w:asciiTheme="majorHAnsi" w:hAnsiTheme="majorHAnsi" w:cstheme="majorHAnsi"/>
          <w:color w:val="1F1F1F"/>
        </w:rPr>
        <w:t>ord</w:t>
      </w:r>
      <w:r>
        <w:rPr>
          <w:rFonts w:asciiTheme="majorHAnsi" w:hAnsiTheme="majorHAnsi" w:cstheme="majorHAnsi"/>
          <w:color w:val="1F1F1F"/>
        </w:rPr>
        <w:t xml:space="preserve">, </w:t>
      </w:r>
      <w:r w:rsidRPr="002652B3">
        <w:rPr>
          <w:rFonts w:asciiTheme="majorHAnsi" w:hAnsiTheme="majorHAnsi" w:cstheme="majorHAnsi"/>
          <w:color w:val="1F1F1F"/>
        </w:rPr>
        <w:t>dråp</w:t>
      </w:r>
      <w:r>
        <w:rPr>
          <w:rFonts w:asciiTheme="majorHAnsi" w:hAnsiTheme="majorHAnsi" w:cstheme="majorHAnsi"/>
          <w:color w:val="1F1F1F"/>
        </w:rPr>
        <w:t xml:space="preserve">, </w:t>
      </w:r>
      <w:r w:rsidRPr="002652B3">
        <w:rPr>
          <w:rFonts w:asciiTheme="majorHAnsi" w:hAnsiTheme="majorHAnsi" w:cstheme="majorHAnsi"/>
          <w:color w:val="1F1F1F"/>
        </w:rPr>
        <w:t>grov misshandel</w:t>
      </w:r>
      <w:r>
        <w:rPr>
          <w:rFonts w:asciiTheme="majorHAnsi" w:hAnsiTheme="majorHAnsi" w:cstheme="majorHAnsi"/>
          <w:color w:val="1F1F1F"/>
        </w:rPr>
        <w:t xml:space="preserve">, </w:t>
      </w:r>
      <w:r w:rsidRPr="002652B3">
        <w:rPr>
          <w:rFonts w:asciiTheme="majorHAnsi" w:hAnsiTheme="majorHAnsi" w:cstheme="majorHAnsi"/>
          <w:color w:val="1F1F1F"/>
        </w:rPr>
        <w:t>människorov</w:t>
      </w:r>
      <w:r>
        <w:rPr>
          <w:rFonts w:asciiTheme="majorHAnsi" w:hAnsiTheme="majorHAnsi" w:cstheme="majorHAnsi"/>
          <w:color w:val="1F1F1F"/>
        </w:rPr>
        <w:t xml:space="preserve">, </w:t>
      </w:r>
      <w:r w:rsidRPr="002652B3">
        <w:rPr>
          <w:rFonts w:asciiTheme="majorHAnsi" w:hAnsiTheme="majorHAnsi" w:cstheme="majorHAnsi"/>
          <w:color w:val="1F1F1F"/>
        </w:rPr>
        <w:t>alla sexualbrott</w:t>
      </w:r>
      <w:r>
        <w:rPr>
          <w:rFonts w:asciiTheme="majorHAnsi" w:hAnsiTheme="majorHAnsi" w:cstheme="majorHAnsi"/>
          <w:color w:val="1F1F1F"/>
        </w:rPr>
        <w:t xml:space="preserve">, </w:t>
      </w:r>
      <w:r w:rsidRPr="002652B3">
        <w:rPr>
          <w:rFonts w:asciiTheme="majorHAnsi" w:hAnsiTheme="majorHAnsi" w:cstheme="majorHAnsi"/>
          <w:color w:val="1F1F1F"/>
        </w:rPr>
        <w:t>barnpornografibrott</w:t>
      </w:r>
      <w:r>
        <w:rPr>
          <w:rFonts w:asciiTheme="majorHAnsi" w:hAnsiTheme="majorHAnsi" w:cstheme="majorHAnsi"/>
          <w:color w:val="1F1F1F"/>
        </w:rPr>
        <w:t xml:space="preserve">, </w:t>
      </w:r>
      <w:r w:rsidRPr="002652B3">
        <w:rPr>
          <w:rFonts w:asciiTheme="majorHAnsi" w:hAnsiTheme="majorHAnsi" w:cstheme="majorHAnsi"/>
          <w:color w:val="1F1F1F"/>
        </w:rPr>
        <w:t>grovt rån.</w:t>
      </w:r>
      <w:r w:rsidR="0049150D">
        <w:rPr>
          <w:rFonts w:asciiTheme="majorHAnsi" w:hAnsiTheme="majorHAnsi" w:cstheme="majorHAnsi"/>
          <w:color w:val="1F1F1F"/>
        </w:rPr>
        <w:t xml:space="preserve"> Med detta innebär det att man kan vara dömd för misshandel upprepande gånger eller narkotikabrott, som är ett problem både i samhället och vid skolor i dagens </w:t>
      </w:r>
      <w:r w:rsidR="00017C32">
        <w:rPr>
          <w:rFonts w:asciiTheme="majorHAnsi" w:hAnsiTheme="majorHAnsi" w:cstheme="majorHAnsi"/>
          <w:color w:val="1F1F1F"/>
        </w:rPr>
        <w:t>S</w:t>
      </w:r>
      <w:r w:rsidR="0049150D">
        <w:rPr>
          <w:rFonts w:asciiTheme="majorHAnsi" w:hAnsiTheme="majorHAnsi" w:cstheme="majorHAnsi"/>
          <w:color w:val="1F1F1F"/>
        </w:rPr>
        <w:t xml:space="preserve">verige. </w:t>
      </w:r>
      <w:r w:rsidR="00764E4D">
        <w:rPr>
          <w:rFonts w:asciiTheme="majorHAnsi" w:hAnsiTheme="majorHAnsi" w:cstheme="majorHAnsi"/>
          <w:color w:val="1F1F1F"/>
        </w:rPr>
        <w:t>En</w:t>
      </w:r>
      <w:r w:rsidR="00017C32">
        <w:rPr>
          <w:rFonts w:asciiTheme="majorHAnsi" w:hAnsiTheme="majorHAnsi" w:cstheme="majorHAnsi"/>
          <w:color w:val="1F1F1F"/>
        </w:rPr>
        <w:t xml:space="preserve"> ny översyn av detta </w:t>
      </w:r>
      <w:r w:rsidR="00764E4D">
        <w:rPr>
          <w:rFonts w:asciiTheme="majorHAnsi" w:hAnsiTheme="majorHAnsi" w:cstheme="majorHAnsi"/>
          <w:color w:val="1F1F1F"/>
        </w:rPr>
        <w:t xml:space="preserve">bör övervägas </w:t>
      </w:r>
      <w:r w:rsidR="00017C32">
        <w:rPr>
          <w:rFonts w:asciiTheme="majorHAnsi" w:hAnsiTheme="majorHAnsi" w:cstheme="majorHAnsi"/>
          <w:color w:val="1F1F1F"/>
        </w:rPr>
        <w:t>för att skydda våra barn och ungdomar.</w:t>
      </w:r>
    </w:p>
    <w:p xmlns:w14="http://schemas.microsoft.com/office/word/2010/wordml" w:rsidRPr="00422B9E" w:rsidR="00422B9E" w:rsidP="008E0FE2" w:rsidRDefault="00422B9E" w14:paraId="0D2A3EF0" w14:textId="64E57841">
      <w:pPr>
        <w:pStyle w:val="Normalutanindragellerluft"/>
      </w:pPr>
    </w:p>
    <w:p xmlns:w14="http://schemas.microsoft.com/office/word/2010/wordml" w:rsidR="00BB6339" w:rsidP="00017C32" w:rsidRDefault="00BB6339" w14:paraId="28BD2AF8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646A4B197247D78F8C6EDC017CD3E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61D2E" w:rsidP="00A61D2E" w:rsidRDefault="00A61D2E" w14:paraId="2E50A205" w14:textId="77777777">
          <w:pPr/>
          <w:r/>
        </w:p>
        <w:p xmlns:w14="http://schemas.microsoft.com/office/word/2010/wordml" w:rsidRPr="008E0FE2" w:rsidR="004801AC" w:rsidP="00A61D2E" w:rsidRDefault="00A61D2E" w14:paraId="633BD4A8" w14:textId="0A8F5E4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D99C" w14:textId="77777777" w:rsidR="002652B3" w:rsidRDefault="002652B3" w:rsidP="000C1CAD">
      <w:pPr>
        <w:spacing w:line="240" w:lineRule="auto"/>
      </w:pPr>
      <w:r>
        <w:separator/>
      </w:r>
    </w:p>
  </w:endnote>
  <w:endnote w:type="continuationSeparator" w:id="0">
    <w:p w14:paraId="3A2EDF05" w14:textId="77777777" w:rsidR="002652B3" w:rsidRDefault="002652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6A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64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5199" w14:textId="63FD43AC" w:rsidR="00262EA3" w:rsidRPr="00A61D2E" w:rsidRDefault="00262EA3" w:rsidP="00A61D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5F50" w14:textId="77777777" w:rsidR="002652B3" w:rsidRDefault="002652B3" w:rsidP="000C1CAD">
      <w:pPr>
        <w:spacing w:line="240" w:lineRule="auto"/>
      </w:pPr>
      <w:r>
        <w:separator/>
      </w:r>
    </w:p>
  </w:footnote>
  <w:footnote w:type="continuationSeparator" w:id="0">
    <w:p w14:paraId="174C2D50" w14:textId="77777777" w:rsidR="002652B3" w:rsidRDefault="002652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E146C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D4B797" wp14:anchorId="0EDC70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61D2E" w14:paraId="0A12AB46" w14:textId="026CCFF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652B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D05E0">
                                <w:t>1250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DC708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61D2E" w14:paraId="0A12AB46" w14:textId="026CCFF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652B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D05E0">
                          <w:t>1250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93CA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69E04AF" w14:textId="77777777">
    <w:pPr>
      <w:jc w:val="right"/>
    </w:pPr>
  </w:p>
  <w:p w:rsidR="00262EA3" w:rsidP="00776B74" w:rsidRDefault="00262EA3" w14:paraId="2726B3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A61D2E" w14:paraId="39BF7D3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1A6147" wp14:anchorId="3093F4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61D2E" w14:paraId="02328E81" w14:textId="094253E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652B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D05E0">
          <w:t>1250</w:t>
        </w:r>
      </w:sdtContent>
    </w:sdt>
  </w:p>
  <w:p w:rsidRPr="008227B3" w:rsidR="00262EA3" w:rsidP="008227B3" w:rsidRDefault="00A61D2E" w14:paraId="6891AC3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61D2E" w14:paraId="3788095B" w14:textId="7B95E06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:1831</w:t>
        </w:r>
      </w:sdtContent>
    </w:sdt>
  </w:p>
  <w:p w:rsidR="00262EA3" w:rsidP="00E03A3D" w:rsidRDefault="00A61D2E" w14:paraId="78DBB6F4" w14:textId="78DEFA2B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Jennie Wernäng och Marléne Lund Kopparklint (båda 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8937662922E8456B934C4363C21536E6"/>
      </w:placeholder>
      <w:text/>
    </w:sdtPr>
    <w:sdtEndPr/>
    <w:sdtContent>
      <w:p w:rsidR="00262EA3" w:rsidP="00283E0F" w:rsidRDefault="00017C32" w14:paraId="2006B91C" w14:textId="761871ED">
        <w:pPr>
          <w:pStyle w:val="FSHRub2"/>
        </w:pPr>
        <w:r>
          <w:t xml:space="preserve">Översyn av registerutdrag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CF834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31020"/>
    <w:multiLevelType w:val="multilevel"/>
    <w:tmpl w:val="C1B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652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C32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B4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2B3"/>
    <w:rsid w:val="002662C5"/>
    <w:rsid w:val="0026644A"/>
    <w:rsid w:val="00266609"/>
    <w:rsid w:val="002700E9"/>
    <w:rsid w:val="00270A2E"/>
    <w:rsid w:val="00270B86"/>
    <w:rsid w:val="00270FB7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50D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A62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4E4D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5E0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D2E"/>
    <w:rsid w:val="00A6234D"/>
    <w:rsid w:val="00A62AAE"/>
    <w:rsid w:val="00A639C6"/>
    <w:rsid w:val="00A6576B"/>
    <w:rsid w:val="00A6692D"/>
    <w:rsid w:val="00A66FB9"/>
    <w:rsid w:val="00A673F8"/>
    <w:rsid w:val="00A675D3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F05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29644F"/>
  <w15:chartTrackingRefBased/>
  <w15:docId w15:val="{20F45419-1DA2-4CCB-938A-2BBF1A8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customStyle="1" w:styleId="trt0xe">
    <w:name w:val="trt0xe"/>
    <w:basedOn w:val="Normal"/>
    <w:rsid w:val="002652B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5BDA8BDEE411D99270F59E0A2D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3EBFA-FD33-4BFE-A5AF-90979E9B9FEF}"/>
      </w:docPartPr>
      <w:docPartBody>
        <w:p w:rsidR="0053294C" w:rsidRDefault="0020512F">
          <w:pPr>
            <w:pStyle w:val="3AD5BDA8BDEE411D99270F59E0A2D2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174CA8049445A79D2753889D748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42C6F-FFF3-4895-AA79-B61DBD429E91}"/>
      </w:docPartPr>
      <w:docPartBody>
        <w:p w:rsidR="0053294C" w:rsidRDefault="0020512F">
          <w:pPr>
            <w:pStyle w:val="CD174CA8049445A79D2753889D74885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6D4987D029441EB9C6F2AA13C0BB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F07F2-CE3B-4020-B2B3-F023FEF8DF02}"/>
      </w:docPartPr>
      <w:docPartBody>
        <w:p w:rsidR="0053294C" w:rsidRDefault="0020512F">
          <w:pPr>
            <w:pStyle w:val="C6D4987D029441EB9C6F2AA13C0BB3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646A4B197247D78F8C6EDC017CD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CB583-BDE6-46C2-A3FD-7FA6AB20DD89}"/>
      </w:docPartPr>
      <w:docPartBody>
        <w:p w:rsidR="0053294C" w:rsidRDefault="0020512F">
          <w:pPr>
            <w:pStyle w:val="3A646A4B197247D78F8C6EDC017CD3E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35E61-E795-4866-80C7-DCDAA8823CF5}"/>
      </w:docPartPr>
      <w:docPartBody>
        <w:p w:rsidR="0053294C" w:rsidRDefault="0020512F">
          <w:r w:rsidRPr="00DB3A2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37662922E8456B934C4363C21536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EACBF-6722-4F28-B48D-5D59B7D74EF5}"/>
      </w:docPartPr>
      <w:docPartBody>
        <w:p w:rsidR="0053294C" w:rsidRDefault="0020512F">
          <w:r w:rsidRPr="00DB3A21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2F"/>
    <w:rsid w:val="0020512F"/>
    <w:rsid w:val="005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512F"/>
    <w:rPr>
      <w:color w:val="F4B083" w:themeColor="accent2" w:themeTint="99"/>
    </w:rPr>
  </w:style>
  <w:style w:type="paragraph" w:customStyle="1" w:styleId="3AD5BDA8BDEE411D99270F59E0A2D2FC">
    <w:name w:val="3AD5BDA8BDEE411D99270F59E0A2D2FC"/>
  </w:style>
  <w:style w:type="paragraph" w:customStyle="1" w:styleId="CD174CA8049445A79D2753889D74885B">
    <w:name w:val="CD174CA8049445A79D2753889D74885B"/>
  </w:style>
  <w:style w:type="paragraph" w:customStyle="1" w:styleId="C6D4987D029441EB9C6F2AA13C0BB38B">
    <w:name w:val="C6D4987D029441EB9C6F2AA13C0BB38B"/>
  </w:style>
  <w:style w:type="paragraph" w:customStyle="1" w:styleId="3A646A4B197247D78F8C6EDC017CD3E4">
    <w:name w:val="3A646A4B197247D78F8C6EDC017CD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33CC5-07B0-4532-AE91-C32ACD6B62E2}"/>
</file>

<file path=customXml/itemProps2.xml><?xml version="1.0" encoding="utf-8"?>
<ds:datastoreItem xmlns:ds="http://schemas.openxmlformats.org/officeDocument/2006/customXml" ds:itemID="{5AE5BA65-35CE-4F1D-BE04-0F810C893332}"/>
</file>

<file path=customXml/itemProps3.xml><?xml version="1.0" encoding="utf-8"?>
<ds:datastoreItem xmlns:ds="http://schemas.openxmlformats.org/officeDocument/2006/customXml" ds:itemID="{2218475E-A35D-4E67-8507-4D99EB04D2ED}"/>
</file>

<file path=customXml/itemProps4.xml><?xml version="1.0" encoding="utf-8"?>
<ds:datastoreItem xmlns:ds="http://schemas.openxmlformats.org/officeDocument/2006/customXml" ds:itemID="{E8A8FE72-31A2-4A7E-8508-2637DBBA8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836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991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