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431286B47154B129B35E782CAE7B7E1"/>
        </w:placeholder>
        <w:text/>
      </w:sdtPr>
      <w:sdtEndPr/>
      <w:sdtContent>
        <w:p w:rsidRPr="009B062B" w:rsidR="00AF30DD" w:rsidP="00AD6C50" w:rsidRDefault="00AF30DD" w14:paraId="7B9E3C2F" w14:textId="77777777">
          <w:pPr>
            <w:pStyle w:val="Rubrik1"/>
            <w:spacing w:after="300"/>
          </w:pPr>
          <w:r w:rsidRPr="009B062B">
            <w:t>Förslag till riksdagsbeslut</w:t>
          </w:r>
        </w:p>
      </w:sdtContent>
    </w:sdt>
    <w:sdt>
      <w:sdtPr>
        <w:alias w:val="Yrkande 1"/>
        <w:tag w:val="24491385-7f22-42a3-9c53-e315d5ac866d"/>
        <w:id w:val="440344284"/>
        <w:lock w:val="sdtLocked"/>
      </w:sdtPr>
      <w:sdtEndPr/>
      <w:sdtContent>
        <w:p w:rsidR="00990C9D" w:rsidRDefault="000E203A" w14:paraId="7B9E3C30" w14:textId="77777777">
          <w:pPr>
            <w:pStyle w:val="Frslagstext"/>
            <w:numPr>
              <w:ilvl w:val="0"/>
              <w:numId w:val="0"/>
            </w:numPr>
          </w:pPr>
          <w:r>
            <w:t>Riksdagen ställer sig bakom det som anförs i motionen om behovet av åtgärder i områden och stadsdelar som klassas som riskområden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F49C2594F748C9A6DD20B1F989507D"/>
        </w:placeholder>
        <w:text/>
      </w:sdtPr>
      <w:sdtEndPr/>
      <w:sdtContent>
        <w:p w:rsidRPr="009B062B" w:rsidR="006D79C9" w:rsidP="00333E95" w:rsidRDefault="006D79C9" w14:paraId="7B9E3C31" w14:textId="77777777">
          <w:pPr>
            <w:pStyle w:val="Rubrik1"/>
          </w:pPr>
          <w:r>
            <w:t>Motivering</w:t>
          </w:r>
        </w:p>
      </w:sdtContent>
    </w:sdt>
    <w:p w:rsidRPr="00422B9E" w:rsidR="00422B9E" w:rsidP="008E0FE2" w:rsidRDefault="0020583D" w14:paraId="7B9E3C32" w14:textId="6393725F">
      <w:pPr>
        <w:pStyle w:val="Normalutanindragellerluft"/>
      </w:pPr>
      <w:r>
        <w:t>Polismyndigheten har sedan ett antal år en nationell kartläggning och bedömning av trygghets-</w:t>
      </w:r>
      <w:r w:rsidR="00F2235F">
        <w:t xml:space="preserve"> </w:t>
      </w:r>
      <w:r>
        <w:t>och säkerhetsläget i landet med fokus på utvecklingen i lokalsamhället. Dessvärre kan vi se att det fortfarande finns ett 60-tal områden som klassas som utsatta eller särskil</w:t>
      </w:r>
      <w:r w:rsidR="0090637F">
        <w:t>t</w:t>
      </w:r>
      <w:r>
        <w:t xml:space="preserve"> utsatta där den senare kategorin utgör områden med tyngre problem som grövre kriminalitet, en tystnadskultur och även inslag av extremism och radikalisering. Det finns inga tecken idag på att dessa områden skulle minska, tvärtom ser vi att den grova kriminaliteten med skjutningar m</w:t>
      </w:r>
      <w:r w:rsidR="0090637F">
        <w:t>.</w:t>
      </w:r>
      <w:r>
        <w:t>m</w:t>
      </w:r>
      <w:r w:rsidR="0090637F">
        <w:t>.</w:t>
      </w:r>
      <w:r>
        <w:t xml:space="preserve"> snarare ökar i dessa områden. Utöver de utsatta och särskilt utsatta områden</w:t>
      </w:r>
      <w:r w:rsidR="0090637F">
        <w:t>a</w:t>
      </w:r>
      <w:r>
        <w:t xml:space="preserve"> gör Polismyndigheten även bedömningar när det gäller problem i geografiska områden lokalt där de ser embryon </w:t>
      </w:r>
      <w:r w:rsidR="0090637F">
        <w:t xml:space="preserve">till </w:t>
      </w:r>
      <w:r>
        <w:t xml:space="preserve">och risk för att områdena kan bli utsatta eller särskilt utsatta enligt myndighetens kriterier. Dessa områden måste också sättas under lupp och hanteras både i </w:t>
      </w:r>
      <w:r w:rsidR="0090637F">
        <w:t>p</w:t>
      </w:r>
      <w:r>
        <w:t xml:space="preserve">olisens prioriteringar men också i dialog med berörda kommuner. Idag tvingas </w:t>
      </w:r>
      <w:r w:rsidR="0090637F">
        <w:t>p</w:t>
      </w:r>
      <w:r>
        <w:t xml:space="preserve">olisen utifrån den situation de befinner sig </w:t>
      </w:r>
      <w:r w:rsidR="0090637F">
        <w:t xml:space="preserve">i </w:t>
      </w:r>
      <w:r>
        <w:t>och med nuvarande låga polistäthet att prioritera</w:t>
      </w:r>
      <w:r w:rsidR="0090637F">
        <w:t>,</w:t>
      </w:r>
      <w:r>
        <w:t xml:space="preserve"> vilket självklart innebär att det är de mest utsatta områdena som tar resurser i anspråk. Även vissa utsatta områden prioriteras lokalt och regionalt men här finns mycket stora skillnader i insatser och polisiär närvaro. Även kommunernas ambition och konkreta lokala insatser skiljer sig markant</w:t>
      </w:r>
      <w:r w:rsidR="0090637F">
        <w:t xml:space="preserve"> åt,</w:t>
      </w:r>
      <w:r>
        <w:t xml:space="preserve"> vilket direkt påverkar utvecklingen i stadsdelarna och huruvida tillräckligt mycket görs för att få bort de</w:t>
      </w:r>
      <w:r w:rsidR="0090637F">
        <w:t>m</w:t>
      </w:r>
      <w:r>
        <w:t xml:space="preserve"> från </w:t>
      </w:r>
      <w:r w:rsidR="0090637F">
        <w:t>p</w:t>
      </w:r>
      <w:r>
        <w:t xml:space="preserve">olisens lista. Min farhåga är att det parallellt växer fram en rad riskområden som, om man ska tro </w:t>
      </w:r>
      <w:r w:rsidR="0090637F">
        <w:t>p</w:t>
      </w:r>
      <w:r>
        <w:t>olisens egna ord, egentligen också skulle kvalificera</w:t>
      </w:r>
      <w:r w:rsidR="0090637F">
        <w:t>s</w:t>
      </w:r>
      <w:r>
        <w:t xml:space="preserve"> in på </w:t>
      </w:r>
      <w:r w:rsidR="0090637F">
        <w:t>p</w:t>
      </w:r>
      <w:r>
        <w:t xml:space="preserve">olisens lista över utsatta områden. Dessa stadsdelar eller geografiska områden i en kommun är inte alltid i fokus för politiska, ekonomiska eller polisiära insatser. Därför krävs det ett nytt helhetsgrepp där </w:t>
      </w:r>
      <w:r w:rsidR="0090637F">
        <w:t>p</w:t>
      </w:r>
      <w:r>
        <w:t xml:space="preserve">olisen i </w:t>
      </w:r>
      <w:r>
        <w:lastRenderedPageBreak/>
        <w:t xml:space="preserve">nära och systematisk samverkan med kommuner lyfter detta </w:t>
      </w:r>
      <w:r w:rsidR="00C50658">
        <w:t>och agerar för att före</w:t>
      </w:r>
      <w:r w:rsidR="008C698A">
        <w:softHyphen/>
      </w:r>
      <w:bookmarkStart w:name="_GoBack" w:id="1"/>
      <w:bookmarkEnd w:id="1"/>
      <w:r w:rsidR="00C50658">
        <w:t xml:space="preserve">bygga kriminalitet och utanförskap. Detta bör riksdagen tillkännage som sin mening till regeringen. </w:t>
      </w:r>
    </w:p>
    <w:sdt>
      <w:sdtPr>
        <w:rPr>
          <w:i/>
          <w:noProof/>
        </w:rPr>
        <w:alias w:val="CC_Underskrifter"/>
        <w:tag w:val="CC_Underskrifter"/>
        <w:id w:val="583496634"/>
        <w:lock w:val="sdtContentLocked"/>
        <w:placeholder>
          <w:docPart w:val="55BEB6B730F34FFEB3DC8546044533BD"/>
        </w:placeholder>
      </w:sdtPr>
      <w:sdtEndPr>
        <w:rPr>
          <w:i w:val="0"/>
          <w:noProof w:val="0"/>
        </w:rPr>
      </w:sdtEndPr>
      <w:sdtContent>
        <w:p w:rsidR="00AD6C50" w:rsidP="00AD6C50" w:rsidRDefault="00AD6C50" w14:paraId="7B9E3C34" w14:textId="77777777"/>
        <w:p w:rsidRPr="008E0FE2" w:rsidR="004801AC" w:rsidP="00AD6C50" w:rsidRDefault="006B35FA" w14:paraId="7B9E3C35" w14:textId="77777777"/>
      </w:sdtContent>
    </w:sdt>
    <w:tbl>
      <w:tblPr>
        <w:tblW w:w="5000" w:type="pct"/>
        <w:tblLook w:val="04A0" w:firstRow="1" w:lastRow="0" w:firstColumn="1" w:lastColumn="0" w:noHBand="0" w:noVBand="1"/>
        <w:tblCaption w:val="underskrifter"/>
      </w:tblPr>
      <w:tblGrid>
        <w:gridCol w:w="4252"/>
        <w:gridCol w:w="4252"/>
      </w:tblGrid>
      <w:tr w:rsidR="00AD6446" w14:paraId="789762C6" w14:textId="77777777">
        <w:trPr>
          <w:cantSplit/>
        </w:trPr>
        <w:tc>
          <w:tcPr>
            <w:tcW w:w="50" w:type="pct"/>
            <w:vAlign w:val="bottom"/>
          </w:tcPr>
          <w:p w:rsidR="00AD6446" w:rsidRDefault="0090637F" w14:paraId="2BDA3572" w14:textId="77777777">
            <w:pPr>
              <w:pStyle w:val="Underskrifter"/>
            </w:pPr>
            <w:r>
              <w:t>Roger Haddad (L)</w:t>
            </w:r>
          </w:p>
        </w:tc>
        <w:tc>
          <w:tcPr>
            <w:tcW w:w="50" w:type="pct"/>
            <w:vAlign w:val="bottom"/>
          </w:tcPr>
          <w:p w:rsidR="00AD6446" w:rsidRDefault="00AD6446" w14:paraId="6D412E3A" w14:textId="77777777">
            <w:pPr>
              <w:pStyle w:val="Underskrifter"/>
            </w:pPr>
          </w:p>
        </w:tc>
      </w:tr>
    </w:tbl>
    <w:p w:rsidR="00403A67" w:rsidRDefault="00403A67" w14:paraId="7B9E3C39" w14:textId="77777777"/>
    <w:sectPr w:rsidR="00403A6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E3C3B" w14:textId="77777777" w:rsidR="006916D5" w:rsidRDefault="006916D5" w:rsidP="000C1CAD">
      <w:pPr>
        <w:spacing w:line="240" w:lineRule="auto"/>
      </w:pPr>
      <w:r>
        <w:separator/>
      </w:r>
    </w:p>
  </w:endnote>
  <w:endnote w:type="continuationSeparator" w:id="0">
    <w:p w14:paraId="7B9E3C3C" w14:textId="77777777" w:rsidR="006916D5" w:rsidRDefault="006916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E3C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E3C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E3C4A" w14:textId="77777777" w:rsidR="00262EA3" w:rsidRPr="00AD6C50" w:rsidRDefault="00262EA3" w:rsidP="00AD6C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E3C39" w14:textId="77777777" w:rsidR="006916D5" w:rsidRDefault="006916D5" w:rsidP="000C1CAD">
      <w:pPr>
        <w:spacing w:line="240" w:lineRule="auto"/>
      </w:pPr>
      <w:r>
        <w:separator/>
      </w:r>
    </w:p>
  </w:footnote>
  <w:footnote w:type="continuationSeparator" w:id="0">
    <w:p w14:paraId="7B9E3C3A" w14:textId="77777777" w:rsidR="006916D5" w:rsidRDefault="006916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E3C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9E3C4B" wp14:editId="7B9E3C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9E3C4F" w14:textId="77777777" w:rsidR="00262EA3" w:rsidRDefault="006B35FA" w:rsidP="008103B5">
                          <w:pPr>
                            <w:jc w:val="right"/>
                          </w:pPr>
                          <w:sdt>
                            <w:sdtPr>
                              <w:alias w:val="CC_Noformat_Partikod"/>
                              <w:tag w:val="CC_Noformat_Partikod"/>
                              <w:id w:val="-53464382"/>
                              <w:placeholder>
                                <w:docPart w:val="882B763776754E0F96D81C78585BB680"/>
                              </w:placeholder>
                              <w:text/>
                            </w:sdtPr>
                            <w:sdtEndPr/>
                            <w:sdtContent>
                              <w:r w:rsidR="0020583D">
                                <w:t>L</w:t>
                              </w:r>
                            </w:sdtContent>
                          </w:sdt>
                          <w:sdt>
                            <w:sdtPr>
                              <w:alias w:val="CC_Noformat_Partinummer"/>
                              <w:tag w:val="CC_Noformat_Partinummer"/>
                              <w:id w:val="-1709555926"/>
                              <w:placeholder>
                                <w:docPart w:val="B7BAFA25F0CD4765BD8040B11A87DF2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9E3C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9E3C4F" w14:textId="77777777" w:rsidR="00262EA3" w:rsidRDefault="006B35FA" w:rsidP="008103B5">
                    <w:pPr>
                      <w:jc w:val="right"/>
                    </w:pPr>
                    <w:sdt>
                      <w:sdtPr>
                        <w:alias w:val="CC_Noformat_Partikod"/>
                        <w:tag w:val="CC_Noformat_Partikod"/>
                        <w:id w:val="-53464382"/>
                        <w:placeholder>
                          <w:docPart w:val="882B763776754E0F96D81C78585BB680"/>
                        </w:placeholder>
                        <w:text/>
                      </w:sdtPr>
                      <w:sdtEndPr/>
                      <w:sdtContent>
                        <w:r w:rsidR="0020583D">
                          <w:t>L</w:t>
                        </w:r>
                      </w:sdtContent>
                    </w:sdt>
                    <w:sdt>
                      <w:sdtPr>
                        <w:alias w:val="CC_Noformat_Partinummer"/>
                        <w:tag w:val="CC_Noformat_Partinummer"/>
                        <w:id w:val="-1709555926"/>
                        <w:placeholder>
                          <w:docPart w:val="B7BAFA25F0CD4765BD8040B11A87DF2D"/>
                        </w:placeholder>
                        <w:showingPlcHdr/>
                        <w:text/>
                      </w:sdtPr>
                      <w:sdtEndPr/>
                      <w:sdtContent>
                        <w:r w:rsidR="00262EA3">
                          <w:t xml:space="preserve"> </w:t>
                        </w:r>
                      </w:sdtContent>
                    </w:sdt>
                  </w:p>
                </w:txbxContent>
              </v:textbox>
              <w10:wrap anchorx="page"/>
            </v:shape>
          </w:pict>
        </mc:Fallback>
      </mc:AlternateContent>
    </w:r>
  </w:p>
  <w:p w14:paraId="7B9E3C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E3C3F" w14:textId="77777777" w:rsidR="00262EA3" w:rsidRDefault="00262EA3" w:rsidP="008563AC">
    <w:pPr>
      <w:jc w:val="right"/>
    </w:pPr>
  </w:p>
  <w:p w14:paraId="7B9E3C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E3C43" w14:textId="77777777" w:rsidR="00262EA3" w:rsidRDefault="006B35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9E3C4D" wp14:editId="7B9E3C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9E3C44" w14:textId="77777777" w:rsidR="00262EA3" w:rsidRDefault="006B35FA" w:rsidP="00A314CF">
    <w:pPr>
      <w:pStyle w:val="FSHNormal"/>
      <w:spacing w:before="40"/>
    </w:pPr>
    <w:sdt>
      <w:sdtPr>
        <w:alias w:val="CC_Noformat_Motionstyp"/>
        <w:tag w:val="CC_Noformat_Motionstyp"/>
        <w:id w:val="1162973129"/>
        <w:lock w:val="sdtContentLocked"/>
        <w15:appearance w15:val="hidden"/>
        <w:text/>
      </w:sdtPr>
      <w:sdtEndPr/>
      <w:sdtContent>
        <w:r w:rsidR="00BA265A">
          <w:t>Enskild motion</w:t>
        </w:r>
      </w:sdtContent>
    </w:sdt>
    <w:r w:rsidR="00821B36">
      <w:t xml:space="preserve"> </w:t>
    </w:r>
    <w:sdt>
      <w:sdtPr>
        <w:alias w:val="CC_Noformat_Partikod"/>
        <w:tag w:val="CC_Noformat_Partikod"/>
        <w:id w:val="1471015553"/>
        <w:text/>
      </w:sdtPr>
      <w:sdtEndPr/>
      <w:sdtContent>
        <w:r w:rsidR="0020583D">
          <w:t>L</w:t>
        </w:r>
      </w:sdtContent>
    </w:sdt>
    <w:sdt>
      <w:sdtPr>
        <w:alias w:val="CC_Noformat_Partinummer"/>
        <w:tag w:val="CC_Noformat_Partinummer"/>
        <w:id w:val="-2014525982"/>
        <w:showingPlcHdr/>
        <w:text/>
      </w:sdtPr>
      <w:sdtEndPr/>
      <w:sdtContent>
        <w:r w:rsidR="00821B36">
          <w:t xml:space="preserve"> </w:t>
        </w:r>
      </w:sdtContent>
    </w:sdt>
  </w:p>
  <w:p w14:paraId="7B9E3C45" w14:textId="77777777" w:rsidR="00262EA3" w:rsidRPr="008227B3" w:rsidRDefault="006B35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9E3C46" w14:textId="77777777" w:rsidR="00262EA3" w:rsidRPr="008227B3" w:rsidRDefault="006B35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265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265A">
          <w:t>:2333</w:t>
        </w:r>
      </w:sdtContent>
    </w:sdt>
  </w:p>
  <w:p w14:paraId="7B9E3C47" w14:textId="77777777" w:rsidR="00262EA3" w:rsidRDefault="006B35FA" w:rsidP="00E03A3D">
    <w:pPr>
      <w:pStyle w:val="Motionr"/>
    </w:pPr>
    <w:sdt>
      <w:sdtPr>
        <w:alias w:val="CC_Noformat_Avtext"/>
        <w:tag w:val="CC_Noformat_Avtext"/>
        <w:id w:val="-2020768203"/>
        <w:lock w:val="sdtContentLocked"/>
        <w15:appearance w15:val="hidden"/>
        <w:text/>
      </w:sdtPr>
      <w:sdtEndPr/>
      <w:sdtContent>
        <w:r w:rsidR="00BA265A">
          <w:t>av Roger Haddad (L)</w:t>
        </w:r>
      </w:sdtContent>
    </w:sdt>
  </w:p>
  <w:sdt>
    <w:sdtPr>
      <w:alias w:val="CC_Noformat_Rubtext"/>
      <w:tag w:val="CC_Noformat_Rubtext"/>
      <w:id w:val="-218060500"/>
      <w:lock w:val="sdtLocked"/>
      <w:text/>
    </w:sdtPr>
    <w:sdtEndPr/>
    <w:sdtContent>
      <w:p w14:paraId="7B9E3C48" w14:textId="77777777" w:rsidR="00262EA3" w:rsidRDefault="0020583D" w:rsidP="00283E0F">
        <w:pPr>
          <w:pStyle w:val="FSHRub2"/>
        </w:pPr>
        <w:r>
          <w:t xml:space="preserve">Förebyggande insatser i riskområden </w:t>
        </w:r>
      </w:p>
    </w:sdtContent>
  </w:sdt>
  <w:sdt>
    <w:sdtPr>
      <w:alias w:val="CC_Boilerplate_3"/>
      <w:tag w:val="CC_Boilerplate_3"/>
      <w:id w:val="1606463544"/>
      <w:lock w:val="sdtContentLocked"/>
      <w15:appearance w15:val="hidden"/>
      <w:text w:multiLine="1"/>
    </w:sdtPr>
    <w:sdtEndPr/>
    <w:sdtContent>
      <w:p w14:paraId="7B9E3C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058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03A"/>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83D"/>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B48"/>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A67"/>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6D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5FA"/>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98A"/>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37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C9D"/>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446"/>
    <w:rsid w:val="00AD66A9"/>
    <w:rsid w:val="00AD6C50"/>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65A"/>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65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35F"/>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9E3C2E"/>
  <w15:chartTrackingRefBased/>
  <w15:docId w15:val="{FF970B63-9518-407C-8C2C-577697ED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31286B47154B129B35E782CAE7B7E1"/>
        <w:category>
          <w:name w:val="Allmänt"/>
          <w:gallery w:val="placeholder"/>
        </w:category>
        <w:types>
          <w:type w:val="bbPlcHdr"/>
        </w:types>
        <w:behaviors>
          <w:behavior w:val="content"/>
        </w:behaviors>
        <w:guid w:val="{AFE17D88-AE06-4F60-A0C4-F0A01C556853}"/>
      </w:docPartPr>
      <w:docPartBody>
        <w:p w:rsidR="003F0CA2" w:rsidRDefault="00926EB8">
          <w:pPr>
            <w:pStyle w:val="A431286B47154B129B35E782CAE7B7E1"/>
          </w:pPr>
          <w:r w:rsidRPr="005A0A93">
            <w:rPr>
              <w:rStyle w:val="Platshllartext"/>
            </w:rPr>
            <w:t>Förslag till riksdagsbeslut</w:t>
          </w:r>
        </w:p>
      </w:docPartBody>
    </w:docPart>
    <w:docPart>
      <w:docPartPr>
        <w:name w:val="9BF49C2594F748C9A6DD20B1F989507D"/>
        <w:category>
          <w:name w:val="Allmänt"/>
          <w:gallery w:val="placeholder"/>
        </w:category>
        <w:types>
          <w:type w:val="bbPlcHdr"/>
        </w:types>
        <w:behaviors>
          <w:behavior w:val="content"/>
        </w:behaviors>
        <w:guid w:val="{44907E25-1507-4ED2-B645-D3446A2A5F28}"/>
      </w:docPartPr>
      <w:docPartBody>
        <w:p w:rsidR="003F0CA2" w:rsidRDefault="00926EB8">
          <w:pPr>
            <w:pStyle w:val="9BF49C2594F748C9A6DD20B1F989507D"/>
          </w:pPr>
          <w:r w:rsidRPr="005A0A93">
            <w:rPr>
              <w:rStyle w:val="Platshllartext"/>
            </w:rPr>
            <w:t>Motivering</w:t>
          </w:r>
        </w:p>
      </w:docPartBody>
    </w:docPart>
    <w:docPart>
      <w:docPartPr>
        <w:name w:val="882B763776754E0F96D81C78585BB680"/>
        <w:category>
          <w:name w:val="Allmänt"/>
          <w:gallery w:val="placeholder"/>
        </w:category>
        <w:types>
          <w:type w:val="bbPlcHdr"/>
        </w:types>
        <w:behaviors>
          <w:behavior w:val="content"/>
        </w:behaviors>
        <w:guid w:val="{ACB1DA64-B45D-4705-A179-530B0F21354F}"/>
      </w:docPartPr>
      <w:docPartBody>
        <w:p w:rsidR="003F0CA2" w:rsidRDefault="00926EB8">
          <w:pPr>
            <w:pStyle w:val="882B763776754E0F96D81C78585BB680"/>
          </w:pPr>
          <w:r>
            <w:rPr>
              <w:rStyle w:val="Platshllartext"/>
            </w:rPr>
            <w:t xml:space="preserve"> </w:t>
          </w:r>
        </w:p>
      </w:docPartBody>
    </w:docPart>
    <w:docPart>
      <w:docPartPr>
        <w:name w:val="B7BAFA25F0CD4765BD8040B11A87DF2D"/>
        <w:category>
          <w:name w:val="Allmänt"/>
          <w:gallery w:val="placeholder"/>
        </w:category>
        <w:types>
          <w:type w:val="bbPlcHdr"/>
        </w:types>
        <w:behaviors>
          <w:behavior w:val="content"/>
        </w:behaviors>
        <w:guid w:val="{59B6896C-DBAD-4689-93DA-225901D90114}"/>
      </w:docPartPr>
      <w:docPartBody>
        <w:p w:rsidR="003F0CA2" w:rsidRDefault="00926EB8">
          <w:pPr>
            <w:pStyle w:val="B7BAFA25F0CD4765BD8040B11A87DF2D"/>
          </w:pPr>
          <w:r>
            <w:t xml:space="preserve"> </w:t>
          </w:r>
        </w:p>
      </w:docPartBody>
    </w:docPart>
    <w:docPart>
      <w:docPartPr>
        <w:name w:val="55BEB6B730F34FFEB3DC8546044533BD"/>
        <w:category>
          <w:name w:val="Allmänt"/>
          <w:gallery w:val="placeholder"/>
        </w:category>
        <w:types>
          <w:type w:val="bbPlcHdr"/>
        </w:types>
        <w:behaviors>
          <w:behavior w:val="content"/>
        </w:behaviors>
        <w:guid w:val="{DEF5DC50-FA8E-4268-9709-32E0EE887106}"/>
      </w:docPartPr>
      <w:docPartBody>
        <w:p w:rsidR="008C378E" w:rsidRDefault="008C37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CA2"/>
    <w:rsid w:val="003F0CA2"/>
    <w:rsid w:val="008C378E"/>
    <w:rsid w:val="00926E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31286B47154B129B35E782CAE7B7E1">
    <w:name w:val="A431286B47154B129B35E782CAE7B7E1"/>
  </w:style>
  <w:style w:type="paragraph" w:customStyle="1" w:styleId="12A3E637228D495ABB9FACA2064413AA">
    <w:name w:val="12A3E637228D495ABB9FACA2064413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E3E30987B341EFBC26D7AC0AB0C4C6">
    <w:name w:val="67E3E30987B341EFBC26D7AC0AB0C4C6"/>
  </w:style>
  <w:style w:type="paragraph" w:customStyle="1" w:styleId="9BF49C2594F748C9A6DD20B1F989507D">
    <w:name w:val="9BF49C2594F748C9A6DD20B1F989507D"/>
  </w:style>
  <w:style w:type="paragraph" w:customStyle="1" w:styleId="236369E9D8EC414C928BA64B00412705">
    <w:name w:val="236369E9D8EC414C928BA64B00412705"/>
  </w:style>
  <w:style w:type="paragraph" w:customStyle="1" w:styleId="7324A1DA1FF54770AC16526303063FB2">
    <w:name w:val="7324A1DA1FF54770AC16526303063FB2"/>
  </w:style>
  <w:style w:type="paragraph" w:customStyle="1" w:styleId="882B763776754E0F96D81C78585BB680">
    <w:name w:val="882B763776754E0F96D81C78585BB680"/>
  </w:style>
  <w:style w:type="paragraph" w:customStyle="1" w:styleId="B7BAFA25F0CD4765BD8040B11A87DF2D">
    <w:name w:val="B7BAFA25F0CD4765BD8040B11A87D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98EB6E-7AB3-4FB2-B303-6D4400576A25}"/>
</file>

<file path=customXml/itemProps2.xml><?xml version="1.0" encoding="utf-8"?>
<ds:datastoreItem xmlns:ds="http://schemas.openxmlformats.org/officeDocument/2006/customXml" ds:itemID="{9D46F9A7-0AB1-4E8B-B769-D9F898008422}"/>
</file>

<file path=customXml/itemProps3.xml><?xml version="1.0" encoding="utf-8"?>
<ds:datastoreItem xmlns:ds="http://schemas.openxmlformats.org/officeDocument/2006/customXml" ds:itemID="{AC3FFE4A-9DDA-4173-BB5C-AFA91683BE07}"/>
</file>

<file path=docProps/app.xml><?xml version="1.0" encoding="utf-8"?>
<Properties xmlns="http://schemas.openxmlformats.org/officeDocument/2006/extended-properties" xmlns:vt="http://schemas.openxmlformats.org/officeDocument/2006/docPropsVTypes">
  <Template>Normal</Template>
  <TotalTime>11</TotalTime>
  <Pages>2</Pages>
  <Words>345</Words>
  <Characters>1956</Characters>
  <Application>Microsoft Office Word</Application>
  <DocSecurity>0</DocSecurity>
  <Lines>36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Förebyggande insatser i riskområden</vt:lpstr>
      <vt:lpstr>
      </vt:lpstr>
    </vt:vector>
  </TitlesOfParts>
  <Company>Sveriges riksdag</Company>
  <LinksUpToDate>false</LinksUpToDate>
  <CharactersWithSpaces>2296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