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173" w:rsidRPr="00110DBE" w:rsidRDefault="00BF1173">
      <w:pPr>
        <w:pStyle w:val="Frslagsrubrik"/>
      </w:pPr>
      <w:r w:rsidRPr="00110DBE">
        <w:t>Förslag till riksdagsbeslut</w:t>
      </w:r>
    </w:p>
    <w:p w:rsidR="00BF1173" w:rsidRPr="00110DBE" w:rsidRDefault="00BF1173">
      <w:pPr>
        <w:pStyle w:val="Hemstlatt"/>
        <w:numPr>
          <w:ilvl w:val="0"/>
          <w:numId w:val="1"/>
        </w:numPr>
      </w:pPr>
      <w:r w:rsidRPr="00110DBE">
        <w:t xml:space="preserve">Riksdagen tillkännager för regeringen som sin mening vad som anförs i motionen om </w:t>
      </w:r>
      <w:r w:rsidRPr="00110DBE">
        <w:rPr>
          <w:szCs w:val="24"/>
        </w:rPr>
        <w:t>vikten att Sverige fortsätter att driva på övriga länder att leva upp till sina biståndslöften.</w:t>
      </w:r>
    </w:p>
    <w:p w:rsidR="00BF1173" w:rsidRPr="00110DBE" w:rsidRDefault="00BF1173">
      <w:pPr>
        <w:pStyle w:val="Hemstlatt"/>
        <w:numPr>
          <w:ilvl w:val="0"/>
          <w:numId w:val="1"/>
        </w:numPr>
      </w:pPr>
      <w:r w:rsidRPr="00110DBE">
        <w:t xml:space="preserve">Riksdagen tillkännager för regeringen som sin mening vad som anförs i motionen om </w:t>
      </w:r>
      <w:r w:rsidRPr="00110DBE">
        <w:rPr>
          <w:szCs w:val="24"/>
        </w:rPr>
        <w:t>att varje land vidtar de åtgärder som krävs för att uppnå millenniemålen inom utsatt tidsram.</w:t>
      </w:r>
    </w:p>
    <w:p w:rsidR="00BF1173" w:rsidRPr="00110DBE" w:rsidRDefault="00BF1173">
      <w:pPr>
        <w:pStyle w:val="Hemstlatt"/>
        <w:numPr>
          <w:ilvl w:val="0"/>
          <w:numId w:val="1"/>
        </w:numPr>
      </w:pPr>
      <w:r w:rsidRPr="00110DBE">
        <w:t xml:space="preserve">Riksdagen tillkännager för regeringen som sin mening vad som anförs i motionen om </w:t>
      </w:r>
      <w:r w:rsidRPr="00110DBE">
        <w:rPr>
          <w:szCs w:val="24"/>
        </w:rPr>
        <w:t>kraftfulla internationella åtgärder för att få gehör för mänskliga rättigheter, i synnerhet i konfliktlä</w:t>
      </w:r>
      <w:r w:rsidRPr="00110DBE">
        <w:rPr>
          <w:szCs w:val="24"/>
        </w:rPr>
        <w:t>n</w:t>
      </w:r>
      <w:r w:rsidRPr="00110DBE">
        <w:rPr>
          <w:szCs w:val="24"/>
        </w:rPr>
        <w:t>der.</w:t>
      </w:r>
    </w:p>
    <w:p w:rsidR="00BF1173" w:rsidRPr="00110DBE" w:rsidRDefault="00BF1173">
      <w:pPr>
        <w:pStyle w:val="Hemstlatt"/>
        <w:numPr>
          <w:ilvl w:val="0"/>
          <w:numId w:val="1"/>
        </w:numPr>
      </w:pPr>
      <w:r w:rsidRPr="00110DBE">
        <w:t xml:space="preserve">Riksdagen tillkännager för regeringen som sin mening vad som anförs i motionen om </w:t>
      </w:r>
      <w:r w:rsidRPr="00110DBE">
        <w:rPr>
          <w:szCs w:val="24"/>
        </w:rPr>
        <w:t>ett ökat engagemang för millenniemålens uppfyllande samt ett bättre tillvaratagande av frivilligorganisatione</w:t>
      </w:r>
      <w:r w:rsidRPr="00110DBE">
        <w:rPr>
          <w:szCs w:val="24"/>
        </w:rPr>
        <w:t>r</w:t>
      </w:r>
      <w:r w:rsidRPr="00110DBE">
        <w:rPr>
          <w:szCs w:val="24"/>
        </w:rPr>
        <w:t>na.</w:t>
      </w:r>
    </w:p>
    <w:p w:rsidR="00BF1173" w:rsidRPr="00110DBE" w:rsidRDefault="00BF1173">
      <w:pPr>
        <w:pStyle w:val="Hemstlatt"/>
        <w:numPr>
          <w:ilvl w:val="0"/>
          <w:numId w:val="1"/>
        </w:numPr>
      </w:pPr>
      <w:r w:rsidRPr="00110DBE">
        <w:t xml:space="preserve">Riksdagen tillkännager för regeringen som sin mening vad som anförs i motionen om </w:t>
      </w:r>
      <w:r w:rsidRPr="00110DBE">
        <w:rPr>
          <w:szCs w:val="24"/>
        </w:rPr>
        <w:t>borttagande av handelsstörande hinder som hindrar utveckling i tredje världen.</w:t>
      </w:r>
    </w:p>
    <w:p w:rsidR="00BF1173" w:rsidRPr="00110DBE" w:rsidRDefault="00BF1173">
      <w:pPr>
        <w:pStyle w:val="Hemstlatt"/>
        <w:numPr>
          <w:ilvl w:val="0"/>
          <w:numId w:val="1"/>
        </w:numPr>
      </w:pPr>
      <w:r w:rsidRPr="00110DBE">
        <w:t xml:space="preserve">Riksdagen tillkännager för regeringen som sin mening vad som anförs i motionen om att i Sveriges biståndspolitik inkludera </w:t>
      </w:r>
      <w:r w:rsidRPr="00110DBE">
        <w:rPr>
          <w:szCs w:val="24"/>
        </w:rPr>
        <w:t>klimatanpassningsåtgärder samt grön teknikutveckling och tekni</w:t>
      </w:r>
      <w:r w:rsidRPr="00110DBE">
        <w:rPr>
          <w:szCs w:val="24"/>
        </w:rPr>
        <w:t>k</w:t>
      </w:r>
      <w:r w:rsidRPr="00110DBE">
        <w:rPr>
          <w:szCs w:val="24"/>
        </w:rPr>
        <w:t>överföring till fattiga länder.</w:t>
      </w:r>
    </w:p>
    <w:p w:rsidR="00BF1173" w:rsidRPr="00110DBE" w:rsidRDefault="00BF1173">
      <w:pPr>
        <w:pStyle w:val="Rubrik1"/>
      </w:pPr>
      <w:r w:rsidRPr="00110DBE">
        <w:t>Motivering</w:t>
      </w:r>
    </w:p>
    <w:p w:rsidR="00BF1173" w:rsidRPr="00110DBE" w:rsidRDefault="00BF1173">
      <w:r w:rsidRPr="00110DBE">
        <w:t>Den 20–22 september ägde FN:s högnivåmöte om millenniemålen (MDG:s) rum i New York. Syftet med mötet var att se över resultaten hittills samt komma överens om åtgärder för att påskynda utvecklingen mot uppfyllandet av MDG:s till 2015.</w:t>
      </w:r>
    </w:p>
    <w:p w:rsidR="00BF1173" w:rsidRPr="00110DBE" w:rsidRDefault="00BF1173">
      <w:pPr>
        <w:pStyle w:val="Normaltindrag"/>
      </w:pPr>
      <w:r w:rsidRPr="00110DBE">
        <w:lastRenderedPageBreak/>
        <w:t>De åtta millenniemålen som antogs år 2000 innebär i korthet att de första sju målen handlar om hunger, utbildning, jämställdhet, mödra- och barnadö</w:t>
      </w:r>
      <w:r w:rsidRPr="00110DBE">
        <w:t>d</w:t>
      </w:r>
      <w:r w:rsidRPr="00110DBE">
        <w:t>lighet, hiv och aids, malaria och andra sjukdomar, samt miljö, vatten och sanitet. Mål åtta handlar om det globala ansvaret inom det internationella samfundet för att uppnå målen.</w:t>
      </w:r>
    </w:p>
    <w:p w:rsidR="00BF1173" w:rsidRPr="00110DBE" w:rsidRDefault="00BF1173">
      <w:pPr>
        <w:pStyle w:val="PunktlistaNummer"/>
      </w:pPr>
      <w:r w:rsidRPr="00110DBE">
        <w:t>Utrota fattigdom och svält. Mellan åren 1990 och 2015 skall andelen människor som lever på mindre än en dollar per dag halveras. Samtidigt skall andelen som lider av hunger halveras.</w:t>
      </w:r>
    </w:p>
    <w:p w:rsidR="00BF1173" w:rsidRPr="00110DBE" w:rsidRDefault="00BF1173">
      <w:pPr>
        <w:pStyle w:val="PunktlistaNummer"/>
        <w:spacing w:before="0"/>
      </w:pPr>
      <w:r w:rsidRPr="00110DBE">
        <w:t>Utbildning för alla år 2015. Alla flickor och pojkar ska få grundskoleu</w:t>
      </w:r>
      <w:r w:rsidRPr="00110DBE">
        <w:t>t</w:t>
      </w:r>
      <w:r w:rsidRPr="00110DBE">
        <w:t>bildning senast 2015.</w:t>
      </w:r>
    </w:p>
    <w:p w:rsidR="00BF1173" w:rsidRPr="00110DBE" w:rsidRDefault="00BF1173">
      <w:pPr>
        <w:pStyle w:val="PunktlistaNummer"/>
        <w:spacing w:before="0"/>
        <w:rPr>
          <w:szCs w:val="24"/>
        </w:rPr>
      </w:pPr>
      <w:r w:rsidRPr="00110DBE">
        <w:rPr>
          <w:szCs w:val="24"/>
        </w:rPr>
        <w:t>Främja jämställdhet och ökade möjligheter för kvinnor. Utbildningsskil</w:t>
      </w:r>
      <w:r w:rsidRPr="00110DBE">
        <w:rPr>
          <w:szCs w:val="24"/>
        </w:rPr>
        <w:t>l</w:t>
      </w:r>
      <w:r w:rsidRPr="00110DBE">
        <w:rPr>
          <w:szCs w:val="24"/>
        </w:rPr>
        <w:t>nader beroende på kön skall elimineras helst före 2005, men inte senare än 2015.</w:t>
      </w:r>
    </w:p>
    <w:p w:rsidR="00BF1173" w:rsidRPr="00110DBE" w:rsidRDefault="00BF1173">
      <w:pPr>
        <w:pStyle w:val="PunktlistaNummer"/>
        <w:spacing w:before="0"/>
        <w:rPr>
          <w:szCs w:val="24"/>
        </w:rPr>
      </w:pPr>
      <w:r w:rsidRPr="00110DBE">
        <w:rPr>
          <w:szCs w:val="24"/>
        </w:rPr>
        <w:t>Minska barnadödligheten. Dödligheten bland barn under fem års ålder skall minska med två tredjedelar fram till år 2015.</w:t>
      </w:r>
    </w:p>
    <w:p w:rsidR="00BF1173" w:rsidRPr="00110DBE" w:rsidRDefault="00BF1173">
      <w:pPr>
        <w:pStyle w:val="PunktlistaNummer"/>
        <w:spacing w:before="0"/>
        <w:rPr>
          <w:szCs w:val="24"/>
        </w:rPr>
      </w:pPr>
      <w:r w:rsidRPr="00110DBE">
        <w:rPr>
          <w:szCs w:val="24"/>
        </w:rPr>
        <w:t>Minska mödradödligheten. Mödradödligheten skall minska med tre fjä</w:t>
      </w:r>
      <w:r w:rsidRPr="00110DBE">
        <w:rPr>
          <w:szCs w:val="24"/>
        </w:rPr>
        <w:t>r</w:t>
      </w:r>
      <w:r w:rsidRPr="00110DBE">
        <w:rPr>
          <w:szCs w:val="24"/>
        </w:rPr>
        <w:t>dedelar fram till år 2015.</w:t>
      </w:r>
    </w:p>
    <w:p w:rsidR="00BF1173" w:rsidRPr="00110DBE" w:rsidRDefault="00BF1173">
      <w:pPr>
        <w:pStyle w:val="PunktlistaNummer"/>
        <w:spacing w:before="0"/>
        <w:rPr>
          <w:szCs w:val="24"/>
        </w:rPr>
      </w:pPr>
      <w:r w:rsidRPr="00110DBE">
        <w:rPr>
          <w:szCs w:val="24"/>
        </w:rPr>
        <w:t>Stoppa spridningen av hiv/aids, malaria och andra sjukdomar. Spridnin</w:t>
      </w:r>
      <w:r w:rsidRPr="00110DBE">
        <w:rPr>
          <w:szCs w:val="24"/>
        </w:rPr>
        <w:t>g</w:t>
      </w:r>
      <w:r w:rsidRPr="00110DBE">
        <w:rPr>
          <w:szCs w:val="24"/>
        </w:rPr>
        <w:t>en av hiv/aids, malaria och andra sjukdomar skall hejdas före 2015.</w:t>
      </w:r>
    </w:p>
    <w:p w:rsidR="00BF1173" w:rsidRPr="00110DBE" w:rsidRDefault="00BF1173">
      <w:pPr>
        <w:pStyle w:val="PunktlistaNummer"/>
        <w:spacing w:before="0"/>
        <w:rPr>
          <w:szCs w:val="24"/>
        </w:rPr>
      </w:pPr>
      <w:r w:rsidRPr="00110DBE">
        <w:rPr>
          <w:szCs w:val="24"/>
        </w:rPr>
        <w:t>Försäkra en miljömässigt hållbar utveckling. Andelen människor utan tillgång till rent vatten skall halveras före 2015. Livsvillkoren för minst 100 miljoner människor som lever i slumområden skall ha förbättrats före 2020.</w:t>
      </w:r>
    </w:p>
    <w:p w:rsidR="00BF1173" w:rsidRPr="00110DBE" w:rsidRDefault="00BF1173">
      <w:pPr>
        <w:pStyle w:val="PunktlistaNummer"/>
        <w:spacing w:before="0"/>
        <w:rPr>
          <w:szCs w:val="24"/>
        </w:rPr>
      </w:pPr>
      <w:r w:rsidRPr="00110DBE">
        <w:rPr>
          <w:szCs w:val="24"/>
        </w:rPr>
        <w:t>Utveckla ett globalt partnerskap för utvecklingssamarbete. Ett öppet, rättvist och icke-diskriminerande handels- och finanssystem skall utvec</w:t>
      </w:r>
      <w:r w:rsidRPr="00110DBE">
        <w:rPr>
          <w:szCs w:val="24"/>
        </w:rPr>
        <w:t>k</w:t>
      </w:r>
      <w:r w:rsidRPr="00110DBE">
        <w:rPr>
          <w:szCs w:val="24"/>
        </w:rPr>
        <w:t>las. Behoven hos de minst utvecklade länderna skall beaktas. Biståndet skall höjas till 0,7 % av BNI (bruttonationalinkomsten).</w:t>
      </w:r>
    </w:p>
    <w:p w:rsidR="00BF1173" w:rsidRPr="00110DBE" w:rsidRDefault="00BF1173">
      <w:pPr>
        <w:rPr>
          <w:szCs w:val="24"/>
        </w:rPr>
      </w:pPr>
      <w:r w:rsidRPr="00110DBE">
        <w:rPr>
          <w:szCs w:val="24"/>
        </w:rPr>
        <w:t>Flera av målen förväntas kunna nås till 2015. Andelen extremt fattiga fortsä</w:t>
      </w:r>
      <w:r w:rsidRPr="00110DBE">
        <w:rPr>
          <w:szCs w:val="24"/>
        </w:rPr>
        <w:t>t</w:t>
      </w:r>
      <w:r w:rsidRPr="00110DBE">
        <w:rPr>
          <w:szCs w:val="24"/>
        </w:rPr>
        <w:t>ter att minska, allt fler barn går i skolan även i de fattigaste länderna och fö</w:t>
      </w:r>
      <w:r w:rsidRPr="00110DBE">
        <w:rPr>
          <w:szCs w:val="24"/>
        </w:rPr>
        <w:t>r</w:t>
      </w:r>
      <w:r w:rsidRPr="00110DBE">
        <w:rPr>
          <w:szCs w:val="24"/>
        </w:rPr>
        <w:t>bättringar har skett när det gäller att hejda spridningen av hiv och aids och malaria.</w:t>
      </w:r>
    </w:p>
    <w:p w:rsidR="00BF1173" w:rsidRPr="00110DBE" w:rsidRDefault="00BF1173">
      <w:pPr>
        <w:pStyle w:val="Normaltindrag"/>
      </w:pPr>
      <w:r w:rsidRPr="00110DBE">
        <w:t>Samtidigt kvarstår stora utmaningar när det gäller att minska andelen mä</w:t>
      </w:r>
      <w:r w:rsidRPr="00110DBE">
        <w:t>n</w:t>
      </w:r>
      <w:r w:rsidRPr="00110DBE">
        <w:t>niskor som lider av hunger, öka jämställdheten och stärka kvinnors ställning.</w:t>
      </w:r>
    </w:p>
    <w:p w:rsidR="00BF1173" w:rsidRPr="00110DBE" w:rsidRDefault="00BF1173">
      <w:pPr>
        <w:pStyle w:val="Normaltindrag"/>
      </w:pPr>
      <w:r w:rsidRPr="00110DBE">
        <w:t>Millenniemål 5 om mödrahälsa är det mål där minst framsteg har skett.</w:t>
      </w:r>
    </w:p>
    <w:p w:rsidR="00BF1173" w:rsidRPr="00110DBE" w:rsidRDefault="00BF1173">
      <w:pPr>
        <w:pStyle w:val="Normaltindrag"/>
      </w:pPr>
      <w:r w:rsidRPr="00110DBE">
        <w:t>Ett slutdokument antogs under högnivåmötets sista dag som bland annat innehåller följande.</w:t>
      </w:r>
    </w:p>
    <w:p w:rsidR="00BF1173" w:rsidRPr="00110DBE" w:rsidRDefault="00BF1173">
      <w:pPr>
        <w:pStyle w:val="PunktlistaBomb"/>
      </w:pPr>
      <w:r w:rsidRPr="00110DBE">
        <w:t>En politisk deklaration som bekräftar att det är möjligt att nå MDG:s fram till 2015.</w:t>
      </w:r>
    </w:p>
    <w:p w:rsidR="00BF1173" w:rsidRPr="00110DBE" w:rsidRDefault="00BF1173">
      <w:pPr>
        <w:pStyle w:val="PunktlistaBomb"/>
        <w:spacing w:before="0"/>
      </w:pPr>
      <w:r w:rsidRPr="00110DBE">
        <w:t>En redogörelse för vad som har åstadkommits.</w:t>
      </w:r>
    </w:p>
    <w:p w:rsidR="00BF1173" w:rsidRPr="00110DBE" w:rsidRDefault="00BF1173">
      <w:pPr>
        <w:pStyle w:val="PunktlistaBomb"/>
        <w:spacing w:before="0"/>
      </w:pPr>
      <w:r w:rsidRPr="00110DBE">
        <w:t>Vad som behöver göras för att nå samtliga mål inom utsatt tidsram.</w:t>
      </w:r>
    </w:p>
    <w:p w:rsidR="00BF1173" w:rsidRPr="00110DBE" w:rsidRDefault="00BF1173">
      <w:pPr>
        <w:rPr>
          <w:szCs w:val="24"/>
        </w:rPr>
      </w:pPr>
      <w:r w:rsidRPr="00110DBE">
        <w:rPr>
          <w:szCs w:val="24"/>
        </w:rPr>
        <w:t>I samband med högnivåmötet tryckte Sverige framförallt på behovet av att öka ansträngningarna för mödra- och barnhälsa, något som också var genera</w:t>
      </w:r>
      <w:r w:rsidRPr="00110DBE">
        <w:rPr>
          <w:szCs w:val="24"/>
        </w:rPr>
        <w:t>l</w:t>
      </w:r>
      <w:r w:rsidRPr="00110DBE">
        <w:rPr>
          <w:szCs w:val="24"/>
        </w:rPr>
        <w:t>sekreterarens strategi. Det är en fråga om mänskliga rättigheter.</w:t>
      </w:r>
    </w:p>
    <w:p w:rsidR="00BF1173" w:rsidRPr="00110DBE" w:rsidRDefault="00BF1173">
      <w:pPr>
        <w:pStyle w:val="Normaltindrag"/>
      </w:pPr>
      <w:r w:rsidRPr="00110DBE">
        <w:t>För att uppnå millenniemål 5 – Att minska mödradödligheten – kommer det att krävas extraordinära insatser och uppmärksamhet, något som jag är tacksam över att Sverige på ett kraftfullt sätt agerat för.</w:t>
      </w:r>
    </w:p>
    <w:p w:rsidR="00BF1173" w:rsidRPr="00110DBE" w:rsidRDefault="00BF1173">
      <w:pPr>
        <w:pStyle w:val="Normaltindrag"/>
      </w:pPr>
      <w:r w:rsidRPr="00110DBE">
        <w:t>Frågan om mänskliga rättigheter, och den internationella humanitära rätten inte minst i länder som drabbats av konflikter, behöver uppmärksammas på ett tydligare sätt. Här krävs kraftfulla internationella insatser då kvinnor och barn utsätts för ofattbart våld och övergrepp, en fråga som Sverige behöver driva på i olika internationella forum.</w:t>
      </w:r>
    </w:p>
    <w:p w:rsidR="00BF1173" w:rsidRPr="00110DBE" w:rsidRDefault="00BF1173">
      <w:pPr>
        <w:pStyle w:val="Normaltindrag"/>
      </w:pPr>
      <w:r w:rsidRPr="00110DBE">
        <w:t>För det fortsatta arbetet med att uppnå millenniemålen kommer det att kr</w:t>
      </w:r>
      <w:r w:rsidRPr="00110DBE">
        <w:t>ä</w:t>
      </w:r>
      <w:r w:rsidRPr="00110DBE">
        <w:t>vas såväl ökade biståndssatsningar som ett ökat engagemang från världens ledare. Civilsamhället och frivilliga organisationer – nationella som intern</w:t>
      </w:r>
      <w:r w:rsidRPr="00110DBE">
        <w:t>a</w:t>
      </w:r>
      <w:r w:rsidRPr="00110DBE">
        <w:t>tionella – behöver tillvaratas på ett bättre sätt i detta arbete och få ökad dela</w:t>
      </w:r>
      <w:r w:rsidRPr="00110DBE">
        <w:t>k</w:t>
      </w:r>
      <w:r w:rsidRPr="00110DBE">
        <w:t>tighet, ett arbete som Sverige fortsatt bör driva.</w:t>
      </w:r>
    </w:p>
    <w:p w:rsidR="00BF1173" w:rsidRPr="00110DBE" w:rsidRDefault="00BF1173">
      <w:pPr>
        <w:pStyle w:val="Normaltindrag"/>
      </w:pPr>
      <w:r w:rsidRPr="00110DBE">
        <w:t>Majoriteten av EU-länderna ger betydligt mindre än 0,7 procent av BNI i bistånd. Det är problematiskt för EU:s trovärdighet.</w:t>
      </w:r>
    </w:p>
    <w:p w:rsidR="00BF1173" w:rsidRPr="00110DBE" w:rsidRDefault="00BF1173">
      <w:pPr>
        <w:pStyle w:val="Normaltindrag"/>
      </w:pPr>
      <w:r w:rsidRPr="00110DBE">
        <w:t>Sverige bör fortsatt arbeta för att EU:s medlemsländer ökar sina bistånd</w:t>
      </w:r>
      <w:r w:rsidRPr="00110DBE">
        <w:t>s</w:t>
      </w:r>
      <w:r w:rsidRPr="00110DBE">
        <w:t>volymer och lever upp till gjorda åtaganden.</w:t>
      </w:r>
    </w:p>
    <w:p w:rsidR="00BF1173" w:rsidRPr="00110DBE" w:rsidRDefault="00BF1173">
      <w:pPr>
        <w:pStyle w:val="Normaltindrag"/>
      </w:pPr>
      <w:r w:rsidRPr="00110DBE">
        <w:t>Satsningar för att möjliggöra för småbönder i tredje världen, vilket främst är kvinnor, att få tillgång till utsäde är en nödvändig väg att gå för att minska svälten, öka levnadsstandarden och ge barn tillgång till skolgång.</w:t>
      </w:r>
    </w:p>
    <w:p w:rsidR="00BF1173" w:rsidRPr="00110DBE" w:rsidRDefault="00BF1173">
      <w:pPr>
        <w:pStyle w:val="Normaltindrag"/>
      </w:pPr>
      <w:r w:rsidRPr="00110DBE">
        <w:t>För en ökad levnadsstandard krävs också avsalumöjligheter på de lokala marknaderna. Skall detta vara möjligt måste EU:s exportsubventioner sto</w:t>
      </w:r>
      <w:r w:rsidRPr="00110DBE">
        <w:t>p</w:t>
      </w:r>
      <w:r w:rsidRPr="00110DBE">
        <w:t>pas.</w:t>
      </w:r>
    </w:p>
    <w:p w:rsidR="00BF1173" w:rsidRPr="00110DBE" w:rsidRDefault="00BF1173">
      <w:pPr>
        <w:pStyle w:val="Normaltindrag"/>
      </w:pPr>
      <w:r w:rsidRPr="00110DBE">
        <w:t>Jordbrukssubventioner, skyddstullar och andra handelshinder skapar också dåliga incitament för att bygga ekonomiskt välstånd via handel och föret</w:t>
      </w:r>
      <w:r w:rsidRPr="00110DBE">
        <w:t>a</w:t>
      </w:r>
      <w:r w:rsidRPr="00110DBE">
        <w:t>gande i fattiga länder.</w:t>
      </w:r>
    </w:p>
    <w:p w:rsidR="00BF1173" w:rsidRPr="00110DBE" w:rsidRDefault="00BF1173">
      <w:pPr>
        <w:pStyle w:val="Normaltindrag"/>
      </w:pPr>
      <w:r w:rsidRPr="00110DBE">
        <w:t>Som en viktig åtgärd för att uppnå millenniemålen är det nödvändigt att en satsning sker på klimatanpassningsåtgärder i tredje världen. Den rika delen av världen behöver leva upp till Köpenhamnslöftet i denna del, en fråga som Sverige behöver driva i kommande klimatförhandlingar. Grön teknikutvec</w:t>
      </w:r>
      <w:r w:rsidRPr="00110DBE">
        <w:t>k</w:t>
      </w:r>
      <w:r w:rsidRPr="00110DBE">
        <w:t>ling och tekniköverföring till fattiga länder är ett område som bör prioriteras.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0DBE">
        <w:trPr>
          <w:cantSplit/>
        </w:trPr>
        <w:tc>
          <w:tcPr>
            <w:tcW w:w="3046" w:type="dxa"/>
          </w:tcPr>
          <w:p w:rsidR="00BF1173" w:rsidRPr="00110DBE" w:rsidRDefault="00BF1173">
            <w:pPr>
              <w:pStyle w:val="UnderskriftDatum"/>
              <w:spacing w:before="240"/>
            </w:pPr>
            <w:r w:rsidRPr="00110DBE">
              <w:t>Stockholm den 22 oktober 2010</w:t>
            </w:r>
          </w:p>
        </w:tc>
        <w:tc>
          <w:tcPr>
            <w:tcW w:w="3047" w:type="dxa"/>
          </w:tcPr>
          <w:p w:rsidR="00BF1173" w:rsidRPr="00110DBE" w:rsidRDefault="00BF1173">
            <w:pPr>
              <w:pStyle w:val="Underskrifter"/>
              <w:spacing w:before="240"/>
            </w:pPr>
          </w:p>
        </w:tc>
      </w:tr>
      <w:tr w:rsidR="00000000" w:rsidRPr="00110DBE">
        <w:trPr>
          <w:cantSplit/>
        </w:trPr>
        <w:tc>
          <w:tcPr>
            <w:tcW w:w="3046" w:type="dxa"/>
          </w:tcPr>
          <w:p w:rsidR="00BF1173" w:rsidRPr="00110DBE" w:rsidRDefault="00BF1173">
            <w:pPr>
              <w:pStyle w:val="Underskrifter"/>
            </w:pPr>
            <w:r w:rsidRPr="00110DBE">
              <w:t>Anita Brodén (FP)</w:t>
            </w:r>
          </w:p>
        </w:tc>
        <w:tc>
          <w:tcPr>
            <w:tcW w:w="3046" w:type="dxa"/>
          </w:tcPr>
          <w:p w:rsidR="00BF1173" w:rsidRPr="00110DBE" w:rsidRDefault="00BF1173">
            <w:pPr>
              <w:pStyle w:val="Underskrifter"/>
            </w:pPr>
          </w:p>
        </w:tc>
      </w:tr>
    </w:tbl>
    <w:p w:rsidR="00BF1173" w:rsidRPr="00110DBE" w:rsidRDefault="00BF1173">
      <w:pPr>
        <w:pStyle w:val="Normaltindrag"/>
      </w:pPr>
    </w:p>
    <w:sectPr w:rsidR="00BF1173" w:rsidRPr="00110D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173" w:rsidRPr="00110DBE" w:rsidRDefault="00BF1173">
      <w:r w:rsidRPr="00110DBE">
        <w:separator/>
      </w:r>
    </w:p>
  </w:endnote>
  <w:endnote w:type="continuationSeparator" w:id="0">
    <w:p w:rsidR="00BF1173" w:rsidRPr="00110DBE" w:rsidRDefault="00BF1173">
      <w:r w:rsidRPr="00110D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173" w:rsidRPr="00110DBE" w:rsidRDefault="00110DBE">
    <w:pPr>
      <w:pStyle w:val="Sidfot"/>
    </w:pPr>
    <w:r w:rsidRPr="00110D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2469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173" w:rsidRDefault="00BF11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1173" w:rsidRDefault="00BF11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173" w:rsidRPr="00110DBE" w:rsidRDefault="00110DBE">
    <w:pPr>
      <w:pStyle w:val="Sidfot"/>
    </w:pPr>
    <w:r w:rsidRPr="00110D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537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173" w:rsidRDefault="00BF117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1173" w:rsidRDefault="00BF117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173" w:rsidRPr="00110DBE" w:rsidRDefault="00110DBE">
    <w:pPr>
      <w:pStyle w:val="Sidfot"/>
    </w:pPr>
    <w:r w:rsidRPr="00110D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528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173" w:rsidRDefault="00BF11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1173" w:rsidRDefault="00BF11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173" w:rsidRPr="00110DBE" w:rsidRDefault="00BF1173">
      <w:r w:rsidRPr="00110DBE">
        <w:separator/>
      </w:r>
    </w:p>
  </w:footnote>
  <w:footnote w:type="continuationSeparator" w:id="0">
    <w:p w:rsidR="00BF1173" w:rsidRPr="00110DBE" w:rsidRDefault="00BF1173">
      <w:r w:rsidRPr="00110D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173" w:rsidRPr="00110DBE" w:rsidRDefault="00110DBE">
    <w:pPr>
      <w:pStyle w:val="Sidhuvud"/>
    </w:pPr>
    <w:r w:rsidRPr="00110D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445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173" w:rsidRDefault="00BF11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1173" w:rsidRDefault="00BF11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173" w:rsidRPr="00110DBE" w:rsidRDefault="00110DBE">
    <w:pPr>
      <w:pStyle w:val="Sidhuvud"/>
    </w:pPr>
    <w:r w:rsidRPr="00110D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34243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173" w:rsidRDefault="00BF11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1173" w:rsidRDefault="00BF11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173" w:rsidRPr="00110DBE" w:rsidRDefault="00BF1173">
    <w:pPr>
      <w:pStyle w:val="FSHNormal"/>
      <w:tabs>
        <w:tab w:val="right" w:pos="5840"/>
      </w:tabs>
    </w:pPr>
    <w:r w:rsidRPr="00110DBE">
      <w:br/>
    </w:r>
    <w:r w:rsidRPr="00110DBE">
      <w:fldChar w:fldCharType="begin" w:fldLock="1"/>
    </w:r>
    <w:r w:rsidRPr="00110DBE">
      <w:instrText xml:space="preserve"> DOCPROPERTY</w:instrText>
    </w:r>
    <w:r w:rsidRPr="00110DBE">
      <w:rPr>
        <w:sz w:val="18"/>
      </w:rPr>
      <w:instrText xml:space="preserve"> "YearUser" *\charformat </w:instrText>
    </w:r>
    <w:r w:rsidRPr="00110DBE">
      <w:fldChar w:fldCharType="separate"/>
    </w:r>
    <w:r w:rsidRPr="00110DBE">
      <w:t>2010/11</w:t>
    </w:r>
    <w:r w:rsidRPr="00110DBE">
      <w:fldChar w:fldCharType="end"/>
    </w:r>
    <w:r w:rsidRPr="00110DBE">
      <w:t xml:space="preserve"> </w:t>
    </w:r>
    <w:r w:rsidRPr="00110DBE">
      <w:tab/>
      <w:t xml:space="preserve">mnr: </w:t>
    </w:r>
    <w:r w:rsidRPr="00110DBE">
      <w:fldChar w:fldCharType="begin" w:fldLock="1"/>
    </w:r>
    <w:r w:rsidRPr="00110DBE">
      <w:instrText xml:space="preserve"> DOCPROPERTY</w:instrText>
    </w:r>
    <w:r w:rsidRPr="00110DBE">
      <w:rPr>
        <w:sz w:val="18"/>
      </w:rPr>
      <w:instrText xml:space="preserve"> "Motionsnummer" *\charformat </w:instrText>
    </w:r>
    <w:r w:rsidRPr="00110DBE">
      <w:fldChar w:fldCharType="separate"/>
    </w:r>
    <w:r w:rsidRPr="00110DBE">
      <w:t>U262</w:t>
    </w:r>
    <w:r w:rsidRPr="00110DBE">
      <w:fldChar w:fldCharType="end"/>
    </w:r>
    <w:r w:rsidRPr="00110DBE">
      <w:br/>
    </w:r>
    <w:r w:rsidRPr="00110DBE">
      <w:fldChar w:fldCharType="begin" w:fldLock="1"/>
    </w:r>
    <w:r w:rsidRPr="00110DBE">
      <w:instrText xml:space="preserve"> DOCPROPERTY</w:instrText>
    </w:r>
    <w:r w:rsidRPr="00110DBE">
      <w:rPr>
        <w:sz w:val="18"/>
      </w:rPr>
      <w:instrText xml:space="preserve"> "Samling" *\charformat </w:instrText>
    </w:r>
    <w:r w:rsidRPr="00110DBE">
      <w:fldChar w:fldCharType="end"/>
    </w:r>
    <w:r w:rsidRPr="00110DBE">
      <w:tab/>
      <w:t xml:space="preserve">pnr: </w:t>
    </w:r>
    <w:r w:rsidRPr="00110DBE">
      <w:fldChar w:fldCharType="begin" w:fldLock="1"/>
    </w:r>
    <w:r w:rsidRPr="00110DBE">
      <w:instrText xml:space="preserve"> DOCPROPERTY</w:instrText>
    </w:r>
    <w:r w:rsidRPr="00110DBE">
      <w:rPr>
        <w:sz w:val="18"/>
      </w:rPr>
      <w:instrText xml:space="preserve"> "Partinummer" *\charformat </w:instrText>
    </w:r>
    <w:r w:rsidRPr="00110DBE">
      <w:fldChar w:fldCharType="separate"/>
    </w:r>
    <w:r w:rsidRPr="00110DBE">
      <w:t>FP1085</w:t>
    </w:r>
    <w:r w:rsidRPr="00110DBE">
      <w:fldChar w:fldCharType="end"/>
    </w:r>
  </w:p>
  <w:p w:rsidR="00BF1173" w:rsidRPr="00110DBE" w:rsidRDefault="00BF1173">
    <w:pPr>
      <w:pStyle w:val="FSHRub1"/>
    </w:pPr>
    <w:r w:rsidRPr="00110DBE">
      <w:t>Motion till riksdagen</w:t>
    </w:r>
    <w:r w:rsidRPr="00110DBE">
      <w:br/>
    </w:r>
    <w:r w:rsidRPr="00110DBE">
      <w:fldChar w:fldCharType="begin" w:fldLock="1"/>
    </w:r>
    <w:r w:rsidRPr="00110DBE">
      <w:instrText xml:space="preserve"> DOCPROPERTY "YearUser" *\charformat </w:instrText>
    </w:r>
    <w:r w:rsidRPr="00110DBE">
      <w:fldChar w:fldCharType="separate"/>
    </w:r>
    <w:r w:rsidRPr="00110DBE">
      <w:t>2010/11</w:t>
    </w:r>
    <w:r w:rsidRPr="00110DBE">
      <w:fldChar w:fldCharType="end"/>
    </w:r>
    <w:r w:rsidRPr="00110DBE">
      <w:t>:</w:t>
    </w:r>
    <w:r w:rsidRPr="00110DBE">
      <w:fldChar w:fldCharType="begin" w:fldLock="1"/>
    </w:r>
    <w:r w:rsidRPr="00110DBE">
      <w:instrText xml:space="preserve"> DOCPROPERTY "Motionsnummer" *\charformat </w:instrText>
    </w:r>
    <w:r w:rsidRPr="00110DBE">
      <w:fldChar w:fldCharType="separate"/>
    </w:r>
    <w:r w:rsidRPr="00110DBE">
      <w:t>U262</w:t>
    </w:r>
    <w:r w:rsidRPr="00110DBE">
      <w:fldChar w:fldCharType="end"/>
    </w:r>
  </w:p>
  <w:p w:rsidR="00BF1173" w:rsidRPr="00110DBE" w:rsidRDefault="00BF1173">
    <w:pPr>
      <w:pStyle w:val="FSHNormalS5"/>
    </w:pPr>
    <w:r w:rsidRPr="00110DBE">
      <w:fldChar w:fldCharType="begin" w:fldLock="1"/>
    </w:r>
    <w:r w:rsidRPr="00110DBE">
      <w:instrText xml:space="preserve"> DOCPROPERTY "MotionarText" *\charformat </w:instrText>
    </w:r>
    <w:r w:rsidRPr="00110DBE">
      <w:fldChar w:fldCharType="separate"/>
    </w:r>
    <w:r w:rsidRPr="00110DBE">
      <w:t>av Anita Brodén (FP)</w:t>
    </w:r>
    <w:r w:rsidRPr="00110DBE">
      <w:fldChar w:fldCharType="end"/>
    </w:r>
    <w:r w:rsidRPr="00110DBE">
      <w:br/>
    </w:r>
    <w:r w:rsidRPr="00110DBE">
      <w:fldChar w:fldCharType="begin" w:fldLock="1"/>
    </w:r>
    <w:r w:rsidRPr="00110DBE">
      <w:instrText xml:space="preserve"> DOCPROPERTY "SvarFrasKort" *\charformat </w:instrText>
    </w:r>
    <w:r w:rsidRPr="00110DBE">
      <w:fldChar w:fldCharType="end"/>
    </w:r>
  </w:p>
  <w:p w:rsidR="00BF1173" w:rsidRPr="00110DBE" w:rsidRDefault="00BF1173">
    <w:pPr>
      <w:pStyle w:val="FSHTitel"/>
    </w:pPr>
    <w:r w:rsidRPr="00110DBE">
      <w:fldChar w:fldCharType="begin" w:fldLock="1"/>
    </w:r>
    <w:r w:rsidRPr="00110DBE">
      <w:instrText xml:space="preserve"> DOCPROPERTY</w:instrText>
    </w:r>
    <w:r w:rsidRPr="00110DBE">
      <w:rPr>
        <w:sz w:val="18"/>
      </w:rPr>
      <w:instrText xml:space="preserve"> "RubrikSvar" *\charformat </w:instrText>
    </w:r>
    <w:r w:rsidRPr="00110DBE">
      <w:fldChar w:fldCharType="separate"/>
    </w:r>
    <w:r w:rsidRPr="00110DBE">
      <w:t>Fortsatt intensivt arbete för att uppnå millenniemålen</w:t>
    </w:r>
    <w:r w:rsidRPr="00110DBE">
      <w:fldChar w:fldCharType="end"/>
    </w:r>
  </w:p>
  <w:p w:rsidR="00BF1173" w:rsidRPr="00110DBE" w:rsidRDefault="00BF1173">
    <w:pPr>
      <w:pStyle w:val="Normal00"/>
    </w:pPr>
  </w:p>
  <w:p w:rsidR="00BF1173" w:rsidRPr="00110DBE" w:rsidRDefault="00BF11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D837FF"/>
    <w:multiLevelType w:val="multilevel"/>
    <w:tmpl w:val="C1F66F24"/>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94C50BF"/>
    <w:multiLevelType w:val="hybridMultilevel"/>
    <w:tmpl w:val="A2FC05A2"/>
    <w:lvl w:ilvl="0" w:tplc="531834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A4B1546"/>
    <w:multiLevelType w:val="hybridMultilevel"/>
    <w:tmpl w:val="FFC4C4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3209920">
    <w:abstractNumId w:val="3"/>
  </w:num>
  <w:num w:numId="2" w16cid:durableId="646596626">
    <w:abstractNumId w:val="2"/>
  </w:num>
  <w:num w:numId="3" w16cid:durableId="605816120">
    <w:abstractNumId w:val="1"/>
  </w:num>
  <w:num w:numId="4" w16cid:durableId="1985894002">
    <w:abstractNumId w:val="0"/>
  </w:num>
  <w:num w:numId="5" w16cid:durableId="755981925">
    <w:abstractNumId w:val="7"/>
  </w:num>
  <w:num w:numId="6" w16cid:durableId="545259662">
    <w:abstractNumId w:val="6"/>
  </w:num>
  <w:num w:numId="7" w16cid:durableId="1942294801">
    <w:abstractNumId w:val="5"/>
  </w:num>
  <w:num w:numId="8" w16cid:durableId="1594894993">
    <w:abstractNumId w:val="4"/>
  </w:num>
  <w:num w:numId="9" w16cid:durableId="1177040650">
    <w:abstractNumId w:val="8"/>
  </w:num>
  <w:num w:numId="10" w16cid:durableId="1198660939">
    <w:abstractNumId w:val="9"/>
  </w:num>
  <w:num w:numId="11" w16cid:durableId="1881087589">
    <w:abstractNumId w:val="10"/>
  </w:num>
  <w:num w:numId="12" w16cid:durableId="1170675432">
    <w:abstractNumId w:val="14"/>
  </w:num>
  <w:num w:numId="13" w16cid:durableId="4331097">
    <w:abstractNumId w:val="17"/>
  </w:num>
  <w:num w:numId="14" w16cid:durableId="1990594995">
    <w:abstractNumId w:val="18"/>
  </w:num>
  <w:num w:numId="15" w16cid:durableId="636225412">
    <w:abstractNumId w:val="11"/>
  </w:num>
  <w:num w:numId="16" w16cid:durableId="285091335">
    <w:abstractNumId w:val="21"/>
  </w:num>
  <w:num w:numId="17" w16cid:durableId="276907889">
    <w:abstractNumId w:val="19"/>
  </w:num>
  <w:num w:numId="18" w16cid:durableId="176384960">
    <w:abstractNumId w:val="16"/>
  </w:num>
  <w:num w:numId="19" w16cid:durableId="42095118">
    <w:abstractNumId w:val="13"/>
  </w:num>
  <w:num w:numId="20" w16cid:durableId="426387443">
    <w:abstractNumId w:val="15"/>
  </w:num>
  <w:num w:numId="21" w16cid:durableId="1608804216">
    <w:abstractNumId w:val="12"/>
  </w:num>
  <w:num w:numId="22" w16cid:durableId="1004169476">
    <w:abstractNumId w:val="20"/>
  </w:num>
  <w:num w:numId="23" w16cid:durableId="2130588151">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3BA8755-2A3D-40E1-BF2D-DD31EAB9357C}"/>
  </w:docVars>
  <w:rsids>
    <w:rsidRoot w:val="0086436F"/>
    <w:rsid w:val="00110DBE"/>
    <w:rsid w:val="0086436F"/>
    <w:rsid w:val="00BF11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6F3812-83EA-4233-9142-C4E87F51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5194</Characters>
  <Application>Microsoft Office Word</Application>
  <DocSecurity>4</DocSecurity>
  <Lines>103</Lines>
  <Paragraphs>42</Paragraphs>
  <ScaleCrop>false</ScaleCrop>
  <HeadingPairs>
    <vt:vector size="2" baseType="variant">
      <vt:variant>
        <vt:lpstr>Rubrik</vt:lpstr>
      </vt:variant>
      <vt:variant>
        <vt:i4>1</vt:i4>
      </vt:variant>
    </vt:vector>
  </HeadingPairs>
  <TitlesOfParts>
    <vt:vector size="1" baseType="lpstr">
      <vt:lpstr>fp1085</vt:lpstr>
    </vt:vector>
  </TitlesOfParts>
  <Company>Riksdagen</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fp1085</dc:title>
  <dc:subject>fp1085</dc:subject>
  <dc:creator>Riksdagen</dc:creator>
  <cp:keywords>Riksdagen</cp:keywords>
  <dc:description>Versal/gemen i partibeteckning. Gemen i tryck för 0910, versal för 1011 och nyare</dc:description>
  <cp:lastModifiedBy>Lars Brink</cp:lastModifiedBy>
  <cp:revision>2</cp:revision>
  <cp:lastPrinted>2011-02-21T12:55:00Z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mot2000_523_2010-10-22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Fortsatt intensivt arbete för att uppnå millenniemålen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intensivt arbete för att uppnå millenniemålen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20102011000001020112000010850069</vt:lpwstr>
  </property>
  <property fmtid="{D5CDD505-2E9C-101B-9397-08002B2CF9AE}" pid="47" name="datum">
    <vt:lpwstr>101022</vt:lpwstr>
  </property>
  <property fmtid="{D5CDD505-2E9C-101B-9397-08002B2CF9AE}" pid="48" name="avsändar-e-post">
    <vt:lpwstr>avni.dervishi@riksdagen.se</vt:lpwstr>
  </property>
  <property fmtid="{D5CDD505-2E9C-101B-9397-08002B2CF9AE}" pid="49" name="id">
    <vt:lpwstr>20102011000001020112000010850069</vt:lpwstr>
  </property>
  <property fmtid="{D5CDD505-2E9C-101B-9397-08002B2CF9AE}" pid="50" name="nummer">
    <vt:lpwstr>262</vt:lpwstr>
  </property>
  <property fmtid="{D5CDD505-2E9C-101B-9397-08002B2CF9AE}" pid="51" name="utskottsbeteckning">
    <vt:lpwstr>U</vt:lpwstr>
  </property>
  <property fmtid="{D5CDD505-2E9C-101B-9397-08002B2CF9AE}" pid="52" name="GlobalUID">
    <vt:lpwstr>{3152CE70-35BC-4206-8D99-FB7EE59F442B}</vt:lpwstr>
  </property>
  <property fmtid="{D5CDD505-2E9C-101B-9397-08002B2CF9AE}" pid="53" name="Överföringar">
    <vt:i4>0</vt:i4>
  </property>
  <property fmtid="{D5CDD505-2E9C-101B-9397-08002B2CF9AE}" pid="54" name="Checksum">
    <vt:lpwstr>*1008102872104*</vt:lpwstr>
  </property>
  <property fmtid="{D5CDD505-2E9C-101B-9397-08002B2CF9AE}" pid="55" name="skuggnummer">
    <vt:lpwstr>1837</vt:lpwstr>
  </property>
  <property fmtid="{D5CDD505-2E9C-101B-9397-08002B2CF9AE}" pid="56" name="urixVersion">
    <vt:lpwstr>4.3.2.0</vt:lpwstr>
  </property>
  <property fmtid="{D5CDD505-2E9C-101B-9397-08002B2CF9AE}" pid="57" name="urixOrigin">
    <vt:lpwstr>110221 13:55:11.624</vt:lpwstr>
  </property>
  <property fmtid="{D5CDD505-2E9C-101B-9397-08002B2CF9AE}" pid="58" name="urixGuid">
    <vt:lpwstr>{6893E847-0B1F-4860-8B3C-4488B87B54F5}</vt:lpwstr>
  </property>
</Properties>
</file>