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E53" w:rsidRPr="00023EE6" w:rsidRDefault="00801E53">
      <w:pPr>
        <w:pStyle w:val="Frslagsrubrik"/>
      </w:pPr>
      <w:r w:rsidRPr="00023EE6">
        <w:t>Förslag till riksdagsbeslut</w:t>
      </w:r>
    </w:p>
    <w:p w:rsidR="00801E53" w:rsidRPr="00023EE6" w:rsidRDefault="00801E53">
      <w:pPr>
        <w:pStyle w:val="Hemstlatt"/>
        <w:ind w:left="0"/>
      </w:pPr>
      <w:r w:rsidRPr="00023EE6">
        <w:t>Riksdagen tillkännager för regeringen som sin mening vad som anförs i motionen om att införa en enhetlig standard för e-legitimation.</w:t>
      </w:r>
    </w:p>
    <w:p w:rsidR="00801E53" w:rsidRPr="00023EE6" w:rsidRDefault="00801E53">
      <w:pPr>
        <w:pStyle w:val="Rubrik1"/>
      </w:pPr>
      <w:r w:rsidRPr="00023EE6">
        <w:t>Motivering</w:t>
      </w:r>
    </w:p>
    <w:p w:rsidR="00801E53" w:rsidRPr="00023EE6" w:rsidRDefault="00801E53">
      <w:r w:rsidRPr="00023EE6">
        <w:t>Som medborgare, konsument eller företagare behöver vi e-legitimation för att enklare få tillgång till både offentliga och andra tjänster. Det ska vara så e</w:t>
      </w:r>
      <w:r w:rsidRPr="00023EE6">
        <w:t>n</w:t>
      </w:r>
      <w:r w:rsidRPr="00023EE6">
        <w:t>kelt som möjligt att utföra skyldigheter och tillvarata sina rättigheter.</w:t>
      </w:r>
    </w:p>
    <w:p w:rsidR="00801E53" w:rsidRPr="00023EE6" w:rsidRDefault="00801E53">
      <w:r w:rsidRPr="00023EE6">
        <w:t>Marknaden har utvecklat olika tjänster och olika sätt att legitimera sig. Natu</w:t>
      </w:r>
      <w:r w:rsidRPr="00023EE6">
        <w:t>r</w:t>
      </w:r>
      <w:r w:rsidRPr="00023EE6">
        <w:t>ligtvis kan bankerna erbjuda olika e-tjänster men det är i längden inte hållbart att ha olika e-legitimationer. Det innebär inlåsningseffekter för kunderna och underlättar inte de offentliga tjänsterna på nätet.</w:t>
      </w:r>
    </w:p>
    <w:p w:rsidR="00801E53" w:rsidRPr="00023EE6" w:rsidRDefault="00801E53">
      <w:r w:rsidRPr="00023EE6">
        <w:t>It- och telekomsektorn digitaliserar allt fler verksamheter inom olika sa</w:t>
      </w:r>
      <w:r w:rsidRPr="00023EE6">
        <w:t>m</w:t>
      </w:r>
      <w:r w:rsidRPr="00023EE6">
        <w:t>hällssektorer och företagsbranscher. Affärsmodeller inom hela näringslivet bygger i allt större utsträckning på ett tjänsteerbjudande ovanpå en teknisk plattform av något slag.</w:t>
      </w:r>
    </w:p>
    <w:p w:rsidR="00801E53" w:rsidRPr="00023EE6" w:rsidRDefault="00801E53">
      <w:r w:rsidRPr="00023EE6">
        <w:t>För medborgaren gäller det allt från bank-, betal- och sjukvårdsupplysning</w:t>
      </w:r>
      <w:r w:rsidRPr="00023EE6">
        <w:t>s</w:t>
      </w:r>
      <w:r w:rsidRPr="00023EE6">
        <w:t>tjänster till hur vi tar del av nyheter eller konsumerar musik och film. Föret</w:t>
      </w:r>
      <w:r w:rsidRPr="00023EE6">
        <w:t>a</w:t>
      </w:r>
      <w:r w:rsidRPr="00023EE6">
        <w:t>gen erbjuds bland annat ekonomi- och lönehanteringssystem.</w:t>
      </w:r>
    </w:p>
    <w:p w:rsidR="00801E53" w:rsidRPr="00023EE6" w:rsidRDefault="00801E53">
      <w:r w:rsidRPr="00023EE6">
        <w:t>Villkor för digitala tjänsteföretag måste förbättras. Många befintliga företag</w:t>
      </w:r>
      <w:r w:rsidRPr="00023EE6">
        <w:t>s</w:t>
      </w:r>
      <w:r w:rsidRPr="00023EE6">
        <w:t xml:space="preserve">regler är inte anpassade för nya, digitala tjänsteföretag. Dagens regelverk för innovationer och kunskapsinvesteringar, ska anpassas i syfte att stimulera </w:t>
      </w:r>
      <w:r w:rsidRPr="00023EE6">
        <w:lastRenderedPageBreak/>
        <w:t>nyföretagande samt förstärka befintliga företags konkurrenskraft. Det är dags att införa en enhetlig standard för e-legitimation.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3EE6">
        <w:trPr>
          <w:cantSplit/>
        </w:trPr>
        <w:tc>
          <w:tcPr>
            <w:tcW w:w="3046" w:type="dxa"/>
          </w:tcPr>
          <w:p w:rsidR="00801E53" w:rsidRPr="00023EE6" w:rsidRDefault="00801E53">
            <w:pPr>
              <w:pStyle w:val="UnderskriftDatum"/>
              <w:spacing w:before="240"/>
            </w:pPr>
            <w:r w:rsidRPr="00023EE6">
              <w:t>Stockholm den 5 oktober 2012</w:t>
            </w:r>
          </w:p>
        </w:tc>
        <w:tc>
          <w:tcPr>
            <w:tcW w:w="3047" w:type="dxa"/>
          </w:tcPr>
          <w:p w:rsidR="00801E53" w:rsidRPr="00023EE6" w:rsidRDefault="00801E53">
            <w:pPr>
              <w:pStyle w:val="Underskrifter"/>
              <w:spacing w:before="240"/>
            </w:pPr>
          </w:p>
        </w:tc>
      </w:tr>
      <w:tr w:rsidR="00000000" w:rsidRPr="00023EE6">
        <w:trPr>
          <w:cantSplit/>
        </w:trPr>
        <w:tc>
          <w:tcPr>
            <w:tcW w:w="3046" w:type="dxa"/>
          </w:tcPr>
          <w:p w:rsidR="00801E53" w:rsidRPr="00023EE6" w:rsidRDefault="00801E53">
            <w:pPr>
              <w:pStyle w:val="Underskrifter"/>
            </w:pPr>
            <w:r w:rsidRPr="00023EE6">
              <w:t>Monica Green (S)</w:t>
            </w:r>
          </w:p>
        </w:tc>
        <w:tc>
          <w:tcPr>
            <w:tcW w:w="3046" w:type="dxa"/>
          </w:tcPr>
          <w:p w:rsidR="00801E53" w:rsidRPr="00023EE6" w:rsidRDefault="00801E53">
            <w:pPr>
              <w:pStyle w:val="Underskrifter"/>
            </w:pPr>
          </w:p>
        </w:tc>
      </w:tr>
    </w:tbl>
    <w:p w:rsidR="00801E53" w:rsidRPr="00023EE6" w:rsidRDefault="00801E53">
      <w:pPr>
        <w:pStyle w:val="Normaltindrag"/>
      </w:pPr>
    </w:p>
    <w:sectPr w:rsidR="00801E53" w:rsidRPr="00023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E53" w:rsidRPr="00023EE6" w:rsidRDefault="00801E53">
      <w:r w:rsidRPr="00023EE6">
        <w:separator/>
      </w:r>
    </w:p>
  </w:endnote>
  <w:endnote w:type="continuationSeparator" w:id="0">
    <w:p w:rsidR="00801E53" w:rsidRPr="00023EE6" w:rsidRDefault="00801E53">
      <w:r w:rsidRPr="00023E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E53" w:rsidRPr="00023EE6" w:rsidRDefault="00023EE6">
    <w:pPr>
      <w:pStyle w:val="Sidfot"/>
    </w:pPr>
    <w:r w:rsidRPr="00023E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335755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53" w:rsidRDefault="00801E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1E53" w:rsidRDefault="00801E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E53" w:rsidRPr="00023EE6" w:rsidRDefault="00023EE6">
    <w:pPr>
      <w:pStyle w:val="Sidfot"/>
    </w:pPr>
    <w:r w:rsidRPr="00023E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80298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53" w:rsidRDefault="00801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E53" w:rsidRDefault="00801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E53" w:rsidRPr="00023EE6" w:rsidRDefault="00023EE6">
    <w:pPr>
      <w:pStyle w:val="Sidfot"/>
    </w:pPr>
    <w:r w:rsidRPr="00023E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544297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53" w:rsidRDefault="00801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E53" w:rsidRDefault="00801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E53" w:rsidRPr="00023EE6" w:rsidRDefault="00801E53">
      <w:r w:rsidRPr="00023EE6">
        <w:separator/>
      </w:r>
    </w:p>
  </w:footnote>
  <w:footnote w:type="continuationSeparator" w:id="0">
    <w:p w:rsidR="00801E53" w:rsidRPr="00023EE6" w:rsidRDefault="00801E53">
      <w:r w:rsidRPr="00023E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E53" w:rsidRPr="00023EE6" w:rsidRDefault="00023EE6">
    <w:pPr>
      <w:pStyle w:val="Sidhuvud"/>
    </w:pPr>
    <w:r w:rsidRPr="00023E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72733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53" w:rsidRDefault="00801E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1E53" w:rsidRDefault="00801E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E53" w:rsidRPr="00023EE6" w:rsidRDefault="00023EE6">
    <w:pPr>
      <w:pStyle w:val="Sidhuvud"/>
    </w:pPr>
    <w:r w:rsidRPr="00023E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369397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53" w:rsidRDefault="00801E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1E53" w:rsidRDefault="00801E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E53" w:rsidRPr="00023EE6" w:rsidRDefault="00801E53">
    <w:pPr>
      <w:pStyle w:val="FSHNormal"/>
      <w:tabs>
        <w:tab w:val="right" w:pos="5840"/>
      </w:tabs>
    </w:pPr>
    <w:r w:rsidRPr="00023EE6">
      <w:br/>
    </w:r>
    <w:r w:rsidRPr="00023EE6">
      <w:fldChar w:fldCharType="begin" w:fldLock="1"/>
    </w:r>
    <w:r w:rsidRPr="00023EE6">
      <w:instrText xml:space="preserve"> DOCPROPERTY</w:instrText>
    </w:r>
    <w:r w:rsidRPr="00023EE6">
      <w:rPr>
        <w:sz w:val="18"/>
      </w:rPr>
      <w:instrText xml:space="preserve"> "YearUser" *\charformat </w:instrText>
    </w:r>
    <w:r w:rsidRPr="00023EE6">
      <w:fldChar w:fldCharType="separate"/>
    </w:r>
    <w:r w:rsidRPr="00023EE6">
      <w:t>2012/13</w:t>
    </w:r>
    <w:r w:rsidRPr="00023EE6">
      <w:fldChar w:fldCharType="end"/>
    </w:r>
    <w:r w:rsidRPr="00023EE6">
      <w:t xml:space="preserve"> </w:t>
    </w:r>
    <w:r w:rsidRPr="00023EE6">
      <w:tab/>
      <w:t xml:space="preserve">mnr: </w:t>
    </w:r>
    <w:r w:rsidRPr="00023EE6">
      <w:fldChar w:fldCharType="begin" w:fldLock="1"/>
    </w:r>
    <w:r w:rsidRPr="00023EE6">
      <w:instrText xml:space="preserve"> DOCPROPERTY</w:instrText>
    </w:r>
    <w:r w:rsidRPr="00023EE6">
      <w:rPr>
        <w:sz w:val="18"/>
      </w:rPr>
      <w:instrText xml:space="preserve"> "Motionsnummer" *\charformat </w:instrText>
    </w:r>
    <w:r w:rsidRPr="00023EE6">
      <w:fldChar w:fldCharType="separate"/>
    </w:r>
    <w:r w:rsidRPr="00023EE6">
      <w:t>K363</w:t>
    </w:r>
    <w:r w:rsidRPr="00023EE6">
      <w:fldChar w:fldCharType="end"/>
    </w:r>
    <w:r w:rsidRPr="00023EE6">
      <w:br/>
    </w:r>
    <w:r w:rsidRPr="00023EE6">
      <w:fldChar w:fldCharType="begin" w:fldLock="1"/>
    </w:r>
    <w:r w:rsidRPr="00023EE6">
      <w:instrText xml:space="preserve"> DOCPROPERTY</w:instrText>
    </w:r>
    <w:r w:rsidRPr="00023EE6">
      <w:rPr>
        <w:sz w:val="18"/>
      </w:rPr>
      <w:instrText xml:space="preserve"> "Samling" *\charformat </w:instrText>
    </w:r>
    <w:r w:rsidRPr="00023EE6">
      <w:fldChar w:fldCharType="end"/>
    </w:r>
    <w:r w:rsidRPr="00023EE6">
      <w:tab/>
      <w:t xml:space="preserve">pnr: </w:t>
    </w:r>
    <w:r w:rsidRPr="00023EE6">
      <w:fldChar w:fldCharType="begin" w:fldLock="1"/>
    </w:r>
    <w:r w:rsidRPr="00023EE6">
      <w:instrText xml:space="preserve"> DOCPROPERTY</w:instrText>
    </w:r>
    <w:r w:rsidRPr="00023EE6">
      <w:rPr>
        <w:sz w:val="18"/>
      </w:rPr>
      <w:instrText xml:space="preserve"> "Partinummer" *\charformat </w:instrText>
    </w:r>
    <w:r w:rsidRPr="00023EE6">
      <w:fldChar w:fldCharType="separate"/>
    </w:r>
    <w:r w:rsidRPr="00023EE6">
      <w:t>S5214</w:t>
    </w:r>
    <w:r w:rsidRPr="00023EE6">
      <w:fldChar w:fldCharType="end"/>
    </w:r>
  </w:p>
  <w:p w:rsidR="00801E53" w:rsidRPr="00023EE6" w:rsidRDefault="00801E53">
    <w:pPr>
      <w:pStyle w:val="FSHRub1"/>
    </w:pPr>
    <w:r w:rsidRPr="00023EE6">
      <w:t>Motion till riksdagen</w:t>
    </w:r>
    <w:r w:rsidRPr="00023EE6">
      <w:br/>
    </w:r>
    <w:r w:rsidRPr="00023EE6">
      <w:fldChar w:fldCharType="begin" w:fldLock="1"/>
    </w:r>
    <w:r w:rsidRPr="00023EE6">
      <w:instrText xml:space="preserve"> DOCPROPERTY "YearUser" *\charformat </w:instrText>
    </w:r>
    <w:r w:rsidRPr="00023EE6">
      <w:fldChar w:fldCharType="separate"/>
    </w:r>
    <w:r w:rsidRPr="00023EE6">
      <w:t>2012/13</w:t>
    </w:r>
    <w:r w:rsidRPr="00023EE6">
      <w:fldChar w:fldCharType="end"/>
    </w:r>
    <w:r w:rsidRPr="00023EE6">
      <w:t>:</w:t>
    </w:r>
    <w:r w:rsidRPr="00023EE6">
      <w:fldChar w:fldCharType="begin" w:fldLock="1"/>
    </w:r>
    <w:r w:rsidRPr="00023EE6">
      <w:instrText xml:space="preserve"> DOCPROPERTY "Motionsnummer" *\charformat </w:instrText>
    </w:r>
    <w:r w:rsidRPr="00023EE6">
      <w:fldChar w:fldCharType="separate"/>
    </w:r>
    <w:r w:rsidRPr="00023EE6">
      <w:t>K363</w:t>
    </w:r>
    <w:r w:rsidRPr="00023EE6">
      <w:fldChar w:fldCharType="end"/>
    </w:r>
  </w:p>
  <w:p w:rsidR="00801E53" w:rsidRPr="00023EE6" w:rsidRDefault="00801E53">
    <w:pPr>
      <w:pStyle w:val="FSHNormalS5"/>
    </w:pPr>
    <w:r w:rsidRPr="00023EE6">
      <w:fldChar w:fldCharType="begin" w:fldLock="1"/>
    </w:r>
    <w:r w:rsidRPr="00023EE6">
      <w:instrText xml:space="preserve"> DOCPROPERTY "MotionarText" *\charformat </w:instrText>
    </w:r>
    <w:r w:rsidRPr="00023EE6">
      <w:fldChar w:fldCharType="separate"/>
    </w:r>
    <w:r w:rsidRPr="00023EE6">
      <w:t>av Monica Green (S)</w:t>
    </w:r>
    <w:r w:rsidRPr="00023EE6">
      <w:fldChar w:fldCharType="end"/>
    </w:r>
    <w:r w:rsidRPr="00023EE6">
      <w:br/>
    </w:r>
    <w:r w:rsidRPr="00023EE6">
      <w:fldChar w:fldCharType="begin" w:fldLock="1"/>
    </w:r>
    <w:r w:rsidRPr="00023EE6">
      <w:instrText xml:space="preserve"> DOCPROPERTY "SvarFrasKort" *\charformat </w:instrText>
    </w:r>
    <w:r w:rsidRPr="00023EE6">
      <w:fldChar w:fldCharType="end"/>
    </w:r>
  </w:p>
  <w:p w:rsidR="00801E53" w:rsidRPr="00023EE6" w:rsidRDefault="00801E53">
    <w:pPr>
      <w:pStyle w:val="FSHTitel"/>
    </w:pPr>
    <w:r w:rsidRPr="00023EE6">
      <w:fldChar w:fldCharType="begin" w:fldLock="1"/>
    </w:r>
    <w:r w:rsidRPr="00023EE6">
      <w:instrText xml:space="preserve"> DOCPROPERTY</w:instrText>
    </w:r>
    <w:r w:rsidRPr="00023EE6">
      <w:rPr>
        <w:sz w:val="18"/>
      </w:rPr>
      <w:instrText xml:space="preserve"> "RubrikSvar" *\charformat </w:instrText>
    </w:r>
    <w:r w:rsidRPr="00023EE6">
      <w:fldChar w:fldCharType="separate"/>
    </w:r>
    <w:r w:rsidRPr="00023EE6">
      <w:t>Underlätta för medborgare, konsumenter och företag – inför e-legitimation</w:t>
    </w:r>
    <w:r w:rsidRPr="00023EE6">
      <w:fldChar w:fldCharType="end"/>
    </w:r>
  </w:p>
  <w:p w:rsidR="00801E53" w:rsidRPr="00023EE6" w:rsidRDefault="00801E53">
    <w:pPr>
      <w:pStyle w:val="Normal00"/>
    </w:pPr>
  </w:p>
  <w:p w:rsidR="00801E53" w:rsidRPr="00023EE6" w:rsidRDefault="00801E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37995963">
    <w:abstractNumId w:val="13"/>
  </w:num>
  <w:num w:numId="2" w16cid:durableId="591084037">
    <w:abstractNumId w:val="11"/>
  </w:num>
  <w:num w:numId="3" w16cid:durableId="107050700">
    <w:abstractNumId w:val="14"/>
  </w:num>
  <w:num w:numId="4" w16cid:durableId="988361230">
    <w:abstractNumId w:val="8"/>
  </w:num>
  <w:num w:numId="5" w16cid:durableId="307394656">
    <w:abstractNumId w:val="3"/>
  </w:num>
  <w:num w:numId="6" w16cid:durableId="1164127019">
    <w:abstractNumId w:val="2"/>
  </w:num>
  <w:num w:numId="7" w16cid:durableId="1564875726">
    <w:abstractNumId w:val="1"/>
  </w:num>
  <w:num w:numId="8" w16cid:durableId="1496457167">
    <w:abstractNumId w:val="0"/>
  </w:num>
  <w:num w:numId="9" w16cid:durableId="306739504">
    <w:abstractNumId w:val="9"/>
  </w:num>
  <w:num w:numId="10" w16cid:durableId="112941983">
    <w:abstractNumId w:val="7"/>
  </w:num>
  <w:num w:numId="11" w16cid:durableId="881137126">
    <w:abstractNumId w:val="6"/>
  </w:num>
  <w:num w:numId="12" w16cid:durableId="1090933071">
    <w:abstractNumId w:val="5"/>
  </w:num>
  <w:num w:numId="13" w16cid:durableId="340402103">
    <w:abstractNumId w:val="4"/>
  </w:num>
  <w:num w:numId="14" w16cid:durableId="1807819875">
    <w:abstractNumId w:val="16"/>
  </w:num>
  <w:num w:numId="15" w16cid:durableId="469131858">
    <w:abstractNumId w:val="12"/>
  </w:num>
  <w:num w:numId="16" w16cid:durableId="563565943">
    <w:abstractNumId w:val="15"/>
  </w:num>
  <w:num w:numId="17" w16cid:durableId="261033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3-05"/>
    <w:docVar w:name="PersonGUIDs" w:val="{8EEB4B84-FF04-442A-9A21-DFB9FCCFE1B6}"/>
  </w:docVars>
  <w:rsids>
    <w:rsidRoot w:val="002F3EA0"/>
    <w:rsid w:val="00023EE6"/>
    <w:rsid w:val="002F3EA0"/>
    <w:rsid w:val="0080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6F981A-6AA7-463A-BDB0-D88B8A55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1363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S5214</vt:lpstr>
    </vt:vector>
  </TitlesOfParts>
  <Company>Riksdagen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S5214</dc:title>
  <dc:subject>S5214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2013-03-05T12:07:00Z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mot2000_604_2013-03-05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Underlätta för medborgare, konsumenter och företag – inför e-legitimation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Underlätta för medborgare, konsumenter och företag – inför e-legitimation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S5214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20122013000000000083000052140069</vt:lpwstr>
  </property>
  <property fmtid="{D5CDD505-2E9C-101B-9397-08002B2CF9AE}" pid="47" name="datum">
    <vt:lpwstr>121005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20122013000000000083000052140069</vt:lpwstr>
  </property>
  <property fmtid="{D5CDD505-2E9C-101B-9397-08002B2CF9AE}" pid="50" name="nummer">
    <vt:lpwstr>363</vt:lpwstr>
  </property>
  <property fmtid="{D5CDD505-2E9C-101B-9397-08002B2CF9AE}" pid="51" name="utskottsbeteckning">
    <vt:lpwstr>K</vt:lpwstr>
  </property>
  <property fmtid="{D5CDD505-2E9C-101B-9397-08002B2CF9AE}" pid="52" name="GlobalUID">
    <vt:lpwstr>{A7BF9F23-0CEA-49AC-967A-D9CFAFB538EE}</vt:lpwstr>
  </property>
  <property fmtid="{D5CDD505-2E9C-101B-9397-08002B2CF9AE}" pid="53" name="Överföringar">
    <vt:i4>0</vt:i4>
  </property>
  <property fmtid="{D5CDD505-2E9C-101B-9397-08002B2CF9AE}" pid="54" name="Checksum">
    <vt:lpwstr>*1012260478535*</vt:lpwstr>
  </property>
  <property fmtid="{D5CDD505-2E9C-101B-9397-08002B2CF9AE}" pid="55" name="skuggnummer">
    <vt:lpwstr>2719</vt:lpwstr>
  </property>
  <property fmtid="{D5CDD505-2E9C-101B-9397-08002B2CF9AE}" pid="56" name="urixVersion">
    <vt:lpwstr>4.6.0.0</vt:lpwstr>
  </property>
  <property fmtid="{D5CDD505-2E9C-101B-9397-08002B2CF9AE}" pid="57" name="urixOrigin">
    <vt:lpwstr>130305 13:08:18.148</vt:lpwstr>
  </property>
  <property fmtid="{D5CDD505-2E9C-101B-9397-08002B2CF9AE}" pid="58" name="urixGuid">
    <vt:lpwstr>{867CF28D-E803-4C38-92F1-1B2CC764BC43}</vt:lpwstr>
  </property>
</Properties>
</file>