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53086C0B2ED43FCAC38E110C8BBC51A"/>
        </w:placeholder>
        <w15:appearance w15:val="hidden"/>
        <w:text/>
      </w:sdtPr>
      <w:sdtEndPr/>
      <w:sdtContent>
        <w:p w:rsidRPr="009B062B" w:rsidR="00AF30DD" w:rsidP="009B062B" w:rsidRDefault="00AF30DD" w14:paraId="3DCE7322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4333f27-c885-4b8e-8062-89ff5cba5d29"/>
        <w:id w:val="-883864308"/>
        <w:lock w:val="sdtLocked"/>
      </w:sdtPr>
      <w:sdtEndPr/>
      <w:sdtContent>
        <w:p w:rsidR="00AE17C9" w:rsidRDefault="00CF4DCD" w14:paraId="1F283C9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fler poliser även i mindre orter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633E0EEC189445DBFB92DF3608760E3"/>
        </w:placeholder>
        <w15:appearance w15:val="hidden"/>
        <w:text/>
      </w:sdtPr>
      <w:sdtEndPr/>
      <w:sdtContent>
        <w:p w:rsidRPr="009B062B" w:rsidR="006D79C9" w:rsidP="00333E95" w:rsidRDefault="006D79C9" w14:paraId="580EAF49" w14:textId="77777777">
          <w:pPr>
            <w:pStyle w:val="Rubrik1"/>
          </w:pPr>
          <w:r>
            <w:t>Motivering</w:t>
          </w:r>
        </w:p>
      </w:sdtContent>
    </w:sdt>
    <w:p w:rsidRPr="003B431E" w:rsidR="00F916BC" w:rsidP="003B431E" w:rsidRDefault="00F916BC" w14:paraId="46675B8F" w14:textId="77777777">
      <w:pPr>
        <w:pStyle w:val="Normalutanindragellerluft"/>
      </w:pPr>
      <w:bookmarkStart w:name="_GoBack" w:id="1"/>
      <w:bookmarkEnd w:id="1"/>
      <w:r w:rsidRPr="003B431E">
        <w:t>Synliga poliser är en trygghet för många människor och fungerar även brottsförebyggande. På landsbygden och i mindre tätorter lyser dock polisen med sin frånvaro på många håll.</w:t>
      </w:r>
    </w:p>
    <w:p w:rsidRPr="00D61BD2" w:rsidR="00F916BC" w:rsidP="00640546" w:rsidRDefault="00F916BC" w14:paraId="09F3D8BC" w14:textId="6A7E3A9C">
      <w:r w:rsidRPr="00D61BD2">
        <w:t>Frånvaron av synlig polis i de mindre orterna gör att kommunerna känner sig tvingade att betala för personal</w:t>
      </w:r>
      <w:r w:rsidRPr="00D61BD2" w:rsidR="00D61BD2">
        <w:t>,</w:t>
      </w:r>
      <w:r w:rsidRPr="00D61BD2">
        <w:t xml:space="preserve"> </w:t>
      </w:r>
      <w:r w:rsidRPr="00D61BD2" w:rsidR="00D61BD2">
        <w:t>så kallade kommunala ordningsvakter</w:t>
      </w:r>
      <w:r w:rsidRPr="00D61BD2">
        <w:t xml:space="preserve">, </w:t>
      </w:r>
      <w:r w:rsidRPr="00D61BD2" w:rsidR="00D61BD2">
        <w:t xml:space="preserve">som patrullerar på </w:t>
      </w:r>
      <w:r w:rsidRPr="00D61BD2">
        <w:t xml:space="preserve">kvällar och helger. Men i debatten hörs främst krav på en ökad polisiär närvaro i socialt utsatta områden. </w:t>
      </w:r>
    </w:p>
    <w:p w:rsidRPr="00D61BD2" w:rsidR="00F916BC" w:rsidP="00640546" w:rsidRDefault="00F916BC" w14:paraId="6ACE6987" w14:textId="4F5B84E3">
      <w:r w:rsidRPr="00D61BD2">
        <w:t xml:space="preserve">Olika stöldligor är numera mycket medvetna om att polisen inte är närvarande i glest befolkade områden och därför är bostadsinbrott, bilinbrott och </w:t>
      </w:r>
      <w:r w:rsidR="00D61BD2">
        <w:t>andra former</w:t>
      </w:r>
      <w:r w:rsidRPr="00D61BD2" w:rsidR="00D61BD2">
        <w:t xml:space="preserve"> </w:t>
      </w:r>
      <w:r w:rsidRPr="00D61BD2">
        <w:t xml:space="preserve">i dessa områden fortfarande ett stort problem. Med landsbygdens stora avstånd, finns det ett behov av </w:t>
      </w:r>
      <w:r w:rsidRPr="00D61BD2" w:rsidR="00D61BD2">
        <w:t xml:space="preserve">en ökad </w:t>
      </w:r>
      <w:r w:rsidRPr="00D61BD2">
        <w:t xml:space="preserve">lokal polisiär närvaro, eftersom utryckningar annars tar väldigt lång tid. </w:t>
      </w:r>
    </w:p>
    <w:p w:rsidRPr="00D61BD2" w:rsidR="00652B73" w:rsidP="00640546" w:rsidRDefault="00F916BC" w14:paraId="55086DD6" w14:textId="58D712F0">
      <w:r w:rsidRPr="00D61BD2">
        <w:t xml:space="preserve">Polisen </w:t>
      </w:r>
      <w:r w:rsidRPr="00D61BD2" w:rsidR="00D61BD2">
        <w:t>har fått en ökning av</w:t>
      </w:r>
      <w:r w:rsidRPr="00D61BD2">
        <w:t xml:space="preserve"> resurser</w:t>
      </w:r>
      <w:r w:rsidRPr="00D61BD2" w:rsidR="00D61BD2">
        <w:t xml:space="preserve"> i budgeten.</w:t>
      </w:r>
      <w:r w:rsidRPr="00D61BD2">
        <w:t xml:space="preserve"> </w:t>
      </w:r>
      <w:r w:rsidRPr="00D61BD2" w:rsidR="00D61BD2">
        <w:t>Trots resursökningen</w:t>
      </w:r>
      <w:r w:rsidRPr="00D61BD2">
        <w:t xml:space="preserve"> </w:t>
      </w:r>
      <w:r w:rsidRPr="00D61BD2" w:rsidR="00D61BD2">
        <w:t>står kommunerna för stora kostnader</w:t>
      </w:r>
      <w:r w:rsidRPr="00D61BD2">
        <w:t>, som får betala för att</w:t>
      </w:r>
      <w:r w:rsidRPr="00D61BD2" w:rsidR="00D61BD2">
        <w:t xml:space="preserve"> minska otryggheten på gator och torg</w:t>
      </w:r>
      <w:r w:rsidRPr="00D61BD2">
        <w:t xml:space="preserve">. Det är därför mycket viktigt att synliga poliser även finns på landsbygden och i mindre orter. Detta bör ges regeringen till känna. </w:t>
      </w:r>
    </w:p>
    <w:p w:rsidRPr="00F916BC" w:rsidR="00F916BC" w:rsidP="00F916BC" w:rsidRDefault="00F916BC" w14:paraId="3F6AA015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380640494B54250A903CC98D2FC9BB6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A911AD" w:rsidRDefault="003B431E" w14:paraId="0936099D" w14:textId="21D94DB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Gunilla Nordgren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B5E90" w:rsidRDefault="008B5E90" w14:paraId="15866D03" w14:textId="77777777"/>
    <w:sectPr w:rsidR="008B5E9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F024F" w14:textId="77777777" w:rsidR="00D56B90" w:rsidRDefault="00D56B90" w:rsidP="000C1CAD">
      <w:pPr>
        <w:spacing w:line="240" w:lineRule="auto"/>
      </w:pPr>
      <w:r>
        <w:separator/>
      </w:r>
    </w:p>
  </w:endnote>
  <w:endnote w:type="continuationSeparator" w:id="0">
    <w:p w14:paraId="5FB9835B" w14:textId="77777777" w:rsidR="00D56B90" w:rsidRDefault="00D56B9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BC8C5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E5D21" w14:textId="396808F5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B431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C5BCB" w14:textId="77777777" w:rsidR="00D56B90" w:rsidRDefault="00D56B90" w:rsidP="000C1CAD">
      <w:pPr>
        <w:spacing w:line="240" w:lineRule="auto"/>
      </w:pPr>
      <w:r>
        <w:separator/>
      </w:r>
    </w:p>
  </w:footnote>
  <w:footnote w:type="continuationSeparator" w:id="0">
    <w:p w14:paraId="0625DA84" w14:textId="77777777" w:rsidR="00D56B90" w:rsidRDefault="00D56B9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AC8ED6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27B1934" wp14:anchorId="7B5762E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3B431E" w14:paraId="2782CA84" w14:textId="3EEC3C02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24184F28691423FA39F0FCB28BFCEB2"/>
                              </w:placeholder>
                              <w:text/>
                            </w:sdtPr>
                            <w:sdtEndPr/>
                            <w:sdtContent>
                              <w:r w:rsidR="00F916B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88AE6AABC004AB684C1DC313EB37C69"/>
                              </w:placeholder>
                              <w:text/>
                            </w:sdtPr>
                            <w:sdtEndPr/>
                            <w:sdtContent>
                              <w:r w:rsidR="00CB759C">
                                <w:t>1719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B5762E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B431E" w14:paraId="2782CA84" w14:textId="3EEC3C02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24184F28691423FA39F0FCB28BFCEB2"/>
                        </w:placeholder>
                        <w:text/>
                      </w:sdtPr>
                      <w:sdtEndPr/>
                      <w:sdtContent>
                        <w:r w:rsidR="00F916B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88AE6AABC004AB684C1DC313EB37C69"/>
                        </w:placeholder>
                        <w:text/>
                      </w:sdtPr>
                      <w:sdtEndPr/>
                      <w:sdtContent>
                        <w:r w:rsidR="00CB759C">
                          <w:t>1719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948519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B431E" w14:paraId="486298F7" w14:textId="7DEC268D">
    <w:pPr>
      <w:jc w:val="right"/>
    </w:pPr>
    <w:sdt>
      <w:sdtPr>
        <w:alias w:val="CC_Noformat_Partikod"/>
        <w:tag w:val="CC_Noformat_Partikod"/>
        <w:id w:val="559911109"/>
        <w:placeholder>
          <w:docPart w:val="388AE6AABC004AB684C1DC313EB37C69"/>
        </w:placeholder>
        <w:text/>
      </w:sdtPr>
      <w:sdtEndPr/>
      <w:sdtContent>
        <w:r w:rsidR="00F916BC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B759C">
          <w:t>1719</w:t>
        </w:r>
      </w:sdtContent>
    </w:sdt>
  </w:p>
  <w:p w:rsidR="004F35FE" w:rsidP="00776B74" w:rsidRDefault="004F35FE" w14:paraId="099329F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B431E" w14:paraId="72E93DB7" w14:textId="74E486E6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916B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CB759C">
          <w:t>1719</w:t>
        </w:r>
      </w:sdtContent>
    </w:sdt>
  </w:p>
  <w:p w:rsidR="004F35FE" w:rsidP="00A314CF" w:rsidRDefault="003B431E" w14:paraId="78F192D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3B431E" w14:paraId="669AF13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3B431E" w14:paraId="61256E6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:1924</w:t>
        </w:r>
      </w:sdtContent>
    </w:sdt>
  </w:p>
  <w:p w:rsidR="004F35FE" w:rsidP="00E03A3D" w:rsidRDefault="003B431E" w14:paraId="7408421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Gunilla Nordgren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F916BC" w14:paraId="7BDBADA3" w14:textId="77777777">
        <w:pPr>
          <w:pStyle w:val="FSHRub2"/>
        </w:pPr>
        <w:r>
          <w:t>Fler poliser till mindre orter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5A1453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6BC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6CCE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431E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317"/>
    <w:rsid w:val="003F0C65"/>
    <w:rsid w:val="003F0DD3"/>
    <w:rsid w:val="003F1CA9"/>
    <w:rsid w:val="003F1E52"/>
    <w:rsid w:val="003F4798"/>
    <w:rsid w:val="003F4B69"/>
    <w:rsid w:val="003F6106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1B6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4398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4F4C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546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339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3F3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5E90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5D4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1AD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1825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7C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08D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B759C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DCD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2664D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B90"/>
    <w:rsid w:val="00D56F5C"/>
    <w:rsid w:val="00D5706D"/>
    <w:rsid w:val="00D57CFF"/>
    <w:rsid w:val="00D61BD2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6BC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7D769"/>
  <w15:chartTrackingRefBased/>
  <w15:docId w15:val="{2E655F1F-B270-4DA7-AA07-DEC235CE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58"/>
    <w:semiHidden/>
    <w:locked/>
    <w:rsid w:val="00D61B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3086C0B2ED43FCAC38E110C8BBC5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B60F7C-90FB-48FE-A3EA-98E87F4478AA}"/>
      </w:docPartPr>
      <w:docPartBody>
        <w:p w:rsidR="00023149" w:rsidRDefault="00FD2652">
          <w:pPr>
            <w:pStyle w:val="153086C0B2ED43FCAC38E110C8BBC51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33E0EEC189445DBFB92DF3608760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BDF991-B446-4748-974D-2535AD7AD069}"/>
      </w:docPartPr>
      <w:docPartBody>
        <w:p w:rsidR="00023149" w:rsidRDefault="00FD2652">
          <w:pPr>
            <w:pStyle w:val="7633E0EEC189445DBFB92DF3608760E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24184F28691423FA39F0FCB28BFCE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52EA77-A8BF-428E-8074-55A4B9D3952C}"/>
      </w:docPartPr>
      <w:docPartBody>
        <w:p w:rsidR="00023149" w:rsidRDefault="00FD2652">
          <w:pPr>
            <w:pStyle w:val="124184F28691423FA39F0FCB28BFCE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8AE6AABC004AB684C1DC313EB37C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227BAB-EABD-4D05-B99A-475A482CDA4B}"/>
      </w:docPartPr>
      <w:docPartBody>
        <w:p w:rsidR="00023149" w:rsidRDefault="00FD2652">
          <w:pPr>
            <w:pStyle w:val="388AE6AABC004AB684C1DC313EB37C69"/>
          </w:pPr>
          <w:r>
            <w:t xml:space="preserve"> </w:t>
          </w:r>
        </w:p>
      </w:docPartBody>
    </w:docPart>
    <w:docPart>
      <w:docPartPr>
        <w:name w:val="5380640494B54250A903CC98D2FC9B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B3F50E-6A7D-46EF-AD46-469A32DD9FBF}"/>
      </w:docPartPr>
      <w:docPartBody>
        <w:p w:rsidR="00000000" w:rsidRDefault="000503C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652"/>
    <w:rsid w:val="00023149"/>
    <w:rsid w:val="002C4A76"/>
    <w:rsid w:val="003D511F"/>
    <w:rsid w:val="00F907B1"/>
    <w:rsid w:val="00FD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53086C0B2ED43FCAC38E110C8BBC51A">
    <w:name w:val="153086C0B2ED43FCAC38E110C8BBC51A"/>
  </w:style>
  <w:style w:type="paragraph" w:customStyle="1" w:styleId="8DFBA15B26634C4ABC0B795991FFFB21">
    <w:name w:val="8DFBA15B26634C4ABC0B795991FFFB21"/>
  </w:style>
  <w:style w:type="paragraph" w:customStyle="1" w:styleId="7E004E3122754C90A9603CB04EE5E5DA">
    <w:name w:val="7E004E3122754C90A9603CB04EE5E5DA"/>
  </w:style>
  <w:style w:type="paragraph" w:customStyle="1" w:styleId="7633E0EEC189445DBFB92DF3608760E3">
    <w:name w:val="7633E0EEC189445DBFB92DF3608760E3"/>
  </w:style>
  <w:style w:type="paragraph" w:customStyle="1" w:styleId="30F1CC2F5029461B9E5C24CE1E1A5B6F">
    <w:name w:val="30F1CC2F5029461B9E5C24CE1E1A5B6F"/>
  </w:style>
  <w:style w:type="paragraph" w:customStyle="1" w:styleId="124184F28691423FA39F0FCB28BFCEB2">
    <w:name w:val="124184F28691423FA39F0FCB28BFCEB2"/>
  </w:style>
  <w:style w:type="paragraph" w:customStyle="1" w:styleId="388AE6AABC004AB684C1DC313EB37C69">
    <w:name w:val="388AE6AABC004AB684C1DC313EB37C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48DF14-24E8-4B42-8A5F-3464A8DF5375}"/>
</file>

<file path=customXml/itemProps2.xml><?xml version="1.0" encoding="utf-8"?>
<ds:datastoreItem xmlns:ds="http://schemas.openxmlformats.org/officeDocument/2006/customXml" ds:itemID="{91F8AD5C-7C98-4B4D-A700-1DDA68630FEB}"/>
</file>

<file path=customXml/itemProps3.xml><?xml version="1.0" encoding="utf-8"?>
<ds:datastoreItem xmlns:ds="http://schemas.openxmlformats.org/officeDocument/2006/customXml" ds:itemID="{BFE16195-FD98-41E1-A75C-F3196FB8DF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1111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M1719 Fler poliser till mindre orter</vt:lpstr>
      <vt:lpstr>
      </vt:lpstr>
    </vt:vector>
  </TitlesOfParts>
  <Company>Sveriges riksdag</Company>
  <LinksUpToDate>false</LinksUpToDate>
  <CharactersWithSpaces>1305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