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B7BFEAC2F943FA942CAF7C3214E6A9"/>
        </w:placeholder>
        <w:text/>
      </w:sdtPr>
      <w:sdtEndPr/>
      <w:sdtContent>
        <w:p w:rsidRPr="009B062B" w:rsidR="00AF30DD" w:rsidP="00DA28CE" w:rsidRDefault="00AF30DD" w14:paraId="1D5637C8" w14:textId="77777777">
          <w:pPr>
            <w:pStyle w:val="Rubrik1"/>
            <w:spacing w:after="300"/>
          </w:pPr>
          <w:r w:rsidRPr="009B062B">
            <w:t>Förslag till riksdagsbeslut</w:t>
          </w:r>
        </w:p>
      </w:sdtContent>
    </w:sdt>
    <w:sdt>
      <w:sdtPr>
        <w:alias w:val="Yrkande 1"/>
        <w:tag w:val="7d9d3362-b381-45be-ae56-d83c5c284573"/>
        <w:id w:val="-1660913608"/>
        <w:lock w:val="sdtLocked"/>
      </w:sdtPr>
      <w:sdtEndPr/>
      <w:sdtContent>
        <w:p w:rsidR="00EC0001" w:rsidRDefault="00280F8A" w14:paraId="1D5637C9" w14:textId="77777777">
          <w:pPr>
            <w:pStyle w:val="Frslagstext"/>
            <w:numPr>
              <w:ilvl w:val="0"/>
              <w:numId w:val="0"/>
            </w:numPr>
          </w:pPr>
          <w:r>
            <w:t>Riksdagen ställer sig bakom det som anförs i motionen om att värna acceptansen för älgförvaltningen och bibehålla brunstuppehållet i de delar av landet där älgjakten startar i september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0C8B5421EB476F899B83B6B19EBC49"/>
        </w:placeholder>
        <w:text/>
      </w:sdtPr>
      <w:sdtEndPr/>
      <w:sdtContent>
        <w:p w:rsidRPr="009B062B" w:rsidR="006D79C9" w:rsidP="00333E95" w:rsidRDefault="006D79C9" w14:paraId="1D5637CA" w14:textId="77777777">
          <w:pPr>
            <w:pStyle w:val="Rubrik1"/>
          </w:pPr>
          <w:r>
            <w:t>Motivering</w:t>
          </w:r>
        </w:p>
      </w:sdtContent>
    </w:sdt>
    <w:p w:rsidRPr="00D76CF7" w:rsidR="00C36C6E" w:rsidP="00D76CF7" w:rsidRDefault="00C36C6E" w14:paraId="1D5637CB" w14:textId="77777777">
      <w:pPr>
        <w:pStyle w:val="Normalutanindragellerluft"/>
      </w:pPr>
      <w:r w:rsidRPr="00D76CF7">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Pr="00D76CF7" w:rsidR="00C36C6E" w:rsidP="00D76CF7" w:rsidRDefault="00C36C6E" w14:paraId="1D5637CC" w14:textId="2632E63A">
      <w:r w:rsidRPr="00D76CF7">
        <w:t>När det gäller älgförvaltningen är det viktigt att den skapar och bibehåller en älgstam av hög kvalitet som är i balans med betesresurser och som tar hänsyn till viktiga allmänintressen, som till exempel rovdjursförekomst, trafiksäkerhet, jordbruk, skador på skog och inverkan på den biologiska mångfalden. För att det ska fungera krävs det att myndigheter, organisationer, markägare och jägare samarbetar för en hållbar älg</w:t>
      </w:r>
      <w:r w:rsidR="00845699">
        <w:softHyphen/>
      </w:r>
      <w:r w:rsidRPr="00D76CF7">
        <w:t>förvaltning.</w:t>
      </w:r>
    </w:p>
    <w:p w:rsidRPr="00D76CF7" w:rsidR="008B4CE3" w:rsidP="00D76CF7" w:rsidRDefault="00C36C6E" w14:paraId="1D5637CD" w14:textId="6A17205C">
      <w:r w:rsidRPr="00D76CF7">
        <w:t xml:space="preserve">Under senare år har frågan om betesskador varit föremål för högljudd debatt. Älgen har pekats ut som ”skadegörare”, och debatten har handlat mycket om hur älgstammen ska kunna minskas. Detta trots att alla skador inte beror uteslutande på älg – det finns </w:t>
      </w:r>
      <w:r w:rsidR="003E2480">
        <w:t>annat</w:t>
      </w:r>
      <w:r w:rsidRPr="00D76CF7">
        <w:t xml:space="preserve"> klövvilt som bidrar till detta. I samband med det har förslag om utökad jakttid på älg föreslagits, och en del i det har varit förslag om att slopa jaktuppehållet vid brunst, det så kallade brunstuppehållet, som finns i de delar av landet där</w:t>
      </w:r>
      <w:r w:rsidRPr="00D76CF7" w:rsidR="008B4CE3">
        <w:t xml:space="preserve"> älgjakten startar i september. </w:t>
      </w:r>
    </w:p>
    <w:p w:rsidRPr="00D76CF7" w:rsidR="00C36C6E" w:rsidP="00D76CF7" w:rsidRDefault="00C36C6E" w14:paraId="1D5637CE" w14:textId="77777777">
      <w:r w:rsidRPr="00D76CF7">
        <w:t>Det vore fel väg att gå.</w:t>
      </w:r>
      <w:r w:rsidRPr="00D76CF7" w:rsidR="008B4CE3">
        <w:t xml:space="preserve"> </w:t>
      </w:r>
      <w:r w:rsidRPr="00D76CF7">
        <w:t>Det är dels en fråga om jaktetik, och etiken har alltid varit viktig i svensk viltförvaltning. Att jaga under brunsten är ett stort avsteg från detta.</w:t>
      </w:r>
    </w:p>
    <w:p w:rsidRPr="00D76CF7" w:rsidR="00C36C6E" w:rsidP="00D76CF7" w:rsidRDefault="00C36C6E" w14:paraId="1D5637CF" w14:textId="158D0F87">
      <w:r w:rsidRPr="00D76CF7">
        <w:t xml:space="preserve">Svensk viltförvaltning vilar också på ett förtroende och en tolerans hos hela befolkningen. Att ta bort brunstuppehållet skulle troligen kraftigt skada det förtroendet </w:t>
      </w:r>
      <w:r w:rsidRPr="00D76CF7">
        <w:lastRenderedPageBreak/>
        <w:t>och den toleransen. Både av jaktetiska skäl</w:t>
      </w:r>
      <w:r w:rsidR="003E2480">
        <w:t xml:space="preserve"> och </w:t>
      </w:r>
      <w:r w:rsidRPr="00D76CF7">
        <w:t>för att brunstuppehållet de facto ger alla människor möjlighet att vistas i skog och mark under den period uppehållet är.</w:t>
      </w:r>
    </w:p>
    <w:p w:rsidRPr="00D76CF7" w:rsidR="00422B9E" w:rsidP="00D76CF7" w:rsidRDefault="00C36C6E" w14:paraId="1D5637D0" w14:textId="77777777">
      <w:r w:rsidRPr="00D76CF7">
        <w:t>Det finns flera möjliga lösningar på problematiken med att avskjutningsmålen på älg inte uppfylls på alla ställen, men att ta bort brunstuppehållet är inte rätt väg framåt.</w:t>
      </w:r>
    </w:p>
    <w:bookmarkStart w:name="_GoBack" w:displacedByCustomXml="next" w:id="1"/>
    <w:bookmarkEnd w:displacedByCustomXml="next" w:id="1"/>
    <w:sdt>
      <w:sdtPr>
        <w:rPr>
          <w:i/>
          <w:noProof/>
        </w:rPr>
        <w:alias w:val="CC_Underskrifter"/>
        <w:tag w:val="CC_Underskrifter"/>
        <w:id w:val="583496634"/>
        <w:lock w:val="sdtContentLocked"/>
        <w:placeholder>
          <w:docPart w:val="805B77637FF040A183DCC3CAFD35146C"/>
        </w:placeholder>
      </w:sdtPr>
      <w:sdtEndPr>
        <w:rPr>
          <w:i w:val="0"/>
          <w:noProof w:val="0"/>
        </w:rPr>
      </w:sdtEndPr>
      <w:sdtContent>
        <w:p w:rsidR="00D76CF7" w:rsidP="00D76CF7" w:rsidRDefault="00D76CF7" w14:paraId="1D5637D2" w14:textId="77777777"/>
        <w:p w:rsidRPr="008E0FE2" w:rsidR="004801AC" w:rsidP="00D76CF7" w:rsidRDefault="00845699" w14:paraId="1D5637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DA78CB" w:rsidRDefault="00DA78CB" w14:paraId="1D5637D7" w14:textId="77777777"/>
    <w:sectPr w:rsidR="00DA78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37D9" w14:textId="77777777" w:rsidR="00161068" w:rsidRDefault="00161068" w:rsidP="000C1CAD">
      <w:pPr>
        <w:spacing w:line="240" w:lineRule="auto"/>
      </w:pPr>
      <w:r>
        <w:separator/>
      </w:r>
    </w:p>
  </w:endnote>
  <w:endnote w:type="continuationSeparator" w:id="0">
    <w:p w14:paraId="1D5637DA" w14:textId="77777777" w:rsidR="00161068" w:rsidRDefault="00161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C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37E8" w14:textId="77777777" w:rsidR="00262EA3" w:rsidRPr="00D76CF7" w:rsidRDefault="00262EA3" w:rsidP="00D76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37D7" w14:textId="77777777" w:rsidR="00161068" w:rsidRDefault="00161068" w:rsidP="000C1CAD">
      <w:pPr>
        <w:spacing w:line="240" w:lineRule="auto"/>
      </w:pPr>
      <w:r>
        <w:separator/>
      </w:r>
    </w:p>
  </w:footnote>
  <w:footnote w:type="continuationSeparator" w:id="0">
    <w:p w14:paraId="1D5637D8" w14:textId="77777777" w:rsidR="00161068" w:rsidRDefault="00161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63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5637EA" wp14:anchorId="1D5637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699" w14:paraId="1D5637ED" w14:textId="77777777">
                          <w:pPr>
                            <w:jc w:val="right"/>
                          </w:pPr>
                          <w:sdt>
                            <w:sdtPr>
                              <w:alias w:val="CC_Noformat_Partikod"/>
                              <w:tag w:val="CC_Noformat_Partikod"/>
                              <w:id w:val="-53464382"/>
                              <w:placeholder>
                                <w:docPart w:val="E51C5A3FEC0845DC9D871452A4415691"/>
                              </w:placeholder>
                              <w:text/>
                            </w:sdtPr>
                            <w:sdtEndPr/>
                            <w:sdtContent>
                              <w:r w:rsidR="00C36C6E">
                                <w:t>S</w:t>
                              </w:r>
                            </w:sdtContent>
                          </w:sdt>
                          <w:sdt>
                            <w:sdtPr>
                              <w:alias w:val="CC_Noformat_Partinummer"/>
                              <w:tag w:val="CC_Noformat_Partinummer"/>
                              <w:id w:val="-1709555926"/>
                              <w:placeholder>
                                <w:docPart w:val="93E2691540EC4AA18275DF5683941DE2"/>
                              </w:placeholder>
                              <w:text/>
                            </w:sdtPr>
                            <w:sdtEndPr/>
                            <w:sdtContent>
                              <w:r w:rsidR="00C36C6E">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637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699" w14:paraId="1D5637ED" w14:textId="77777777">
                    <w:pPr>
                      <w:jc w:val="right"/>
                    </w:pPr>
                    <w:sdt>
                      <w:sdtPr>
                        <w:alias w:val="CC_Noformat_Partikod"/>
                        <w:tag w:val="CC_Noformat_Partikod"/>
                        <w:id w:val="-53464382"/>
                        <w:placeholder>
                          <w:docPart w:val="E51C5A3FEC0845DC9D871452A4415691"/>
                        </w:placeholder>
                        <w:text/>
                      </w:sdtPr>
                      <w:sdtEndPr/>
                      <w:sdtContent>
                        <w:r w:rsidR="00C36C6E">
                          <w:t>S</w:t>
                        </w:r>
                      </w:sdtContent>
                    </w:sdt>
                    <w:sdt>
                      <w:sdtPr>
                        <w:alias w:val="CC_Noformat_Partinummer"/>
                        <w:tag w:val="CC_Noformat_Partinummer"/>
                        <w:id w:val="-1709555926"/>
                        <w:placeholder>
                          <w:docPart w:val="93E2691540EC4AA18275DF5683941DE2"/>
                        </w:placeholder>
                        <w:text/>
                      </w:sdtPr>
                      <w:sdtEndPr/>
                      <w:sdtContent>
                        <w:r w:rsidR="00C36C6E">
                          <w:t>1369</w:t>
                        </w:r>
                      </w:sdtContent>
                    </w:sdt>
                  </w:p>
                </w:txbxContent>
              </v:textbox>
              <w10:wrap anchorx="page"/>
            </v:shape>
          </w:pict>
        </mc:Fallback>
      </mc:AlternateContent>
    </w:r>
  </w:p>
  <w:p w:rsidRPr="00293C4F" w:rsidR="00262EA3" w:rsidP="00776B74" w:rsidRDefault="00262EA3" w14:paraId="1D5637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5637DD" w14:textId="77777777">
    <w:pPr>
      <w:jc w:val="right"/>
    </w:pPr>
  </w:p>
  <w:p w:rsidR="00262EA3" w:rsidP="00776B74" w:rsidRDefault="00262EA3" w14:paraId="1D563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699" w14:paraId="1D5637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637EC" wp14:anchorId="1D563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699" w14:paraId="1D563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C6E">
          <w:t>S</w:t>
        </w:r>
      </w:sdtContent>
    </w:sdt>
    <w:sdt>
      <w:sdtPr>
        <w:alias w:val="CC_Noformat_Partinummer"/>
        <w:tag w:val="CC_Noformat_Partinummer"/>
        <w:id w:val="-2014525982"/>
        <w:text/>
      </w:sdtPr>
      <w:sdtEndPr/>
      <w:sdtContent>
        <w:r w:rsidR="00C36C6E">
          <w:t>1369</w:t>
        </w:r>
      </w:sdtContent>
    </w:sdt>
  </w:p>
  <w:p w:rsidRPr="008227B3" w:rsidR="00262EA3" w:rsidP="008227B3" w:rsidRDefault="00845699" w14:paraId="1D5637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699" w14:paraId="1D563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:994</w:t>
        </w:r>
      </w:sdtContent>
    </w:sdt>
  </w:p>
  <w:p w:rsidR="00262EA3" w:rsidP="00E03A3D" w:rsidRDefault="00845699" w14:paraId="1D5637E5"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8A4B9E" w14:paraId="1D5637E6" w14:textId="63BD9E07">
        <w:pPr>
          <w:pStyle w:val="FSHRub2"/>
        </w:pPr>
        <w:r>
          <w:t>Acceptansen för den svenska älgförvaltningen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563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6C6E"/>
    <w:rsid w:val="000000E0"/>
    <w:rsid w:val="00000761"/>
    <w:rsid w:val="000014AF"/>
    <w:rsid w:val="00002310"/>
    <w:rsid w:val="00002CB4"/>
    <w:rsid w:val="000030B6"/>
    <w:rsid w:val="00003CCB"/>
    <w:rsid w:val="00003F79"/>
    <w:rsid w:val="0000412E"/>
    <w:rsid w:val="00004250"/>
    <w:rsid w:val="000043C1"/>
    <w:rsid w:val="00004F03"/>
    <w:rsid w:val="0000526D"/>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6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8A"/>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480"/>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699"/>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B9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E3"/>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B1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6E"/>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F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CB"/>
    <w:rsid w:val="00DA7F72"/>
    <w:rsid w:val="00DB01C7"/>
    <w:rsid w:val="00DB0673"/>
    <w:rsid w:val="00DB179E"/>
    <w:rsid w:val="00DB21DD"/>
    <w:rsid w:val="00DB2A83"/>
    <w:rsid w:val="00DB2B72"/>
    <w:rsid w:val="00DB300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00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637C7"/>
  <w15:chartTrackingRefBased/>
  <w15:docId w15:val="{BB5C6B49-5CE7-4938-A641-A104149B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B7BFEAC2F943FA942CAF7C3214E6A9"/>
        <w:category>
          <w:name w:val="Allmänt"/>
          <w:gallery w:val="placeholder"/>
        </w:category>
        <w:types>
          <w:type w:val="bbPlcHdr"/>
        </w:types>
        <w:behaviors>
          <w:behavior w:val="content"/>
        </w:behaviors>
        <w:guid w:val="{DEC7FE66-FD7A-4D29-AA62-1097D0B5A4EC}"/>
      </w:docPartPr>
      <w:docPartBody>
        <w:p w:rsidR="003E1FB2" w:rsidRDefault="0078347B">
          <w:pPr>
            <w:pStyle w:val="10B7BFEAC2F943FA942CAF7C3214E6A9"/>
          </w:pPr>
          <w:r w:rsidRPr="005A0A93">
            <w:rPr>
              <w:rStyle w:val="Platshllartext"/>
            </w:rPr>
            <w:t>Förslag till riksdagsbeslut</w:t>
          </w:r>
        </w:p>
      </w:docPartBody>
    </w:docPart>
    <w:docPart>
      <w:docPartPr>
        <w:name w:val="5E0C8B5421EB476F899B83B6B19EBC49"/>
        <w:category>
          <w:name w:val="Allmänt"/>
          <w:gallery w:val="placeholder"/>
        </w:category>
        <w:types>
          <w:type w:val="bbPlcHdr"/>
        </w:types>
        <w:behaviors>
          <w:behavior w:val="content"/>
        </w:behaviors>
        <w:guid w:val="{B144E8D5-D86D-42C6-A247-39064B5A431D}"/>
      </w:docPartPr>
      <w:docPartBody>
        <w:p w:rsidR="003E1FB2" w:rsidRDefault="0078347B">
          <w:pPr>
            <w:pStyle w:val="5E0C8B5421EB476F899B83B6B19EBC49"/>
          </w:pPr>
          <w:r w:rsidRPr="005A0A93">
            <w:rPr>
              <w:rStyle w:val="Platshllartext"/>
            </w:rPr>
            <w:t>Motivering</w:t>
          </w:r>
        </w:p>
      </w:docPartBody>
    </w:docPart>
    <w:docPart>
      <w:docPartPr>
        <w:name w:val="E51C5A3FEC0845DC9D871452A4415691"/>
        <w:category>
          <w:name w:val="Allmänt"/>
          <w:gallery w:val="placeholder"/>
        </w:category>
        <w:types>
          <w:type w:val="bbPlcHdr"/>
        </w:types>
        <w:behaviors>
          <w:behavior w:val="content"/>
        </w:behaviors>
        <w:guid w:val="{52DAA641-6930-418D-B84F-88B447211433}"/>
      </w:docPartPr>
      <w:docPartBody>
        <w:p w:rsidR="003E1FB2" w:rsidRDefault="0078347B">
          <w:pPr>
            <w:pStyle w:val="E51C5A3FEC0845DC9D871452A4415691"/>
          </w:pPr>
          <w:r>
            <w:rPr>
              <w:rStyle w:val="Platshllartext"/>
            </w:rPr>
            <w:t xml:space="preserve"> </w:t>
          </w:r>
        </w:p>
      </w:docPartBody>
    </w:docPart>
    <w:docPart>
      <w:docPartPr>
        <w:name w:val="93E2691540EC4AA18275DF5683941DE2"/>
        <w:category>
          <w:name w:val="Allmänt"/>
          <w:gallery w:val="placeholder"/>
        </w:category>
        <w:types>
          <w:type w:val="bbPlcHdr"/>
        </w:types>
        <w:behaviors>
          <w:behavior w:val="content"/>
        </w:behaviors>
        <w:guid w:val="{E2E31D45-A9D2-4FA0-8539-92D163EE4410}"/>
      </w:docPartPr>
      <w:docPartBody>
        <w:p w:rsidR="003E1FB2" w:rsidRDefault="0078347B">
          <w:pPr>
            <w:pStyle w:val="93E2691540EC4AA18275DF5683941DE2"/>
          </w:pPr>
          <w:r>
            <w:t xml:space="preserve"> </w:t>
          </w:r>
        </w:p>
      </w:docPartBody>
    </w:docPart>
    <w:docPart>
      <w:docPartPr>
        <w:name w:val="805B77637FF040A183DCC3CAFD35146C"/>
        <w:category>
          <w:name w:val="Allmänt"/>
          <w:gallery w:val="placeholder"/>
        </w:category>
        <w:types>
          <w:type w:val="bbPlcHdr"/>
        </w:types>
        <w:behaviors>
          <w:behavior w:val="content"/>
        </w:behaviors>
        <w:guid w:val="{E3B6140B-D66C-47B6-82DB-5D63B4813DD4}"/>
      </w:docPartPr>
      <w:docPartBody>
        <w:p w:rsidR="00E92826" w:rsidRDefault="00E92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7B"/>
    <w:rsid w:val="003E1FB2"/>
    <w:rsid w:val="0078347B"/>
    <w:rsid w:val="00E92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7BFEAC2F943FA942CAF7C3214E6A9">
    <w:name w:val="10B7BFEAC2F943FA942CAF7C3214E6A9"/>
  </w:style>
  <w:style w:type="paragraph" w:customStyle="1" w:styleId="A6D437D541274503941EF40D737A16E5">
    <w:name w:val="A6D437D541274503941EF40D737A16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8007A4527642FE8A011DB4A32A3C4E">
    <w:name w:val="278007A4527642FE8A011DB4A32A3C4E"/>
  </w:style>
  <w:style w:type="paragraph" w:customStyle="1" w:styleId="5E0C8B5421EB476F899B83B6B19EBC49">
    <w:name w:val="5E0C8B5421EB476F899B83B6B19EBC49"/>
  </w:style>
  <w:style w:type="paragraph" w:customStyle="1" w:styleId="4DC23C86944D4396A93F86E8C7412BF9">
    <w:name w:val="4DC23C86944D4396A93F86E8C7412BF9"/>
  </w:style>
  <w:style w:type="paragraph" w:customStyle="1" w:styleId="024A95CC63C34CABAA90EC524F2B8119">
    <w:name w:val="024A95CC63C34CABAA90EC524F2B8119"/>
  </w:style>
  <w:style w:type="paragraph" w:customStyle="1" w:styleId="E51C5A3FEC0845DC9D871452A4415691">
    <w:name w:val="E51C5A3FEC0845DC9D871452A4415691"/>
  </w:style>
  <w:style w:type="paragraph" w:customStyle="1" w:styleId="93E2691540EC4AA18275DF5683941DE2">
    <w:name w:val="93E2691540EC4AA18275DF5683941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4525B-DE96-4407-9F2C-E76B82A047C7}"/>
</file>

<file path=customXml/itemProps2.xml><?xml version="1.0" encoding="utf-8"?>
<ds:datastoreItem xmlns:ds="http://schemas.openxmlformats.org/officeDocument/2006/customXml" ds:itemID="{BC7F92C7-DDC6-482C-A710-D4A4BCDFB92B}"/>
</file>

<file path=customXml/itemProps3.xml><?xml version="1.0" encoding="utf-8"?>
<ds:datastoreItem xmlns:ds="http://schemas.openxmlformats.org/officeDocument/2006/customXml" ds:itemID="{38B69195-DCC0-4CEF-8F2E-37F62C7F933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1873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S1369 Värna jaktetiken och acceptansen för den svenska älgförvaltningen</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