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13B" w:rsidRPr="0002113B" w:rsidRDefault="0002113B">
      <w:pPr>
        <w:pStyle w:val="Frslagsrubrik"/>
      </w:pPr>
      <w:r w:rsidRPr="0002113B">
        <w:t>Förslag till riksdagsbeslut</w:t>
      </w:r>
    </w:p>
    <w:p w:rsidR="0002113B" w:rsidRPr="0002113B" w:rsidRDefault="0002113B">
      <w:pPr>
        <w:pStyle w:val="Hemstlatt"/>
        <w:ind w:left="0"/>
      </w:pPr>
      <w:r w:rsidRPr="0002113B">
        <w:t>Riksdagen tillkännager för regeringen som sin mening vad som anförs i motionen om att avveckla personvalsspä</w:t>
      </w:r>
      <w:r w:rsidRPr="0002113B">
        <w:t>r</w:t>
      </w:r>
      <w:r w:rsidRPr="0002113B">
        <w:t>ren.</w:t>
      </w:r>
    </w:p>
    <w:p w:rsidR="0002113B" w:rsidRPr="0002113B" w:rsidRDefault="0002113B">
      <w:pPr>
        <w:pStyle w:val="Rubrik1"/>
      </w:pPr>
      <w:r w:rsidRPr="0002113B">
        <w:t>Motivering</w:t>
      </w:r>
    </w:p>
    <w:p w:rsidR="0002113B" w:rsidRPr="0002113B" w:rsidRDefault="0002113B">
      <w:r w:rsidRPr="0002113B">
        <w:t>Vart fjärde år i september utser svenska folket i allmänna val vilka partier som skall representera dem i riksdag, kommun och landsting. Trots personv</w:t>
      </w:r>
      <w:r w:rsidRPr="0002113B">
        <w:t>a</w:t>
      </w:r>
      <w:r w:rsidRPr="0002113B">
        <w:t>let har väljarna dock begränsad möjlighet att påverka vilka enskilda politiker som representerar partierna. Trots personvalsreformen som togs i praktik först valet 1998 är väljarnas möjlighet att ändra partiernas listor begränsad. Detta gäller i synnerhet i större valkretsar. Eftersom förutsättningen för att bli pe</w:t>
      </w:r>
      <w:r w:rsidRPr="0002113B">
        <w:t>r</w:t>
      </w:r>
      <w:r w:rsidRPr="0002113B">
        <w:t>sonvald till riksdagen är att man erhåller personröster som motsvarar minst åttaprocent av det egna partiets röster i valkretsen, når endast ett fåtal pers</w:t>
      </w:r>
      <w:r w:rsidRPr="0002113B">
        <w:t>o</w:t>
      </w:r>
      <w:r w:rsidRPr="0002113B">
        <w:t xml:space="preserve">ner upp till spärren om de inte redan </w:t>
      </w:r>
      <w:r w:rsidRPr="0002113B">
        <w:t>toppar sitt eget partis valsedel. Endast 6 av 349 riksdagsledamöter har tagit sig in i riksdagen tack vare personröster i samband med valet 2006. Detta har gjort att personvalet successivt minskat i betydelse i val efter val. Att så är fallet är inte märkligt eftersom väljarna märker att personvalet har begränsat genomslag. Eftersom många politiker vet att förutsättningarna för att nå upp till åttaprocentsspärren är begränsad lönar sig personvalsprofilering i relativt liten utsträckning. Resultatet har bliv</w:t>
      </w:r>
      <w:r w:rsidRPr="0002113B">
        <w:t>it en mycket svag återkoppling mellan väljare och förtroendevalda och därmed även själva ansvarsutkrävandet av enskilda riksdagsledamöter. Skulle perso</w:t>
      </w:r>
      <w:r w:rsidRPr="0002113B">
        <w:t>n</w:t>
      </w:r>
      <w:r w:rsidRPr="0002113B">
        <w:t>valsspärren tas bort skulle läget förändras drastiskt, vilket skulle vitalisera svensk demokrati och stärka legitimiteten hos våra folkvalda.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113B">
        <w:trPr>
          <w:cantSplit/>
        </w:trPr>
        <w:tc>
          <w:tcPr>
            <w:tcW w:w="3046" w:type="dxa"/>
          </w:tcPr>
          <w:p w:rsidR="0002113B" w:rsidRPr="0002113B" w:rsidRDefault="0002113B">
            <w:pPr>
              <w:pStyle w:val="UnderskriftDatum"/>
              <w:spacing w:before="240"/>
            </w:pPr>
            <w:r w:rsidRPr="0002113B">
              <w:t>Stockholm den 2 oktober 2009</w:t>
            </w:r>
          </w:p>
        </w:tc>
        <w:tc>
          <w:tcPr>
            <w:tcW w:w="3047" w:type="dxa"/>
          </w:tcPr>
          <w:p w:rsidR="0002113B" w:rsidRPr="0002113B" w:rsidRDefault="0002113B">
            <w:pPr>
              <w:pStyle w:val="Underskrifter"/>
              <w:spacing w:before="240"/>
            </w:pPr>
          </w:p>
        </w:tc>
      </w:tr>
      <w:tr w:rsidR="00000000" w:rsidRPr="0002113B">
        <w:trPr>
          <w:cantSplit/>
        </w:trPr>
        <w:tc>
          <w:tcPr>
            <w:tcW w:w="3046" w:type="dxa"/>
          </w:tcPr>
          <w:p w:rsidR="0002113B" w:rsidRPr="0002113B" w:rsidRDefault="0002113B">
            <w:pPr>
              <w:pStyle w:val="Underskrifter"/>
            </w:pPr>
            <w:r w:rsidRPr="0002113B">
              <w:t>Fredrik Schulte (m)</w:t>
            </w:r>
          </w:p>
        </w:tc>
        <w:tc>
          <w:tcPr>
            <w:tcW w:w="3046" w:type="dxa"/>
          </w:tcPr>
          <w:p w:rsidR="0002113B" w:rsidRPr="0002113B" w:rsidRDefault="0002113B">
            <w:pPr>
              <w:pStyle w:val="Underskrifter"/>
            </w:pPr>
          </w:p>
        </w:tc>
      </w:tr>
    </w:tbl>
    <w:p w:rsidR="0002113B" w:rsidRPr="0002113B" w:rsidRDefault="0002113B">
      <w:pPr>
        <w:pStyle w:val="Normaltindrag"/>
      </w:pPr>
    </w:p>
    <w:sectPr w:rsidR="00000000" w:rsidRPr="000211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113B" w:rsidRPr="0002113B" w:rsidRDefault="0002113B">
      <w:r w:rsidRPr="0002113B">
        <w:separator/>
      </w:r>
    </w:p>
  </w:endnote>
  <w:endnote w:type="continuationSeparator" w:id="0">
    <w:p w:rsidR="0002113B" w:rsidRPr="0002113B" w:rsidRDefault="0002113B">
      <w:r w:rsidRPr="000211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13B" w:rsidRPr="0002113B" w:rsidRDefault="0002113B">
    <w:pPr>
      <w:pStyle w:val="Sidfot"/>
    </w:pPr>
    <w:r w:rsidRPr="000211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29109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13B" w:rsidRDefault="000211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113B" w:rsidRDefault="000211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13B" w:rsidRPr="0002113B" w:rsidRDefault="0002113B">
    <w:pPr>
      <w:pStyle w:val="Sidfot"/>
    </w:pPr>
    <w:r w:rsidRPr="000211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1499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13B" w:rsidRDefault="000211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113B" w:rsidRDefault="000211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13B" w:rsidRPr="0002113B" w:rsidRDefault="0002113B">
    <w:pPr>
      <w:pStyle w:val="Sidfot"/>
    </w:pPr>
    <w:r w:rsidRPr="000211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6514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13B" w:rsidRDefault="000211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113B" w:rsidRDefault="000211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113B" w:rsidRPr="0002113B" w:rsidRDefault="0002113B">
      <w:r w:rsidRPr="0002113B">
        <w:separator/>
      </w:r>
    </w:p>
  </w:footnote>
  <w:footnote w:type="continuationSeparator" w:id="0">
    <w:p w:rsidR="0002113B" w:rsidRPr="0002113B" w:rsidRDefault="0002113B">
      <w:r w:rsidRPr="000211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13B" w:rsidRPr="0002113B" w:rsidRDefault="0002113B">
    <w:pPr>
      <w:pStyle w:val="Sidhuvud"/>
    </w:pPr>
    <w:r w:rsidRPr="000211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54696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13B" w:rsidRDefault="000211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113B" w:rsidRDefault="000211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13B" w:rsidRPr="0002113B" w:rsidRDefault="0002113B">
    <w:pPr>
      <w:pStyle w:val="Sidhuvud"/>
    </w:pPr>
    <w:r w:rsidRPr="000211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9239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13B" w:rsidRDefault="000211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113B" w:rsidRDefault="000211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13B" w:rsidRPr="0002113B" w:rsidRDefault="0002113B">
    <w:pPr>
      <w:pStyle w:val="FSHNormal"/>
      <w:tabs>
        <w:tab w:val="right" w:pos="5840"/>
      </w:tabs>
    </w:pPr>
    <w:r w:rsidRPr="0002113B">
      <w:br/>
    </w:r>
    <w:r w:rsidRPr="0002113B">
      <w:fldChar w:fldCharType="begin" w:fldLock="1"/>
    </w:r>
    <w:r w:rsidRPr="0002113B">
      <w:instrText xml:space="preserve"> DOCPROPERTY</w:instrText>
    </w:r>
    <w:r w:rsidRPr="0002113B">
      <w:rPr>
        <w:sz w:val="18"/>
      </w:rPr>
      <w:instrText xml:space="preserve"> "YearUser" *\charformat </w:instrText>
    </w:r>
    <w:r w:rsidRPr="0002113B">
      <w:fldChar w:fldCharType="separate"/>
    </w:r>
    <w:r w:rsidRPr="0002113B">
      <w:t>2009/10</w:t>
    </w:r>
    <w:r w:rsidRPr="0002113B">
      <w:fldChar w:fldCharType="end"/>
    </w:r>
    <w:r w:rsidRPr="0002113B">
      <w:t xml:space="preserve"> </w:t>
    </w:r>
    <w:r w:rsidRPr="0002113B">
      <w:tab/>
      <w:t xml:space="preserve">mnr: </w:t>
    </w:r>
    <w:r w:rsidRPr="0002113B">
      <w:fldChar w:fldCharType="begin" w:fldLock="1"/>
    </w:r>
    <w:r w:rsidRPr="0002113B">
      <w:instrText xml:space="preserve"> DOCPROPERTY</w:instrText>
    </w:r>
    <w:r w:rsidRPr="0002113B">
      <w:rPr>
        <w:sz w:val="18"/>
      </w:rPr>
      <w:instrText xml:space="preserve"> "Motionsnummer" *\charformat </w:instrText>
    </w:r>
    <w:r w:rsidRPr="0002113B">
      <w:fldChar w:fldCharType="separate"/>
    </w:r>
    <w:r w:rsidRPr="0002113B">
      <w:t>K360</w:t>
    </w:r>
    <w:r w:rsidRPr="0002113B">
      <w:fldChar w:fldCharType="end"/>
    </w:r>
    <w:r w:rsidRPr="0002113B">
      <w:br/>
    </w:r>
    <w:r w:rsidRPr="0002113B">
      <w:fldChar w:fldCharType="begin" w:fldLock="1"/>
    </w:r>
    <w:r w:rsidRPr="0002113B">
      <w:instrText xml:space="preserve"> DOCPROPERTY</w:instrText>
    </w:r>
    <w:r w:rsidRPr="0002113B">
      <w:rPr>
        <w:sz w:val="18"/>
      </w:rPr>
      <w:instrText xml:space="preserve"> "Samling" *\charformat </w:instrText>
    </w:r>
    <w:r w:rsidRPr="0002113B">
      <w:fldChar w:fldCharType="end"/>
    </w:r>
    <w:r w:rsidRPr="0002113B">
      <w:tab/>
      <w:t xml:space="preserve">pnr: </w:t>
    </w:r>
    <w:r w:rsidRPr="0002113B">
      <w:fldChar w:fldCharType="begin" w:fldLock="1"/>
    </w:r>
    <w:r w:rsidRPr="0002113B">
      <w:instrText xml:space="preserve"> DOCPROPERTY</w:instrText>
    </w:r>
    <w:r w:rsidRPr="0002113B">
      <w:rPr>
        <w:sz w:val="18"/>
      </w:rPr>
      <w:instrText xml:space="preserve"> "Partinummer" *\charformat </w:instrText>
    </w:r>
    <w:r w:rsidRPr="0002113B">
      <w:fldChar w:fldCharType="separate"/>
    </w:r>
    <w:r w:rsidRPr="0002113B">
      <w:t>m1985</w:t>
    </w:r>
    <w:r w:rsidRPr="0002113B">
      <w:fldChar w:fldCharType="end"/>
    </w:r>
  </w:p>
  <w:p w:rsidR="0002113B" w:rsidRPr="0002113B" w:rsidRDefault="0002113B">
    <w:pPr>
      <w:pStyle w:val="FSHRub1"/>
    </w:pPr>
    <w:r w:rsidRPr="0002113B">
      <w:t>Motion till riksdagen</w:t>
    </w:r>
    <w:r w:rsidRPr="0002113B">
      <w:br/>
    </w:r>
    <w:r w:rsidRPr="0002113B">
      <w:fldChar w:fldCharType="begin" w:fldLock="1"/>
    </w:r>
    <w:r w:rsidRPr="0002113B">
      <w:instrText xml:space="preserve"> DOCPROPERTY "YearUser" *\charformat </w:instrText>
    </w:r>
    <w:r w:rsidRPr="0002113B">
      <w:fldChar w:fldCharType="separate"/>
    </w:r>
    <w:r w:rsidRPr="0002113B">
      <w:t>2009/10</w:t>
    </w:r>
    <w:r w:rsidRPr="0002113B">
      <w:fldChar w:fldCharType="end"/>
    </w:r>
    <w:r w:rsidRPr="0002113B">
      <w:t>:</w:t>
    </w:r>
    <w:r w:rsidRPr="0002113B">
      <w:fldChar w:fldCharType="begin" w:fldLock="1"/>
    </w:r>
    <w:r w:rsidRPr="0002113B">
      <w:instrText xml:space="preserve"> DOCPROPERTY "Motionsnummer" *\charformat </w:instrText>
    </w:r>
    <w:r w:rsidRPr="0002113B">
      <w:fldChar w:fldCharType="separate"/>
    </w:r>
    <w:r w:rsidRPr="0002113B">
      <w:t>K360</w:t>
    </w:r>
    <w:r w:rsidRPr="0002113B">
      <w:fldChar w:fldCharType="end"/>
    </w:r>
  </w:p>
  <w:p w:rsidR="0002113B" w:rsidRPr="0002113B" w:rsidRDefault="0002113B">
    <w:pPr>
      <w:pStyle w:val="FSHNormalS5"/>
    </w:pPr>
    <w:r w:rsidRPr="0002113B">
      <w:fldChar w:fldCharType="begin" w:fldLock="1"/>
    </w:r>
    <w:r w:rsidRPr="0002113B">
      <w:instrText xml:space="preserve"> DOCPROPERTY "MotionarText" *\charformat </w:instrText>
    </w:r>
    <w:r w:rsidRPr="0002113B">
      <w:fldChar w:fldCharType="separate"/>
    </w:r>
    <w:r w:rsidRPr="0002113B">
      <w:t>av Fredrik Schulte (m)</w:t>
    </w:r>
    <w:r w:rsidRPr="0002113B">
      <w:fldChar w:fldCharType="end"/>
    </w:r>
    <w:r w:rsidRPr="0002113B">
      <w:br/>
    </w:r>
    <w:r w:rsidRPr="0002113B">
      <w:fldChar w:fldCharType="begin" w:fldLock="1"/>
    </w:r>
    <w:r w:rsidRPr="0002113B">
      <w:instrText xml:space="preserve"> DOCPROPERTY "SvarFrasKort" *\charformat </w:instrText>
    </w:r>
    <w:r w:rsidRPr="0002113B">
      <w:fldChar w:fldCharType="end"/>
    </w:r>
  </w:p>
  <w:p w:rsidR="0002113B" w:rsidRPr="0002113B" w:rsidRDefault="0002113B">
    <w:pPr>
      <w:pStyle w:val="FSHTitel"/>
    </w:pPr>
    <w:r w:rsidRPr="0002113B">
      <w:fldChar w:fldCharType="begin" w:fldLock="1"/>
    </w:r>
    <w:r w:rsidRPr="0002113B">
      <w:instrText xml:space="preserve"> DOCPROPERTY</w:instrText>
    </w:r>
    <w:r w:rsidRPr="0002113B">
      <w:rPr>
        <w:sz w:val="18"/>
      </w:rPr>
      <w:instrText xml:space="preserve"> "RubrikSvar" *\charformat </w:instrText>
    </w:r>
    <w:r w:rsidRPr="0002113B">
      <w:fldChar w:fldCharType="separate"/>
    </w:r>
    <w:r w:rsidRPr="0002113B">
      <w:t>Personvalsspärren</w:t>
    </w:r>
    <w:r w:rsidRPr="0002113B">
      <w:fldChar w:fldCharType="end"/>
    </w:r>
  </w:p>
  <w:p w:rsidR="0002113B" w:rsidRPr="0002113B" w:rsidRDefault="0002113B">
    <w:pPr>
      <w:pStyle w:val="Normal00"/>
    </w:pPr>
  </w:p>
  <w:p w:rsidR="0002113B" w:rsidRPr="0002113B" w:rsidRDefault="000211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93762DE"/>
    <w:multiLevelType w:val="multilevel"/>
    <w:tmpl w:val="090081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577222">
    <w:abstractNumId w:val="8"/>
  </w:num>
  <w:num w:numId="2" w16cid:durableId="2101948938">
    <w:abstractNumId w:val="9"/>
  </w:num>
  <w:num w:numId="3" w16cid:durableId="1912081949">
    <w:abstractNumId w:val="8"/>
  </w:num>
  <w:num w:numId="4" w16cid:durableId="290281519">
    <w:abstractNumId w:val="9"/>
  </w:num>
  <w:num w:numId="5" w16cid:durableId="1145662149">
    <w:abstractNumId w:val="14"/>
  </w:num>
  <w:num w:numId="6" w16cid:durableId="1656101554">
    <w:abstractNumId w:val="10"/>
  </w:num>
  <w:num w:numId="7" w16cid:durableId="1652641225">
    <w:abstractNumId w:val="11"/>
  </w:num>
  <w:num w:numId="8" w16cid:durableId="1398091416">
    <w:abstractNumId w:val="13"/>
  </w:num>
  <w:num w:numId="9" w16cid:durableId="1274702694">
    <w:abstractNumId w:val="8"/>
  </w:num>
  <w:num w:numId="10" w16cid:durableId="1797870035">
    <w:abstractNumId w:val="3"/>
  </w:num>
  <w:num w:numId="11" w16cid:durableId="1513445739">
    <w:abstractNumId w:val="2"/>
  </w:num>
  <w:num w:numId="12" w16cid:durableId="617881438">
    <w:abstractNumId w:val="1"/>
  </w:num>
  <w:num w:numId="13" w16cid:durableId="591822326">
    <w:abstractNumId w:val="0"/>
  </w:num>
  <w:num w:numId="14" w16cid:durableId="163977123">
    <w:abstractNumId w:val="9"/>
  </w:num>
  <w:num w:numId="15" w16cid:durableId="213657657">
    <w:abstractNumId w:val="7"/>
  </w:num>
  <w:num w:numId="16" w16cid:durableId="1155221548">
    <w:abstractNumId w:val="6"/>
  </w:num>
  <w:num w:numId="17" w16cid:durableId="118308660">
    <w:abstractNumId w:val="5"/>
  </w:num>
  <w:num w:numId="18" w16cid:durableId="2024042950">
    <w:abstractNumId w:val="4"/>
  </w:num>
  <w:num w:numId="19" w16cid:durableId="130440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FA974E5C-60DE-4FB9-8298-572B3B8C6BF7}"/>
  </w:docVars>
  <w:rsids>
    <w:rsidRoot w:val="00FB271E"/>
    <w:rsid w:val="0002113B"/>
    <w:rsid w:val="00FB27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14F8099-4B7D-4A02-B959-9395AB22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1439</Characters>
  <Application>Microsoft Office Word</Application>
  <DocSecurity>4</DocSecurity>
  <Lines>27</Lines>
  <Paragraphs>6</Paragraphs>
  <ScaleCrop>false</ScaleCrop>
  <HeadingPairs>
    <vt:vector size="2" baseType="variant">
      <vt:variant>
        <vt:lpstr>Rubrik</vt:lpstr>
      </vt:variant>
      <vt:variant>
        <vt:i4>1</vt:i4>
      </vt:variant>
    </vt:vector>
  </HeadingPairs>
  <TitlesOfParts>
    <vt:vector size="1" baseType="lpstr">
      <vt:lpstr>m1985</vt:lpstr>
    </vt:vector>
  </TitlesOfParts>
  <Company>Riksdagen</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m1985</dc:title>
  <dc:subject>m1985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2010-02-01T14:18:00Z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Personvalsspärren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Personvalsspärren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20092010000000000109000019850069</vt:lpwstr>
  </property>
  <property fmtid="{D5CDD505-2E9C-101B-9397-08002B2CF9AE}" pid="47" name="datum">
    <vt:lpwstr>091002</vt:lpwstr>
  </property>
  <property fmtid="{D5CDD505-2E9C-101B-9397-08002B2CF9AE}" pid="48" name="avsändar-e-post">
    <vt:lpwstr>jacob.birkeland@riksdagen.se</vt:lpwstr>
  </property>
  <property fmtid="{D5CDD505-2E9C-101B-9397-08002B2CF9AE}" pid="49" name="id">
    <vt:lpwstr>20092010000000000109000019850069</vt:lpwstr>
  </property>
  <property fmtid="{D5CDD505-2E9C-101B-9397-08002B2CF9AE}" pid="50" name="nummer">
    <vt:lpwstr>360</vt:lpwstr>
  </property>
  <property fmtid="{D5CDD505-2E9C-101B-9397-08002B2CF9AE}" pid="51" name="utskottsbeteckning">
    <vt:lpwstr>K</vt:lpwstr>
  </property>
  <property fmtid="{D5CDD505-2E9C-101B-9397-08002B2CF9AE}" pid="52" name="GlobalUID">
    <vt:lpwstr>{7BC3416F-887D-4AD1-B785-6ADB4ED10943}</vt:lpwstr>
  </property>
  <property fmtid="{D5CDD505-2E9C-101B-9397-08002B2CF9AE}" pid="53" name="Överföringar">
    <vt:i4>0</vt:i4>
  </property>
  <property fmtid="{D5CDD505-2E9C-101B-9397-08002B2CF9AE}" pid="54" name="Checksum">
    <vt:lpwstr>*0016346327442*</vt:lpwstr>
  </property>
  <property fmtid="{D5CDD505-2E9C-101B-9397-08002B2CF9AE}" pid="55" name="skuggnummer">
    <vt:lpwstr>2503</vt:lpwstr>
  </property>
  <property fmtid="{D5CDD505-2E9C-101B-9397-08002B2CF9AE}" pid="56" name="urixVersion">
    <vt:lpwstr>4.1.1.6</vt:lpwstr>
  </property>
  <property fmtid="{D5CDD505-2E9C-101B-9397-08002B2CF9AE}" pid="57" name="urixOrigin">
    <vt:lpwstr>100201 15:19:43.939</vt:lpwstr>
  </property>
  <property fmtid="{D5CDD505-2E9C-101B-9397-08002B2CF9AE}" pid="58" name="urixGuid">
    <vt:lpwstr>{9507D04F-7C22-4DFE-A635-05D3F3AFE98A}</vt:lpwstr>
  </property>
</Properties>
</file>