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2D6E1D840248B9B4807D8AF07201EA"/>
        </w:placeholder>
        <w:text/>
      </w:sdtPr>
      <w:sdtEndPr/>
      <w:sdtContent>
        <w:p w:rsidRPr="009B062B" w:rsidR="00AF30DD" w:rsidP="00DA28CE" w:rsidRDefault="00AF30DD" w14:paraId="29EC47E8" w14:textId="77777777">
          <w:pPr>
            <w:pStyle w:val="Rubrik1"/>
            <w:spacing w:after="300"/>
          </w:pPr>
          <w:r w:rsidRPr="009B062B">
            <w:t>Förslag till riksdagsbeslut</w:t>
          </w:r>
        </w:p>
      </w:sdtContent>
    </w:sdt>
    <w:sdt>
      <w:sdtPr>
        <w:alias w:val="Yrkande 1"/>
        <w:tag w:val="2d6b5bf5-caf1-49b6-a37a-f666aa99ee0e"/>
        <w:id w:val="1924294431"/>
        <w:lock w:val="sdtLocked"/>
      </w:sdtPr>
      <w:sdtEndPr/>
      <w:sdtContent>
        <w:p w:rsidR="008E5DA9" w:rsidRDefault="002142E9" w14:paraId="62873948" w14:textId="633FC854">
          <w:pPr>
            <w:pStyle w:val="Frslagstext"/>
            <w:numPr>
              <w:ilvl w:val="0"/>
              <w:numId w:val="0"/>
            </w:numPr>
          </w:pPr>
          <w:r>
            <w:t>Riksdagen anvisar anslagen för 2019 inom utgiftsområde 2 Samhällsekonomi och finansförvaltning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95A766441B444236A0CA35B69844D767"/>
        </w:placeholder>
        <w:text/>
      </w:sdtPr>
      <w:sdtEndPr/>
      <w:sdtContent>
        <w:p w:rsidRPr="00E71EE4" w:rsidR="006D79C9" w:rsidP="00333E95" w:rsidRDefault="006D79C9" w14:paraId="3321600B" w14:textId="77777777">
          <w:pPr>
            <w:pStyle w:val="Rubrik1"/>
          </w:pPr>
          <w:r>
            <w:t>Motivering</w:t>
          </w:r>
        </w:p>
      </w:sdtContent>
    </w:sdt>
    <w:p w:rsidRPr="00E71EE4" w:rsidR="00655C53" w:rsidP="00655C53" w:rsidRDefault="00655C53" w14:paraId="226E56EC" w14:textId="77777777">
      <w:pPr>
        <w:pStyle w:val="Normalutanindragellerluft"/>
      </w:pPr>
      <w:r w:rsidRPr="00E71EE4">
        <w:t>Utgiftsområde 2 omfattar finansmarknadspolitiken samt en stor del av den övriga förvaltningspolitiken.</w:t>
      </w:r>
    </w:p>
    <w:p w:rsidRPr="0069591A" w:rsidR="00655C53" w:rsidP="0069591A" w:rsidRDefault="00655C53" w14:paraId="472D90E9" w14:textId="77777777">
      <w:r w:rsidRPr="0069591A">
        <w:t xml:space="preserve">Centerpartiet strävar efter en ökad finansiell stabilitet. Hushållens och företagens tillgång till finansiella tjänster är viktig. Välfungerande marknader för riskhantering och allokering av kapital till produktiva investeringar är ett fundament för ekonomisk tillväxt. Sådana tjänster bör erbjudas med ett starkt konsumentskydd och på ett sätt som inte äventyrar den finansiella stabiliteten. </w:t>
      </w:r>
    </w:p>
    <w:p w:rsidRPr="0069591A" w:rsidR="00655C53" w:rsidP="0069591A" w:rsidRDefault="00655C53" w14:paraId="0601493E" w14:textId="77777777">
      <w:r w:rsidRPr="0069591A">
        <w:t>Finansinspektionens arbete med tillsyn och deras mandat att hantera de risker som är förknippade med hushållens skuldsättning är här viktiga. Också Riksgäldens roll som resolutionsmyndighet, statens internbank och skuldförvaltare är av största vikt.</w:t>
      </w:r>
    </w:p>
    <w:p w:rsidRPr="0069591A" w:rsidR="00BB6339" w:rsidP="0069591A" w:rsidRDefault="00655C53" w14:paraId="5899922B" w14:textId="69CD63E9">
      <w:r w:rsidRPr="0069591A">
        <w:t>Att granska det offentligas verksamhet är också centralt för att kontinuerligt för</w:t>
      </w:r>
      <w:r w:rsidR="00C042F6">
        <w:softHyphen/>
      </w:r>
      <w:r w:rsidRPr="0069591A">
        <w:t>bättra den offentliga sektorns arbete. Här fyller Statistiska centralbyrån, Riksrevisionen, Statskontoret och Finanspolitiska rådet viktiga funktioner. Tilltron till den statliga förvaltningens effektivitet påverkar i förlängningen tilltron till den svenska demokratins förmåga att lösa de uppgifter den åläggs.</w:t>
      </w:r>
    </w:p>
    <w:p w:rsidRPr="00E71EE4" w:rsidR="00655C53" w:rsidP="00655C53" w:rsidRDefault="00655C53" w14:paraId="168960DA" w14:textId="77777777">
      <w:pPr>
        <w:ind w:firstLine="0"/>
      </w:pPr>
    </w:p>
    <w:p w:rsidR="0069591A" w:rsidRDefault="0069591A" w14:paraId="656F85D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69591A" w:rsidR="00655C53" w:rsidP="0069591A" w:rsidRDefault="00655C53" w14:paraId="2F554DE2" w14:textId="7CFF33B4">
      <w:pPr>
        <w:pStyle w:val="Rubrik2"/>
      </w:pPr>
      <w:r w:rsidRPr="0069591A">
        <w:t>Förslag till anslagsförändring</w:t>
      </w:r>
    </w:p>
    <w:p w:rsidR="0069591A" w:rsidP="0069591A" w:rsidRDefault="00655C53" w14:paraId="3DBA4A78" w14:textId="2A4B11EB">
      <w:pPr>
        <w:pStyle w:val="Tabellrubrik"/>
      </w:pPr>
      <w:r w:rsidRPr="0069591A">
        <w:t>T</w:t>
      </w:r>
      <w:r w:rsidRPr="0069591A" w:rsidR="0069591A">
        <w:t>abell</w:t>
      </w:r>
      <w:r w:rsidR="0069591A">
        <w:t xml:space="preserve"> </w:t>
      </w:r>
      <w:r w:rsidRPr="0069591A" w:rsidR="0069591A">
        <w:t>1</w:t>
      </w:r>
      <w:bookmarkStart w:name="_GoBack" w:id="1"/>
      <w:bookmarkEnd w:id="1"/>
      <w:r w:rsidRPr="0069591A">
        <w:t xml:space="preserve"> Centerpartiets förslag till anslag för 2019 för utgiftsområde 2 uttryckt som differens gentemo</w:t>
      </w:r>
      <w:r w:rsidR="0069591A">
        <w:t>t regeringens förslag</w:t>
      </w:r>
    </w:p>
    <w:p w:rsidRPr="0069591A" w:rsidR="00655C53" w:rsidP="0069591A" w:rsidRDefault="0069591A" w14:paraId="7699A3E6" w14:textId="29E7D3EF">
      <w:pPr>
        <w:pStyle w:val="Tabellunderrubrik"/>
      </w:pPr>
      <w:r w:rsidRPr="0069591A">
        <w:t>Tusental</w:t>
      </w:r>
      <w:r w:rsidRPr="0069591A" w:rsidR="00655C53">
        <w:t xml:space="preserve"> kronor</w:t>
      </w:r>
    </w:p>
    <w:tbl>
      <w:tblPr>
        <w:tblW w:w="8460" w:type="dxa"/>
        <w:tblCellMar>
          <w:left w:w="70" w:type="dxa"/>
          <w:right w:w="70" w:type="dxa"/>
        </w:tblCellMar>
        <w:tblLook w:val="04A0" w:firstRow="1" w:lastRow="0" w:firstColumn="1" w:lastColumn="0" w:noHBand="0" w:noVBand="1"/>
      </w:tblPr>
      <w:tblGrid>
        <w:gridCol w:w="960"/>
        <w:gridCol w:w="3860"/>
        <w:gridCol w:w="1680"/>
        <w:gridCol w:w="1960"/>
      </w:tblGrid>
      <w:tr w:rsidRPr="0069591A" w:rsidR="0069591A" w:rsidTr="0069591A" w14:paraId="3528B04A" w14:textId="77777777">
        <w:trPr>
          <w:trHeight w:val="450"/>
        </w:trPr>
        <w:tc>
          <w:tcPr>
            <w:tcW w:w="960" w:type="dxa"/>
            <w:tcBorders>
              <w:top w:val="single" w:color="auto" w:sz="4" w:space="0"/>
              <w:bottom w:val="single" w:color="auto" w:sz="4" w:space="0"/>
            </w:tcBorders>
            <w:shd w:val="clear" w:color="auto" w:fill="auto"/>
            <w:noWrap/>
            <w:vAlign w:val="bottom"/>
            <w:hideMark/>
          </w:tcPr>
          <w:p w:rsidRPr="0069591A" w:rsidR="00995B74" w:rsidP="0069591A" w:rsidRDefault="00995B74" w14:paraId="7F31B5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69591A">
              <w:rPr>
                <w:rFonts w:eastAsia="Times New Roman" w:cstheme="minorHAnsi"/>
                <w:b/>
                <w:bCs/>
                <w:kern w:val="0"/>
                <w:sz w:val="20"/>
                <w:szCs w:val="20"/>
                <w:lang w:eastAsia="sv-SE"/>
                <w14:numSpacing w14:val="default"/>
              </w:rPr>
              <w:t> </w:t>
            </w:r>
          </w:p>
        </w:tc>
        <w:tc>
          <w:tcPr>
            <w:tcW w:w="3860" w:type="dxa"/>
            <w:tcBorders>
              <w:top w:val="single" w:color="auto" w:sz="4" w:space="0"/>
              <w:bottom w:val="single" w:color="auto" w:sz="4" w:space="0"/>
            </w:tcBorders>
            <w:shd w:val="clear" w:color="auto" w:fill="auto"/>
            <w:noWrap/>
            <w:hideMark/>
          </w:tcPr>
          <w:p w:rsidRPr="0069591A" w:rsidR="00995B74" w:rsidP="0069591A" w:rsidRDefault="00995B74" w14:paraId="31156E1F" w14:textId="102F43B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p>
        </w:tc>
        <w:tc>
          <w:tcPr>
            <w:tcW w:w="1680" w:type="dxa"/>
            <w:tcBorders>
              <w:top w:val="single" w:color="auto" w:sz="4" w:space="0"/>
              <w:bottom w:val="single" w:color="auto" w:sz="4" w:space="0"/>
            </w:tcBorders>
            <w:shd w:val="clear" w:color="auto" w:fill="auto"/>
            <w:vAlign w:val="bottom"/>
            <w:hideMark/>
          </w:tcPr>
          <w:p w:rsidRPr="0069591A" w:rsidR="00995B74" w:rsidP="0069591A" w:rsidRDefault="00995B74" w14:paraId="1E2E75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9591A">
              <w:rPr>
                <w:rFonts w:eastAsia="Times New Roman" w:cstheme="minorHAnsi"/>
                <w:b/>
                <w:bCs/>
                <w:kern w:val="0"/>
                <w:sz w:val="20"/>
                <w:szCs w:val="20"/>
                <w:lang w:eastAsia="sv-SE"/>
                <w14:numSpacing w14:val="default"/>
              </w:rPr>
              <w:t>Regeringens förslag</w:t>
            </w:r>
          </w:p>
        </w:tc>
        <w:tc>
          <w:tcPr>
            <w:tcW w:w="1960" w:type="dxa"/>
            <w:tcBorders>
              <w:top w:val="single" w:color="auto" w:sz="4" w:space="0"/>
              <w:bottom w:val="single" w:color="auto" w:sz="4" w:space="0"/>
            </w:tcBorders>
            <w:shd w:val="clear" w:color="auto" w:fill="auto"/>
            <w:vAlign w:val="bottom"/>
            <w:hideMark/>
          </w:tcPr>
          <w:p w:rsidRPr="0069591A" w:rsidR="00995B74" w:rsidP="0069591A" w:rsidRDefault="00995B74" w14:paraId="774F38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9591A">
              <w:rPr>
                <w:rFonts w:eastAsia="Times New Roman" w:cstheme="minorHAnsi"/>
                <w:b/>
                <w:bCs/>
                <w:kern w:val="0"/>
                <w:sz w:val="20"/>
                <w:szCs w:val="20"/>
                <w:lang w:eastAsia="sv-SE"/>
                <w14:numSpacing w14:val="default"/>
              </w:rPr>
              <w:t>Avvikelse från regeringen (C)</w:t>
            </w:r>
          </w:p>
        </w:tc>
      </w:tr>
      <w:tr w:rsidRPr="0069591A" w:rsidR="00995B74" w:rsidTr="0069591A" w14:paraId="6783A5E8" w14:textId="77777777">
        <w:trPr>
          <w:trHeight w:val="300"/>
        </w:trPr>
        <w:tc>
          <w:tcPr>
            <w:tcW w:w="960" w:type="dxa"/>
            <w:tcBorders>
              <w:top w:val="single" w:color="auto" w:sz="4" w:space="0"/>
            </w:tcBorders>
            <w:shd w:val="clear" w:color="000000" w:fill="FFFFFF"/>
            <w:noWrap/>
            <w:vAlign w:val="bottom"/>
            <w:hideMark/>
          </w:tcPr>
          <w:p w:rsidRPr="0069591A" w:rsidR="00995B74" w:rsidP="0069591A" w:rsidRDefault="00995B74" w14:paraId="74FFD5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w:t>
            </w:r>
          </w:p>
        </w:tc>
        <w:tc>
          <w:tcPr>
            <w:tcW w:w="3860" w:type="dxa"/>
            <w:tcBorders>
              <w:top w:val="single" w:color="auto" w:sz="4" w:space="0"/>
            </w:tcBorders>
            <w:shd w:val="clear" w:color="000000" w:fill="FFFFFF"/>
            <w:vAlign w:val="bottom"/>
            <w:hideMark/>
          </w:tcPr>
          <w:p w:rsidRPr="0069591A" w:rsidR="00995B74" w:rsidP="0069591A" w:rsidRDefault="00995B74" w14:paraId="15A23E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Statskontoret</w:t>
            </w:r>
          </w:p>
        </w:tc>
        <w:tc>
          <w:tcPr>
            <w:tcW w:w="1680" w:type="dxa"/>
            <w:tcBorders>
              <w:top w:val="single" w:color="auto" w:sz="4" w:space="0"/>
            </w:tcBorders>
            <w:shd w:val="clear" w:color="000000" w:fill="FFFFFF"/>
            <w:noWrap/>
            <w:vAlign w:val="bottom"/>
            <w:hideMark/>
          </w:tcPr>
          <w:p w:rsidRPr="0069591A" w:rsidR="00995B74" w:rsidP="0069591A" w:rsidRDefault="00995B74" w14:paraId="0C4FDF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97 616</w:t>
            </w:r>
          </w:p>
        </w:tc>
        <w:tc>
          <w:tcPr>
            <w:tcW w:w="1960" w:type="dxa"/>
            <w:tcBorders>
              <w:top w:val="single" w:color="auto" w:sz="4" w:space="0"/>
            </w:tcBorders>
            <w:shd w:val="clear" w:color="000000" w:fill="FFFFFF"/>
            <w:noWrap/>
            <w:vAlign w:val="bottom"/>
            <w:hideMark/>
          </w:tcPr>
          <w:p w:rsidRPr="0069591A" w:rsidR="00995B74" w:rsidP="0069591A" w:rsidRDefault="00995B74" w14:paraId="6F4FE7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1497BD2B" w14:textId="77777777">
        <w:trPr>
          <w:trHeight w:val="300"/>
        </w:trPr>
        <w:tc>
          <w:tcPr>
            <w:tcW w:w="960" w:type="dxa"/>
            <w:shd w:val="clear" w:color="000000" w:fill="FFFFFF"/>
            <w:noWrap/>
            <w:vAlign w:val="bottom"/>
            <w:hideMark/>
          </w:tcPr>
          <w:p w:rsidRPr="0069591A" w:rsidR="00995B74" w:rsidP="0069591A" w:rsidRDefault="00995B74" w14:paraId="40809C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1:2</w:t>
            </w:r>
          </w:p>
        </w:tc>
        <w:tc>
          <w:tcPr>
            <w:tcW w:w="3860" w:type="dxa"/>
            <w:shd w:val="clear" w:color="000000" w:fill="FFFFFF"/>
            <w:vAlign w:val="bottom"/>
            <w:hideMark/>
          </w:tcPr>
          <w:p w:rsidRPr="0069591A" w:rsidR="00995B74" w:rsidP="0069591A" w:rsidRDefault="00995B74" w14:paraId="210A92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Kammarkollegiet</w:t>
            </w:r>
          </w:p>
        </w:tc>
        <w:tc>
          <w:tcPr>
            <w:tcW w:w="1680" w:type="dxa"/>
            <w:shd w:val="clear" w:color="000000" w:fill="FFFFFF"/>
            <w:noWrap/>
            <w:vAlign w:val="bottom"/>
            <w:hideMark/>
          </w:tcPr>
          <w:p w:rsidRPr="0069591A" w:rsidR="00995B74" w:rsidP="0069591A" w:rsidRDefault="00995B74" w14:paraId="2D9F17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72 009</w:t>
            </w:r>
          </w:p>
        </w:tc>
        <w:tc>
          <w:tcPr>
            <w:tcW w:w="1960" w:type="dxa"/>
            <w:shd w:val="clear" w:color="000000" w:fill="FFFFFF"/>
            <w:noWrap/>
            <w:vAlign w:val="bottom"/>
            <w:hideMark/>
          </w:tcPr>
          <w:p w:rsidRPr="0069591A" w:rsidR="00995B74" w:rsidP="0069591A" w:rsidRDefault="00995B74" w14:paraId="4B4E44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64BCBD14" w14:textId="77777777">
        <w:trPr>
          <w:trHeight w:val="450"/>
        </w:trPr>
        <w:tc>
          <w:tcPr>
            <w:tcW w:w="960" w:type="dxa"/>
            <w:shd w:val="clear" w:color="000000" w:fill="FFFFFF"/>
            <w:noWrap/>
            <w:vAlign w:val="bottom"/>
            <w:hideMark/>
          </w:tcPr>
          <w:p w:rsidRPr="0069591A" w:rsidR="00995B74" w:rsidP="0069591A" w:rsidRDefault="00995B74" w14:paraId="1C40C9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1:3</w:t>
            </w:r>
          </w:p>
        </w:tc>
        <w:tc>
          <w:tcPr>
            <w:tcW w:w="3860" w:type="dxa"/>
            <w:shd w:val="clear" w:color="000000" w:fill="FFFFFF"/>
            <w:vAlign w:val="bottom"/>
            <w:hideMark/>
          </w:tcPr>
          <w:p w:rsidRPr="0069591A" w:rsidR="00995B74" w:rsidP="0069591A" w:rsidRDefault="00995B74" w14:paraId="7C85CE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Finansinspektionens avgifter till EU:s tillsynsmyndigheter</w:t>
            </w:r>
          </w:p>
        </w:tc>
        <w:tc>
          <w:tcPr>
            <w:tcW w:w="1680" w:type="dxa"/>
            <w:shd w:val="clear" w:color="000000" w:fill="FFFFFF"/>
            <w:noWrap/>
            <w:vAlign w:val="bottom"/>
            <w:hideMark/>
          </w:tcPr>
          <w:p w:rsidRPr="0069591A" w:rsidR="00995B74" w:rsidP="0069591A" w:rsidRDefault="00995B74" w14:paraId="344B6B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17 550</w:t>
            </w:r>
          </w:p>
        </w:tc>
        <w:tc>
          <w:tcPr>
            <w:tcW w:w="1960" w:type="dxa"/>
            <w:shd w:val="clear" w:color="000000" w:fill="FFFFFF"/>
            <w:noWrap/>
            <w:vAlign w:val="bottom"/>
            <w:hideMark/>
          </w:tcPr>
          <w:p w:rsidRPr="0069591A" w:rsidR="00995B74" w:rsidP="0069591A" w:rsidRDefault="00995B74" w14:paraId="4C794E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25762F4B" w14:textId="77777777">
        <w:trPr>
          <w:trHeight w:val="300"/>
        </w:trPr>
        <w:tc>
          <w:tcPr>
            <w:tcW w:w="960" w:type="dxa"/>
            <w:shd w:val="clear" w:color="000000" w:fill="FFFFFF"/>
            <w:noWrap/>
            <w:vAlign w:val="bottom"/>
            <w:hideMark/>
          </w:tcPr>
          <w:p w:rsidRPr="0069591A" w:rsidR="00995B74" w:rsidP="0069591A" w:rsidRDefault="00995B74" w14:paraId="37AE86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1:4</w:t>
            </w:r>
          </w:p>
        </w:tc>
        <w:tc>
          <w:tcPr>
            <w:tcW w:w="3860" w:type="dxa"/>
            <w:shd w:val="clear" w:color="000000" w:fill="FFFFFF"/>
            <w:vAlign w:val="bottom"/>
            <w:hideMark/>
          </w:tcPr>
          <w:p w:rsidRPr="0069591A" w:rsidR="00995B74" w:rsidP="0069591A" w:rsidRDefault="00995B74" w14:paraId="3D68CF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Arbetsgivarpolitiska frågor</w:t>
            </w:r>
          </w:p>
        </w:tc>
        <w:tc>
          <w:tcPr>
            <w:tcW w:w="1680" w:type="dxa"/>
            <w:shd w:val="clear" w:color="000000" w:fill="FFFFFF"/>
            <w:noWrap/>
            <w:vAlign w:val="bottom"/>
            <w:hideMark/>
          </w:tcPr>
          <w:p w:rsidRPr="0069591A" w:rsidR="00995B74" w:rsidP="0069591A" w:rsidRDefault="00995B74" w14:paraId="78FFA0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2 443</w:t>
            </w:r>
          </w:p>
        </w:tc>
        <w:tc>
          <w:tcPr>
            <w:tcW w:w="1960" w:type="dxa"/>
            <w:shd w:val="clear" w:color="000000" w:fill="FFFFFF"/>
            <w:noWrap/>
            <w:vAlign w:val="bottom"/>
            <w:hideMark/>
          </w:tcPr>
          <w:p w:rsidRPr="0069591A" w:rsidR="00995B74" w:rsidP="0069591A" w:rsidRDefault="00995B74" w14:paraId="01C609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4F19EB7F" w14:textId="77777777">
        <w:trPr>
          <w:trHeight w:val="300"/>
        </w:trPr>
        <w:tc>
          <w:tcPr>
            <w:tcW w:w="960" w:type="dxa"/>
            <w:shd w:val="clear" w:color="000000" w:fill="FFFFFF"/>
            <w:noWrap/>
            <w:vAlign w:val="bottom"/>
            <w:hideMark/>
          </w:tcPr>
          <w:p w:rsidRPr="0069591A" w:rsidR="00995B74" w:rsidP="0069591A" w:rsidRDefault="00995B74" w14:paraId="420124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1:5</w:t>
            </w:r>
          </w:p>
        </w:tc>
        <w:tc>
          <w:tcPr>
            <w:tcW w:w="3860" w:type="dxa"/>
            <w:shd w:val="clear" w:color="000000" w:fill="FFFFFF"/>
            <w:vAlign w:val="bottom"/>
            <w:hideMark/>
          </w:tcPr>
          <w:p w:rsidRPr="0069591A" w:rsidR="00995B74" w:rsidP="0069591A" w:rsidRDefault="00995B74" w14:paraId="40DB20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Statliga tjänstepensioner m.m.</w:t>
            </w:r>
          </w:p>
        </w:tc>
        <w:tc>
          <w:tcPr>
            <w:tcW w:w="1680" w:type="dxa"/>
            <w:shd w:val="clear" w:color="000000" w:fill="FFFFFF"/>
            <w:noWrap/>
            <w:vAlign w:val="bottom"/>
            <w:hideMark/>
          </w:tcPr>
          <w:p w:rsidRPr="0069591A" w:rsidR="00995B74" w:rsidP="0069591A" w:rsidRDefault="00995B74" w14:paraId="317F74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13 651 000</w:t>
            </w:r>
          </w:p>
        </w:tc>
        <w:tc>
          <w:tcPr>
            <w:tcW w:w="1960" w:type="dxa"/>
            <w:shd w:val="clear" w:color="000000" w:fill="FFFFFF"/>
            <w:noWrap/>
            <w:vAlign w:val="bottom"/>
            <w:hideMark/>
          </w:tcPr>
          <w:p w:rsidRPr="0069591A" w:rsidR="00995B74" w:rsidP="0069591A" w:rsidRDefault="00995B74" w14:paraId="01B31A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41EE32FF" w14:textId="77777777">
        <w:trPr>
          <w:trHeight w:val="300"/>
        </w:trPr>
        <w:tc>
          <w:tcPr>
            <w:tcW w:w="960" w:type="dxa"/>
            <w:shd w:val="clear" w:color="000000" w:fill="FFFFFF"/>
            <w:noWrap/>
            <w:vAlign w:val="bottom"/>
            <w:hideMark/>
          </w:tcPr>
          <w:p w:rsidRPr="0069591A" w:rsidR="00995B74" w:rsidP="0069591A" w:rsidRDefault="00995B74" w14:paraId="306C39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1:6</w:t>
            </w:r>
          </w:p>
        </w:tc>
        <w:tc>
          <w:tcPr>
            <w:tcW w:w="3860" w:type="dxa"/>
            <w:shd w:val="clear" w:color="000000" w:fill="FFFFFF"/>
            <w:vAlign w:val="bottom"/>
            <w:hideMark/>
          </w:tcPr>
          <w:p w:rsidRPr="0069591A" w:rsidR="00995B74" w:rsidP="0069591A" w:rsidRDefault="00995B74" w14:paraId="42F48B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Finanspolitiska rådet</w:t>
            </w:r>
          </w:p>
        </w:tc>
        <w:tc>
          <w:tcPr>
            <w:tcW w:w="1680" w:type="dxa"/>
            <w:shd w:val="clear" w:color="000000" w:fill="FFFFFF"/>
            <w:noWrap/>
            <w:vAlign w:val="bottom"/>
            <w:hideMark/>
          </w:tcPr>
          <w:p w:rsidRPr="0069591A" w:rsidR="00995B74" w:rsidP="0069591A" w:rsidRDefault="00995B74" w14:paraId="3AA34F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10 230</w:t>
            </w:r>
          </w:p>
        </w:tc>
        <w:tc>
          <w:tcPr>
            <w:tcW w:w="1960" w:type="dxa"/>
            <w:shd w:val="clear" w:color="000000" w:fill="FFFFFF"/>
            <w:noWrap/>
            <w:vAlign w:val="bottom"/>
            <w:hideMark/>
          </w:tcPr>
          <w:p w:rsidRPr="0069591A" w:rsidR="00995B74" w:rsidP="0069591A" w:rsidRDefault="00995B74" w14:paraId="263B09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32A33185" w14:textId="77777777">
        <w:trPr>
          <w:trHeight w:val="300"/>
        </w:trPr>
        <w:tc>
          <w:tcPr>
            <w:tcW w:w="960" w:type="dxa"/>
            <w:shd w:val="clear" w:color="000000" w:fill="FFFFFF"/>
            <w:noWrap/>
            <w:vAlign w:val="bottom"/>
            <w:hideMark/>
          </w:tcPr>
          <w:p w:rsidRPr="0069591A" w:rsidR="00995B74" w:rsidP="0069591A" w:rsidRDefault="00995B74" w14:paraId="6A2726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1:7</w:t>
            </w:r>
          </w:p>
        </w:tc>
        <w:tc>
          <w:tcPr>
            <w:tcW w:w="3860" w:type="dxa"/>
            <w:shd w:val="clear" w:color="000000" w:fill="FFFFFF"/>
            <w:vAlign w:val="bottom"/>
            <w:hideMark/>
          </w:tcPr>
          <w:p w:rsidRPr="0069591A" w:rsidR="00995B74" w:rsidP="0069591A" w:rsidRDefault="00995B74" w14:paraId="7B016E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Konjunkturinstitutet</w:t>
            </w:r>
          </w:p>
        </w:tc>
        <w:tc>
          <w:tcPr>
            <w:tcW w:w="1680" w:type="dxa"/>
            <w:shd w:val="clear" w:color="000000" w:fill="FFFFFF"/>
            <w:noWrap/>
            <w:vAlign w:val="bottom"/>
            <w:hideMark/>
          </w:tcPr>
          <w:p w:rsidRPr="0069591A" w:rsidR="00995B74" w:rsidP="0069591A" w:rsidRDefault="00995B74" w14:paraId="00EFEB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65 136</w:t>
            </w:r>
          </w:p>
        </w:tc>
        <w:tc>
          <w:tcPr>
            <w:tcW w:w="1960" w:type="dxa"/>
            <w:shd w:val="clear" w:color="000000" w:fill="FFFFFF"/>
            <w:noWrap/>
            <w:vAlign w:val="bottom"/>
            <w:hideMark/>
          </w:tcPr>
          <w:p w:rsidRPr="0069591A" w:rsidR="00995B74" w:rsidP="0069591A" w:rsidRDefault="00995B74" w14:paraId="0F2FAA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7A839674" w14:textId="77777777">
        <w:trPr>
          <w:trHeight w:val="300"/>
        </w:trPr>
        <w:tc>
          <w:tcPr>
            <w:tcW w:w="960" w:type="dxa"/>
            <w:shd w:val="clear" w:color="000000" w:fill="FFFFFF"/>
            <w:noWrap/>
            <w:vAlign w:val="bottom"/>
            <w:hideMark/>
          </w:tcPr>
          <w:p w:rsidRPr="0069591A" w:rsidR="00995B74" w:rsidP="0069591A" w:rsidRDefault="00995B74" w14:paraId="39AF79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1:8</w:t>
            </w:r>
          </w:p>
        </w:tc>
        <w:tc>
          <w:tcPr>
            <w:tcW w:w="3860" w:type="dxa"/>
            <w:shd w:val="clear" w:color="000000" w:fill="FFFFFF"/>
            <w:vAlign w:val="bottom"/>
            <w:hideMark/>
          </w:tcPr>
          <w:p w:rsidRPr="0069591A" w:rsidR="00995B74" w:rsidP="0069591A" w:rsidRDefault="00995B74" w14:paraId="1BCB31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Ekonomistyrningsverket</w:t>
            </w:r>
          </w:p>
        </w:tc>
        <w:tc>
          <w:tcPr>
            <w:tcW w:w="1680" w:type="dxa"/>
            <w:shd w:val="clear" w:color="000000" w:fill="FFFFFF"/>
            <w:noWrap/>
            <w:vAlign w:val="bottom"/>
            <w:hideMark/>
          </w:tcPr>
          <w:p w:rsidRPr="0069591A" w:rsidR="00995B74" w:rsidP="0069591A" w:rsidRDefault="00995B74" w14:paraId="5D321C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166 389</w:t>
            </w:r>
          </w:p>
        </w:tc>
        <w:tc>
          <w:tcPr>
            <w:tcW w:w="1960" w:type="dxa"/>
            <w:shd w:val="clear" w:color="000000" w:fill="FFFFFF"/>
            <w:noWrap/>
            <w:vAlign w:val="bottom"/>
            <w:hideMark/>
          </w:tcPr>
          <w:p w:rsidRPr="0069591A" w:rsidR="00995B74" w:rsidP="0069591A" w:rsidRDefault="00995B74" w14:paraId="668E41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78935BDB" w14:textId="77777777">
        <w:trPr>
          <w:trHeight w:val="300"/>
        </w:trPr>
        <w:tc>
          <w:tcPr>
            <w:tcW w:w="960" w:type="dxa"/>
            <w:shd w:val="clear" w:color="000000" w:fill="FFFFFF"/>
            <w:noWrap/>
            <w:vAlign w:val="bottom"/>
            <w:hideMark/>
          </w:tcPr>
          <w:p w:rsidRPr="0069591A" w:rsidR="00995B74" w:rsidP="0069591A" w:rsidRDefault="00995B74" w14:paraId="252FE8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1:9</w:t>
            </w:r>
          </w:p>
        </w:tc>
        <w:tc>
          <w:tcPr>
            <w:tcW w:w="3860" w:type="dxa"/>
            <w:shd w:val="clear" w:color="000000" w:fill="FFFFFF"/>
            <w:vAlign w:val="bottom"/>
            <w:hideMark/>
          </w:tcPr>
          <w:p w:rsidRPr="0069591A" w:rsidR="00995B74" w:rsidP="0069591A" w:rsidRDefault="00995B74" w14:paraId="39EF14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Statistiska centralbyrån</w:t>
            </w:r>
          </w:p>
        </w:tc>
        <w:tc>
          <w:tcPr>
            <w:tcW w:w="1680" w:type="dxa"/>
            <w:shd w:val="clear" w:color="000000" w:fill="FFFFFF"/>
            <w:noWrap/>
            <w:vAlign w:val="bottom"/>
            <w:hideMark/>
          </w:tcPr>
          <w:p w:rsidRPr="0069591A" w:rsidR="00995B74" w:rsidP="0069591A" w:rsidRDefault="00995B74" w14:paraId="23DF62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567 759</w:t>
            </w:r>
          </w:p>
        </w:tc>
        <w:tc>
          <w:tcPr>
            <w:tcW w:w="1960" w:type="dxa"/>
            <w:shd w:val="clear" w:color="000000" w:fill="FFFFFF"/>
            <w:noWrap/>
            <w:vAlign w:val="bottom"/>
            <w:hideMark/>
          </w:tcPr>
          <w:p w:rsidRPr="0069591A" w:rsidR="00995B74" w:rsidP="0069591A" w:rsidRDefault="00995B74" w14:paraId="4BC8FC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3627000A" w14:textId="77777777">
        <w:trPr>
          <w:trHeight w:val="300"/>
        </w:trPr>
        <w:tc>
          <w:tcPr>
            <w:tcW w:w="960" w:type="dxa"/>
            <w:shd w:val="clear" w:color="000000" w:fill="FFFFFF"/>
            <w:noWrap/>
            <w:vAlign w:val="bottom"/>
            <w:hideMark/>
          </w:tcPr>
          <w:p w:rsidRPr="0069591A" w:rsidR="00995B74" w:rsidP="0069591A" w:rsidRDefault="00995B74" w14:paraId="4837D1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1:10</w:t>
            </w:r>
          </w:p>
        </w:tc>
        <w:tc>
          <w:tcPr>
            <w:tcW w:w="3860" w:type="dxa"/>
            <w:shd w:val="clear" w:color="000000" w:fill="FFFFFF"/>
            <w:vAlign w:val="bottom"/>
            <w:hideMark/>
          </w:tcPr>
          <w:p w:rsidRPr="0069591A" w:rsidR="00995B74" w:rsidP="0069591A" w:rsidRDefault="00995B74" w14:paraId="207D44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Bidragsfastigheter</w:t>
            </w:r>
          </w:p>
        </w:tc>
        <w:tc>
          <w:tcPr>
            <w:tcW w:w="1680" w:type="dxa"/>
            <w:shd w:val="clear" w:color="000000" w:fill="FFFFFF"/>
            <w:noWrap/>
            <w:vAlign w:val="bottom"/>
            <w:hideMark/>
          </w:tcPr>
          <w:p w:rsidRPr="0069591A" w:rsidR="00995B74" w:rsidP="0069591A" w:rsidRDefault="00995B74" w14:paraId="00ADF6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269 000</w:t>
            </w:r>
          </w:p>
        </w:tc>
        <w:tc>
          <w:tcPr>
            <w:tcW w:w="1960" w:type="dxa"/>
            <w:shd w:val="clear" w:color="000000" w:fill="FFFFFF"/>
            <w:noWrap/>
            <w:vAlign w:val="bottom"/>
            <w:hideMark/>
          </w:tcPr>
          <w:p w:rsidRPr="0069591A" w:rsidR="00995B74" w:rsidP="0069591A" w:rsidRDefault="00995B74" w14:paraId="2CD659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5BEFE6CC" w14:textId="77777777">
        <w:trPr>
          <w:trHeight w:val="300"/>
        </w:trPr>
        <w:tc>
          <w:tcPr>
            <w:tcW w:w="960" w:type="dxa"/>
            <w:shd w:val="clear" w:color="000000" w:fill="FFFFFF"/>
            <w:noWrap/>
            <w:vAlign w:val="bottom"/>
            <w:hideMark/>
          </w:tcPr>
          <w:p w:rsidRPr="0069591A" w:rsidR="00995B74" w:rsidP="0069591A" w:rsidRDefault="00995B74" w14:paraId="113960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1:11</w:t>
            </w:r>
          </w:p>
        </w:tc>
        <w:tc>
          <w:tcPr>
            <w:tcW w:w="3860" w:type="dxa"/>
            <w:shd w:val="clear" w:color="000000" w:fill="FFFFFF"/>
            <w:vAlign w:val="bottom"/>
            <w:hideMark/>
          </w:tcPr>
          <w:p w:rsidRPr="0069591A" w:rsidR="00995B74" w:rsidP="0069591A" w:rsidRDefault="00995B74" w14:paraId="61484B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Finansinspektionen</w:t>
            </w:r>
          </w:p>
        </w:tc>
        <w:tc>
          <w:tcPr>
            <w:tcW w:w="1680" w:type="dxa"/>
            <w:shd w:val="clear" w:color="000000" w:fill="FFFFFF"/>
            <w:noWrap/>
            <w:vAlign w:val="bottom"/>
            <w:hideMark/>
          </w:tcPr>
          <w:p w:rsidRPr="0069591A" w:rsidR="00995B74" w:rsidP="0069591A" w:rsidRDefault="00995B74" w14:paraId="2D90B9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603 643</w:t>
            </w:r>
          </w:p>
        </w:tc>
        <w:tc>
          <w:tcPr>
            <w:tcW w:w="1960" w:type="dxa"/>
            <w:shd w:val="clear" w:color="000000" w:fill="FFFFFF"/>
            <w:noWrap/>
            <w:vAlign w:val="bottom"/>
            <w:hideMark/>
          </w:tcPr>
          <w:p w:rsidRPr="0069591A" w:rsidR="00995B74" w:rsidP="0069591A" w:rsidRDefault="00995B74" w14:paraId="2439E4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444E48F6" w14:textId="77777777">
        <w:trPr>
          <w:trHeight w:val="300"/>
        </w:trPr>
        <w:tc>
          <w:tcPr>
            <w:tcW w:w="960" w:type="dxa"/>
            <w:shd w:val="clear" w:color="000000" w:fill="FFFFFF"/>
            <w:noWrap/>
            <w:vAlign w:val="bottom"/>
            <w:hideMark/>
          </w:tcPr>
          <w:p w:rsidRPr="0069591A" w:rsidR="00995B74" w:rsidP="0069591A" w:rsidRDefault="00995B74" w14:paraId="1D7612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1:12</w:t>
            </w:r>
          </w:p>
        </w:tc>
        <w:tc>
          <w:tcPr>
            <w:tcW w:w="3860" w:type="dxa"/>
            <w:shd w:val="clear" w:color="000000" w:fill="FFFFFF"/>
            <w:vAlign w:val="bottom"/>
            <w:hideMark/>
          </w:tcPr>
          <w:p w:rsidRPr="0069591A" w:rsidR="00995B74" w:rsidP="0069591A" w:rsidRDefault="00995B74" w14:paraId="55BFE5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Riksgäldskontoret</w:t>
            </w:r>
          </w:p>
        </w:tc>
        <w:tc>
          <w:tcPr>
            <w:tcW w:w="1680" w:type="dxa"/>
            <w:shd w:val="clear" w:color="000000" w:fill="FFFFFF"/>
            <w:noWrap/>
            <w:vAlign w:val="bottom"/>
            <w:hideMark/>
          </w:tcPr>
          <w:p w:rsidRPr="0069591A" w:rsidR="00995B74" w:rsidP="0069591A" w:rsidRDefault="00995B74" w14:paraId="3DE2F1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331 027</w:t>
            </w:r>
          </w:p>
        </w:tc>
        <w:tc>
          <w:tcPr>
            <w:tcW w:w="1960" w:type="dxa"/>
            <w:shd w:val="clear" w:color="000000" w:fill="FFFFFF"/>
            <w:noWrap/>
            <w:vAlign w:val="bottom"/>
            <w:hideMark/>
          </w:tcPr>
          <w:p w:rsidRPr="0069591A" w:rsidR="00995B74" w:rsidP="0069591A" w:rsidRDefault="00995B74" w14:paraId="464E48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10BBAE25" w14:textId="77777777">
        <w:trPr>
          <w:trHeight w:val="300"/>
        </w:trPr>
        <w:tc>
          <w:tcPr>
            <w:tcW w:w="960" w:type="dxa"/>
            <w:shd w:val="clear" w:color="000000" w:fill="FFFFFF"/>
            <w:noWrap/>
            <w:vAlign w:val="bottom"/>
            <w:hideMark/>
          </w:tcPr>
          <w:p w:rsidRPr="0069591A" w:rsidR="00995B74" w:rsidP="0069591A" w:rsidRDefault="00995B74" w14:paraId="0A51D6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1:13</w:t>
            </w:r>
          </w:p>
        </w:tc>
        <w:tc>
          <w:tcPr>
            <w:tcW w:w="3860" w:type="dxa"/>
            <w:shd w:val="clear" w:color="000000" w:fill="FFFFFF"/>
            <w:vAlign w:val="bottom"/>
            <w:hideMark/>
          </w:tcPr>
          <w:p w:rsidRPr="0069591A" w:rsidR="00995B74" w:rsidP="0069591A" w:rsidRDefault="00995B74" w14:paraId="00AAD4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Bokföringsnämnden</w:t>
            </w:r>
          </w:p>
        </w:tc>
        <w:tc>
          <w:tcPr>
            <w:tcW w:w="1680" w:type="dxa"/>
            <w:shd w:val="clear" w:color="000000" w:fill="FFFFFF"/>
            <w:noWrap/>
            <w:vAlign w:val="bottom"/>
            <w:hideMark/>
          </w:tcPr>
          <w:p w:rsidRPr="0069591A" w:rsidR="00995B74" w:rsidP="0069591A" w:rsidRDefault="00995B74" w14:paraId="34A39A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10 498</w:t>
            </w:r>
          </w:p>
        </w:tc>
        <w:tc>
          <w:tcPr>
            <w:tcW w:w="1960" w:type="dxa"/>
            <w:shd w:val="clear" w:color="000000" w:fill="FFFFFF"/>
            <w:noWrap/>
            <w:vAlign w:val="bottom"/>
            <w:hideMark/>
          </w:tcPr>
          <w:p w:rsidRPr="0069591A" w:rsidR="00995B74" w:rsidP="0069591A" w:rsidRDefault="00995B74" w14:paraId="0373E8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59CE728F" w14:textId="77777777">
        <w:trPr>
          <w:trHeight w:val="300"/>
        </w:trPr>
        <w:tc>
          <w:tcPr>
            <w:tcW w:w="960" w:type="dxa"/>
            <w:shd w:val="clear" w:color="000000" w:fill="FFFFFF"/>
            <w:noWrap/>
            <w:vAlign w:val="bottom"/>
            <w:hideMark/>
          </w:tcPr>
          <w:p w:rsidRPr="0069591A" w:rsidR="00995B74" w:rsidP="0069591A" w:rsidRDefault="00995B74" w14:paraId="0B147B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1:14</w:t>
            </w:r>
          </w:p>
        </w:tc>
        <w:tc>
          <w:tcPr>
            <w:tcW w:w="3860" w:type="dxa"/>
            <w:shd w:val="clear" w:color="000000" w:fill="FFFFFF"/>
            <w:vAlign w:val="bottom"/>
            <w:hideMark/>
          </w:tcPr>
          <w:p w:rsidRPr="0069591A" w:rsidR="00995B74" w:rsidP="0069591A" w:rsidRDefault="00995B74" w14:paraId="2BDA51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Vissa garanti- och medlemsavgifter</w:t>
            </w:r>
          </w:p>
        </w:tc>
        <w:tc>
          <w:tcPr>
            <w:tcW w:w="1680" w:type="dxa"/>
            <w:shd w:val="clear" w:color="000000" w:fill="FFFFFF"/>
            <w:noWrap/>
            <w:vAlign w:val="bottom"/>
            <w:hideMark/>
          </w:tcPr>
          <w:p w:rsidRPr="0069591A" w:rsidR="00995B74" w:rsidP="0069591A" w:rsidRDefault="00995B74" w14:paraId="716F47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203 370</w:t>
            </w:r>
          </w:p>
        </w:tc>
        <w:tc>
          <w:tcPr>
            <w:tcW w:w="1960" w:type="dxa"/>
            <w:shd w:val="clear" w:color="000000" w:fill="FFFFFF"/>
            <w:noWrap/>
            <w:vAlign w:val="bottom"/>
            <w:hideMark/>
          </w:tcPr>
          <w:p w:rsidRPr="0069591A" w:rsidR="00995B74" w:rsidP="0069591A" w:rsidRDefault="00995B74" w14:paraId="551676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1FAD20CF" w14:textId="77777777">
        <w:trPr>
          <w:trHeight w:val="300"/>
        </w:trPr>
        <w:tc>
          <w:tcPr>
            <w:tcW w:w="960" w:type="dxa"/>
            <w:shd w:val="clear" w:color="000000" w:fill="FFFFFF"/>
            <w:noWrap/>
            <w:vAlign w:val="bottom"/>
            <w:hideMark/>
          </w:tcPr>
          <w:p w:rsidRPr="0069591A" w:rsidR="00995B74" w:rsidP="0069591A" w:rsidRDefault="00995B74" w14:paraId="600DBD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1:15</w:t>
            </w:r>
          </w:p>
        </w:tc>
        <w:tc>
          <w:tcPr>
            <w:tcW w:w="3860" w:type="dxa"/>
            <w:shd w:val="clear" w:color="000000" w:fill="FFFFFF"/>
            <w:vAlign w:val="bottom"/>
            <w:hideMark/>
          </w:tcPr>
          <w:p w:rsidRPr="0069591A" w:rsidR="00995B74" w:rsidP="0069591A" w:rsidRDefault="00995B74" w14:paraId="0A27F0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Riksrevisionen</w:t>
            </w:r>
          </w:p>
        </w:tc>
        <w:tc>
          <w:tcPr>
            <w:tcW w:w="1680" w:type="dxa"/>
            <w:shd w:val="clear" w:color="000000" w:fill="FFFFFF"/>
            <w:noWrap/>
            <w:vAlign w:val="bottom"/>
            <w:hideMark/>
          </w:tcPr>
          <w:p w:rsidRPr="0069591A" w:rsidR="00995B74" w:rsidP="0069591A" w:rsidRDefault="00995B74" w14:paraId="392F63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332 720</w:t>
            </w:r>
          </w:p>
        </w:tc>
        <w:tc>
          <w:tcPr>
            <w:tcW w:w="1960" w:type="dxa"/>
            <w:shd w:val="clear" w:color="000000" w:fill="FFFFFF"/>
            <w:noWrap/>
            <w:vAlign w:val="bottom"/>
            <w:hideMark/>
          </w:tcPr>
          <w:p w:rsidRPr="0069591A" w:rsidR="00995B74" w:rsidP="0069591A" w:rsidRDefault="00995B74" w14:paraId="6A0A13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61A0E1FF" w14:textId="77777777">
        <w:trPr>
          <w:trHeight w:val="300"/>
        </w:trPr>
        <w:tc>
          <w:tcPr>
            <w:tcW w:w="960" w:type="dxa"/>
            <w:shd w:val="clear" w:color="000000" w:fill="FFFFFF"/>
            <w:noWrap/>
            <w:vAlign w:val="bottom"/>
            <w:hideMark/>
          </w:tcPr>
          <w:p w:rsidRPr="0069591A" w:rsidR="00995B74" w:rsidP="0069591A" w:rsidRDefault="00995B74" w14:paraId="4FD067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1:16</w:t>
            </w:r>
          </w:p>
        </w:tc>
        <w:tc>
          <w:tcPr>
            <w:tcW w:w="3860" w:type="dxa"/>
            <w:shd w:val="clear" w:color="000000" w:fill="FFFFFF"/>
            <w:vAlign w:val="bottom"/>
            <w:hideMark/>
          </w:tcPr>
          <w:p w:rsidRPr="0069591A" w:rsidR="00995B74" w:rsidP="0069591A" w:rsidRDefault="00995B74" w14:paraId="091FDC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Finansmarknadsforskning</w:t>
            </w:r>
          </w:p>
        </w:tc>
        <w:tc>
          <w:tcPr>
            <w:tcW w:w="1680" w:type="dxa"/>
            <w:shd w:val="clear" w:color="000000" w:fill="FFFFFF"/>
            <w:noWrap/>
            <w:vAlign w:val="bottom"/>
            <w:hideMark/>
          </w:tcPr>
          <w:p w:rsidRPr="0069591A" w:rsidR="00995B74" w:rsidP="0069591A" w:rsidRDefault="00995B74" w14:paraId="266ACC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29 921</w:t>
            </w:r>
          </w:p>
        </w:tc>
        <w:tc>
          <w:tcPr>
            <w:tcW w:w="1960" w:type="dxa"/>
            <w:shd w:val="clear" w:color="000000" w:fill="FFFFFF"/>
            <w:noWrap/>
            <w:vAlign w:val="bottom"/>
            <w:hideMark/>
          </w:tcPr>
          <w:p w:rsidRPr="0069591A" w:rsidR="00995B74" w:rsidP="0069591A" w:rsidRDefault="00995B74" w14:paraId="6A2327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5BF5E92B" w14:textId="77777777">
        <w:trPr>
          <w:trHeight w:val="300"/>
        </w:trPr>
        <w:tc>
          <w:tcPr>
            <w:tcW w:w="960" w:type="dxa"/>
            <w:shd w:val="clear" w:color="000000" w:fill="FFFFFF"/>
            <w:noWrap/>
            <w:vAlign w:val="bottom"/>
            <w:hideMark/>
          </w:tcPr>
          <w:p w:rsidRPr="0069591A" w:rsidR="00995B74" w:rsidP="0069591A" w:rsidRDefault="00995B74" w14:paraId="740AD8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1:17</w:t>
            </w:r>
          </w:p>
        </w:tc>
        <w:tc>
          <w:tcPr>
            <w:tcW w:w="3860" w:type="dxa"/>
            <w:shd w:val="clear" w:color="000000" w:fill="FFFFFF"/>
            <w:vAlign w:val="bottom"/>
            <w:hideMark/>
          </w:tcPr>
          <w:p w:rsidRPr="0069591A" w:rsidR="00995B74" w:rsidP="0069591A" w:rsidRDefault="00995B74" w14:paraId="5F25DF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Upphandlingsmyndigheten</w:t>
            </w:r>
          </w:p>
        </w:tc>
        <w:tc>
          <w:tcPr>
            <w:tcW w:w="1680" w:type="dxa"/>
            <w:shd w:val="clear" w:color="000000" w:fill="FFFFFF"/>
            <w:noWrap/>
            <w:vAlign w:val="bottom"/>
            <w:hideMark/>
          </w:tcPr>
          <w:p w:rsidRPr="0069591A" w:rsidR="00995B74" w:rsidP="0069591A" w:rsidRDefault="00995B74" w14:paraId="4B0495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94 974</w:t>
            </w:r>
          </w:p>
        </w:tc>
        <w:tc>
          <w:tcPr>
            <w:tcW w:w="1960" w:type="dxa"/>
            <w:shd w:val="clear" w:color="000000" w:fill="FFFFFF"/>
            <w:noWrap/>
            <w:vAlign w:val="bottom"/>
            <w:hideMark/>
          </w:tcPr>
          <w:p w:rsidRPr="0069591A" w:rsidR="00995B74" w:rsidP="0069591A" w:rsidRDefault="00995B74" w14:paraId="09E61D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0520C916" w14:textId="77777777">
        <w:trPr>
          <w:trHeight w:val="300"/>
        </w:trPr>
        <w:tc>
          <w:tcPr>
            <w:tcW w:w="960" w:type="dxa"/>
            <w:shd w:val="clear" w:color="000000" w:fill="FFFFFF"/>
            <w:noWrap/>
            <w:vAlign w:val="bottom"/>
            <w:hideMark/>
          </w:tcPr>
          <w:p w:rsidRPr="0069591A" w:rsidR="00995B74" w:rsidP="0069591A" w:rsidRDefault="00995B74" w14:paraId="03FF08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1:18</w:t>
            </w:r>
          </w:p>
        </w:tc>
        <w:tc>
          <w:tcPr>
            <w:tcW w:w="3860" w:type="dxa"/>
            <w:shd w:val="clear" w:color="000000" w:fill="FFFFFF"/>
            <w:vAlign w:val="bottom"/>
            <w:hideMark/>
          </w:tcPr>
          <w:p w:rsidRPr="0069591A" w:rsidR="00995B74" w:rsidP="0069591A" w:rsidRDefault="00995B74" w14:paraId="69EAE7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Myndigheten för digital förvaltning</w:t>
            </w:r>
          </w:p>
        </w:tc>
        <w:tc>
          <w:tcPr>
            <w:tcW w:w="1680" w:type="dxa"/>
            <w:shd w:val="clear" w:color="000000" w:fill="FFFFFF"/>
            <w:noWrap/>
            <w:vAlign w:val="bottom"/>
            <w:hideMark/>
          </w:tcPr>
          <w:p w:rsidRPr="0069591A" w:rsidR="00995B74" w:rsidP="0069591A" w:rsidRDefault="00995B74" w14:paraId="73C196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231 682</w:t>
            </w:r>
          </w:p>
        </w:tc>
        <w:tc>
          <w:tcPr>
            <w:tcW w:w="1960" w:type="dxa"/>
            <w:shd w:val="clear" w:color="000000" w:fill="FFFFFF"/>
            <w:noWrap/>
            <w:vAlign w:val="bottom"/>
            <w:hideMark/>
          </w:tcPr>
          <w:p w:rsidRPr="0069591A" w:rsidR="00995B74" w:rsidP="0069591A" w:rsidRDefault="00995B74" w14:paraId="64C56E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238A03B9" w14:textId="77777777">
        <w:trPr>
          <w:trHeight w:val="300"/>
        </w:trPr>
        <w:tc>
          <w:tcPr>
            <w:tcW w:w="960" w:type="dxa"/>
            <w:shd w:val="clear" w:color="000000" w:fill="FFFFFF"/>
            <w:noWrap/>
            <w:vAlign w:val="bottom"/>
            <w:hideMark/>
          </w:tcPr>
          <w:p w:rsidRPr="0069591A" w:rsidR="00995B74" w:rsidP="0069591A" w:rsidRDefault="00995B74" w14:paraId="55CEF3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1:19</w:t>
            </w:r>
          </w:p>
        </w:tc>
        <w:tc>
          <w:tcPr>
            <w:tcW w:w="3860" w:type="dxa"/>
            <w:shd w:val="clear" w:color="000000" w:fill="FFFFFF"/>
            <w:vAlign w:val="bottom"/>
            <w:hideMark/>
          </w:tcPr>
          <w:p w:rsidRPr="0069591A" w:rsidR="00995B74" w:rsidP="0069591A" w:rsidRDefault="00995B74" w14:paraId="7F5EBE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69591A">
              <w:rPr>
                <w:rFonts w:eastAsia="Times New Roman" w:cstheme="minorHAnsi"/>
                <w:b/>
                <w:bCs/>
                <w:color w:val="000000"/>
                <w:kern w:val="0"/>
                <w:sz w:val="20"/>
                <w:szCs w:val="20"/>
                <w:lang w:eastAsia="sv-SE"/>
                <w14:numSpacing w14:val="default"/>
              </w:rPr>
              <w:t>Statens servicecenter</w:t>
            </w:r>
          </w:p>
        </w:tc>
        <w:tc>
          <w:tcPr>
            <w:tcW w:w="1680" w:type="dxa"/>
            <w:shd w:val="clear" w:color="000000" w:fill="FFFFFF"/>
            <w:noWrap/>
            <w:vAlign w:val="bottom"/>
            <w:hideMark/>
          </w:tcPr>
          <w:p w:rsidRPr="0069591A" w:rsidR="00995B74" w:rsidP="0069591A" w:rsidRDefault="00995B74" w14:paraId="70C3C1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558 499</w:t>
            </w:r>
          </w:p>
        </w:tc>
        <w:tc>
          <w:tcPr>
            <w:tcW w:w="1960" w:type="dxa"/>
            <w:shd w:val="clear" w:color="000000" w:fill="FFFFFF"/>
            <w:noWrap/>
            <w:vAlign w:val="bottom"/>
            <w:hideMark/>
          </w:tcPr>
          <w:p w:rsidRPr="0069591A" w:rsidR="00995B74" w:rsidP="0069591A" w:rsidRDefault="00995B74" w14:paraId="20F2F4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366544BF" w14:textId="77777777">
        <w:trPr>
          <w:trHeight w:val="300"/>
        </w:trPr>
        <w:tc>
          <w:tcPr>
            <w:tcW w:w="960" w:type="dxa"/>
            <w:shd w:val="clear" w:color="000000" w:fill="FFFFFF"/>
            <w:noWrap/>
            <w:vAlign w:val="bottom"/>
            <w:hideMark/>
          </w:tcPr>
          <w:p w:rsidRPr="0069591A" w:rsidR="00995B74" w:rsidP="0069591A" w:rsidRDefault="00995B74" w14:paraId="00BD97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3860" w:type="dxa"/>
            <w:shd w:val="clear" w:color="000000" w:fill="FFFFFF"/>
            <w:vAlign w:val="bottom"/>
            <w:hideMark/>
          </w:tcPr>
          <w:p w:rsidRPr="0069591A" w:rsidR="00995B74" w:rsidP="0069591A" w:rsidRDefault="00995B74" w14:paraId="047C9F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i/>
                <w:color w:val="000000"/>
                <w:kern w:val="0"/>
                <w:sz w:val="20"/>
                <w:szCs w:val="20"/>
                <w:lang w:eastAsia="sv-SE"/>
                <w14:numSpacing w14:val="default"/>
              </w:rPr>
            </w:pPr>
            <w:r w:rsidRPr="0069591A">
              <w:rPr>
                <w:rFonts w:eastAsia="Times New Roman" w:cstheme="minorHAnsi"/>
                <w:i/>
                <w:color w:val="000000"/>
                <w:kern w:val="0"/>
                <w:sz w:val="20"/>
                <w:szCs w:val="20"/>
                <w:lang w:eastAsia="sv-SE"/>
                <w14:numSpacing w14:val="default"/>
              </w:rPr>
              <w:t>Nya anslag</w:t>
            </w:r>
          </w:p>
        </w:tc>
        <w:tc>
          <w:tcPr>
            <w:tcW w:w="1680" w:type="dxa"/>
            <w:shd w:val="clear" w:color="000000" w:fill="FFFFFF"/>
            <w:noWrap/>
            <w:vAlign w:val="bottom"/>
            <w:hideMark/>
          </w:tcPr>
          <w:p w:rsidRPr="0069591A" w:rsidR="00995B74" w:rsidP="0069591A" w:rsidRDefault="00995B74" w14:paraId="3BF43C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960" w:type="dxa"/>
            <w:shd w:val="clear" w:color="000000" w:fill="FFFFFF"/>
            <w:noWrap/>
            <w:vAlign w:val="bottom"/>
            <w:hideMark/>
          </w:tcPr>
          <w:p w:rsidRPr="0069591A" w:rsidR="00995B74" w:rsidP="0069591A" w:rsidRDefault="00995B74" w14:paraId="23C778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3529DE92" w14:textId="77777777">
        <w:trPr>
          <w:trHeight w:val="300"/>
        </w:trPr>
        <w:tc>
          <w:tcPr>
            <w:tcW w:w="960" w:type="dxa"/>
            <w:shd w:val="clear" w:color="000000" w:fill="FFFFFF"/>
            <w:noWrap/>
            <w:vAlign w:val="bottom"/>
            <w:hideMark/>
          </w:tcPr>
          <w:p w:rsidRPr="0069591A" w:rsidR="00995B74" w:rsidP="0069591A" w:rsidRDefault="00995B74" w14:paraId="660B33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2:1</w:t>
            </w:r>
          </w:p>
        </w:tc>
        <w:tc>
          <w:tcPr>
            <w:tcW w:w="3860" w:type="dxa"/>
            <w:shd w:val="clear" w:color="000000" w:fill="FFFFFF"/>
            <w:vAlign w:val="bottom"/>
            <w:hideMark/>
          </w:tcPr>
          <w:p w:rsidRPr="0069591A" w:rsidR="00995B74" w:rsidP="0069591A" w:rsidRDefault="00995B74" w14:paraId="56B8D1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Lönekostnader i staten</w:t>
            </w:r>
          </w:p>
        </w:tc>
        <w:tc>
          <w:tcPr>
            <w:tcW w:w="1680" w:type="dxa"/>
            <w:shd w:val="clear" w:color="000000" w:fill="FFFFFF"/>
            <w:noWrap/>
            <w:vAlign w:val="bottom"/>
            <w:hideMark/>
          </w:tcPr>
          <w:p w:rsidRPr="0069591A" w:rsidR="00995B74" w:rsidP="0069591A" w:rsidRDefault="00995B74" w14:paraId="0B45F8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960" w:type="dxa"/>
            <w:shd w:val="clear" w:color="000000" w:fill="FFFFFF"/>
            <w:noWrap/>
            <w:vAlign w:val="bottom"/>
            <w:hideMark/>
          </w:tcPr>
          <w:p w:rsidRPr="0069591A" w:rsidR="00995B74" w:rsidP="0069591A" w:rsidRDefault="0069591A" w14:paraId="16617DF5" w14:textId="03558B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9591A" w:rsidR="00995B74">
              <w:rPr>
                <w:rFonts w:eastAsia="Times New Roman" w:cstheme="minorHAnsi"/>
                <w:color w:val="000000"/>
                <w:kern w:val="0"/>
                <w:sz w:val="20"/>
                <w:szCs w:val="20"/>
                <w:lang w:eastAsia="sv-SE"/>
                <w14:numSpacing w14:val="default"/>
              </w:rPr>
              <w:t>82 000</w:t>
            </w:r>
          </w:p>
        </w:tc>
      </w:tr>
      <w:tr w:rsidRPr="0069591A" w:rsidR="00995B74" w:rsidTr="0069591A" w14:paraId="201BC008" w14:textId="77777777">
        <w:trPr>
          <w:trHeight w:val="300"/>
        </w:trPr>
        <w:tc>
          <w:tcPr>
            <w:tcW w:w="960" w:type="dxa"/>
            <w:shd w:val="clear" w:color="000000" w:fill="FFFFFF"/>
            <w:noWrap/>
            <w:vAlign w:val="bottom"/>
            <w:hideMark/>
          </w:tcPr>
          <w:p w:rsidRPr="0069591A" w:rsidR="00995B74" w:rsidP="0069591A" w:rsidRDefault="00995B74" w14:paraId="224C54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2:2</w:t>
            </w:r>
          </w:p>
        </w:tc>
        <w:tc>
          <w:tcPr>
            <w:tcW w:w="3860" w:type="dxa"/>
            <w:shd w:val="clear" w:color="000000" w:fill="FFFFFF"/>
            <w:vAlign w:val="bottom"/>
            <w:hideMark/>
          </w:tcPr>
          <w:p w:rsidRPr="0069591A" w:rsidR="00995B74" w:rsidP="0069591A" w:rsidRDefault="00F554F3" w14:paraId="65479F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Sänkt ri</w:t>
            </w:r>
            <w:r w:rsidRPr="0069591A" w:rsidR="00995B74">
              <w:rPr>
                <w:rFonts w:eastAsia="Times New Roman" w:cstheme="minorHAnsi"/>
                <w:color w:val="000000"/>
                <w:kern w:val="0"/>
                <w:sz w:val="20"/>
                <w:szCs w:val="20"/>
                <w:lang w:eastAsia="sv-SE"/>
                <w14:numSpacing w14:val="default"/>
              </w:rPr>
              <w:t>kthyra för myndigheter i Stockholm</w:t>
            </w:r>
          </w:p>
        </w:tc>
        <w:tc>
          <w:tcPr>
            <w:tcW w:w="1680" w:type="dxa"/>
            <w:shd w:val="clear" w:color="000000" w:fill="FFFFFF"/>
            <w:noWrap/>
            <w:vAlign w:val="bottom"/>
            <w:hideMark/>
          </w:tcPr>
          <w:p w:rsidRPr="0069591A" w:rsidR="00995B74" w:rsidP="0069591A" w:rsidRDefault="00995B74" w14:paraId="07B5D3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960" w:type="dxa"/>
            <w:shd w:val="clear" w:color="000000" w:fill="FFFFFF"/>
            <w:noWrap/>
            <w:vAlign w:val="bottom"/>
            <w:hideMark/>
          </w:tcPr>
          <w:p w:rsidRPr="0069591A" w:rsidR="00995B74" w:rsidP="0069591A" w:rsidRDefault="0069591A" w14:paraId="656CF5BA" w14:textId="226CA9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9591A" w:rsidR="00995B74">
              <w:rPr>
                <w:rFonts w:eastAsia="Times New Roman" w:cstheme="minorHAnsi"/>
                <w:color w:val="000000"/>
                <w:kern w:val="0"/>
                <w:sz w:val="20"/>
                <w:szCs w:val="20"/>
                <w:lang w:eastAsia="sv-SE"/>
                <w14:numSpacing w14:val="default"/>
              </w:rPr>
              <w:t>42 000</w:t>
            </w:r>
          </w:p>
        </w:tc>
      </w:tr>
      <w:tr w:rsidRPr="0069591A" w:rsidR="00995B74" w:rsidTr="0069591A" w14:paraId="06431E12" w14:textId="77777777">
        <w:trPr>
          <w:trHeight w:val="300"/>
        </w:trPr>
        <w:tc>
          <w:tcPr>
            <w:tcW w:w="960" w:type="dxa"/>
            <w:tcBorders>
              <w:bottom w:val="single" w:color="auto" w:sz="4" w:space="0"/>
            </w:tcBorders>
            <w:shd w:val="clear" w:color="000000" w:fill="FFFFFF"/>
            <w:noWrap/>
            <w:vAlign w:val="bottom"/>
            <w:hideMark/>
          </w:tcPr>
          <w:p w:rsidRPr="0069591A" w:rsidR="00995B74" w:rsidP="0069591A" w:rsidRDefault="00995B74" w14:paraId="63A2B6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3860" w:type="dxa"/>
            <w:tcBorders>
              <w:bottom w:val="single" w:color="auto" w:sz="4" w:space="0"/>
            </w:tcBorders>
            <w:shd w:val="clear" w:color="000000" w:fill="FFFFFF"/>
            <w:vAlign w:val="bottom"/>
            <w:hideMark/>
          </w:tcPr>
          <w:p w:rsidRPr="0069591A" w:rsidR="00995B74" w:rsidP="0069591A" w:rsidRDefault="00995B74" w14:paraId="743174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69591A">
              <w:rPr>
                <w:rFonts w:eastAsia="Times New Roman" w:cstheme="minorHAnsi"/>
                <w:b/>
                <w:bCs/>
                <w:color w:val="000000"/>
                <w:kern w:val="0"/>
                <w:sz w:val="20"/>
                <w:szCs w:val="20"/>
                <w:lang w:eastAsia="sv-SE"/>
                <w14:numSpacing w14:val="default"/>
              </w:rPr>
              <w:t>Summa</w:t>
            </w:r>
          </w:p>
        </w:tc>
        <w:tc>
          <w:tcPr>
            <w:tcW w:w="1680" w:type="dxa"/>
            <w:tcBorders>
              <w:bottom w:val="single" w:color="auto" w:sz="4" w:space="0"/>
            </w:tcBorders>
            <w:shd w:val="clear" w:color="000000" w:fill="FFFFFF"/>
            <w:noWrap/>
            <w:vAlign w:val="bottom"/>
            <w:hideMark/>
          </w:tcPr>
          <w:p w:rsidRPr="0069591A" w:rsidR="00995B74" w:rsidP="0069591A" w:rsidRDefault="00995B74" w14:paraId="284066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69591A">
              <w:rPr>
                <w:rFonts w:eastAsia="Times New Roman" w:cstheme="minorHAnsi"/>
                <w:b/>
                <w:bCs/>
                <w:color w:val="000000"/>
                <w:kern w:val="0"/>
                <w:sz w:val="20"/>
                <w:szCs w:val="20"/>
                <w:lang w:eastAsia="sv-SE"/>
                <w14:numSpacing w14:val="default"/>
              </w:rPr>
              <w:t>17 315 466</w:t>
            </w:r>
          </w:p>
        </w:tc>
        <w:tc>
          <w:tcPr>
            <w:tcW w:w="1960" w:type="dxa"/>
            <w:tcBorders>
              <w:bottom w:val="single" w:color="auto" w:sz="4" w:space="0"/>
            </w:tcBorders>
            <w:shd w:val="clear" w:color="000000" w:fill="FFFFFF"/>
            <w:noWrap/>
            <w:vAlign w:val="bottom"/>
            <w:hideMark/>
          </w:tcPr>
          <w:p w:rsidRPr="0069591A" w:rsidR="00995B74" w:rsidP="0069591A" w:rsidRDefault="0069591A" w14:paraId="49B6D62B" w14:textId="711E32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69591A" w:rsidR="00995B74">
              <w:rPr>
                <w:rFonts w:eastAsia="Times New Roman" w:cstheme="minorHAnsi"/>
                <w:b/>
                <w:bCs/>
                <w:color w:val="000000"/>
                <w:kern w:val="0"/>
                <w:sz w:val="20"/>
                <w:szCs w:val="20"/>
                <w:lang w:eastAsia="sv-SE"/>
                <w14:numSpacing w14:val="default"/>
              </w:rPr>
              <w:t>124 000</w:t>
            </w:r>
          </w:p>
        </w:tc>
      </w:tr>
    </w:tbl>
    <w:p w:rsidRPr="00E71EE4" w:rsidR="00655C53" w:rsidP="00655C53" w:rsidRDefault="00655C53" w14:paraId="57E541F9" w14:textId="77777777">
      <w:pPr>
        <w:ind w:firstLine="0"/>
      </w:pPr>
    </w:p>
    <w:p w:rsidR="0069591A" w:rsidP="0069591A" w:rsidRDefault="0069591A" w14:paraId="78E7E2B7" w14:textId="369FD2D2">
      <w:pPr>
        <w:pStyle w:val="Tabellrubrik"/>
        <w:spacing w:line="240" w:lineRule="exact"/>
      </w:pPr>
      <w:r w:rsidRPr="0069591A">
        <w:t>Tabell 2</w:t>
      </w:r>
      <w:r w:rsidRPr="0069591A" w:rsidR="00655C53">
        <w:t xml:space="preserve"> Centerpartiets förslag till anslag för 201</w:t>
      </w:r>
      <w:r w:rsidRPr="0069591A" w:rsidR="00995B74">
        <w:t>9</w:t>
      </w:r>
      <w:r w:rsidRPr="0069591A" w:rsidR="00655C53">
        <w:t xml:space="preserve"> till 202</w:t>
      </w:r>
      <w:r w:rsidRPr="0069591A" w:rsidR="00995B74">
        <w:t>1</w:t>
      </w:r>
      <w:r w:rsidRPr="0069591A" w:rsidR="00655C53">
        <w:t xml:space="preserve"> för utgiftsområde 2 uttryckt som differe</w:t>
      </w:r>
      <w:r>
        <w:t>ns gentemot regeringens förslag</w:t>
      </w:r>
    </w:p>
    <w:p w:rsidRPr="0069591A" w:rsidR="00655C53" w:rsidP="0069591A" w:rsidRDefault="0069591A" w14:paraId="1120D875" w14:textId="54E45EEA">
      <w:pPr>
        <w:pStyle w:val="Tabellunderrubrik"/>
      </w:pPr>
      <w:r w:rsidRPr="0069591A">
        <w:t>M</w:t>
      </w:r>
      <w:r w:rsidRPr="0069591A" w:rsidR="00655C53">
        <w:t>iljoner kronor</w:t>
      </w:r>
    </w:p>
    <w:tbl>
      <w:tblPr>
        <w:tblW w:w="8364" w:type="dxa"/>
        <w:tblCellMar>
          <w:left w:w="70" w:type="dxa"/>
          <w:right w:w="70" w:type="dxa"/>
        </w:tblCellMar>
        <w:tblLook w:val="04A0" w:firstRow="1" w:lastRow="0" w:firstColumn="1" w:lastColumn="0" w:noHBand="0" w:noVBand="1"/>
      </w:tblPr>
      <w:tblGrid>
        <w:gridCol w:w="960"/>
        <w:gridCol w:w="4240"/>
        <w:gridCol w:w="1020"/>
        <w:gridCol w:w="1020"/>
        <w:gridCol w:w="1124"/>
      </w:tblGrid>
      <w:tr w:rsidRPr="0069591A" w:rsidR="0069591A" w:rsidTr="0069591A" w14:paraId="2E00220A" w14:textId="77777777">
        <w:trPr>
          <w:trHeight w:val="300"/>
          <w:tblHeader/>
        </w:trPr>
        <w:tc>
          <w:tcPr>
            <w:tcW w:w="960" w:type="dxa"/>
            <w:tcBorders>
              <w:top w:val="single" w:color="auto" w:sz="4" w:space="0"/>
              <w:bottom w:val="single" w:color="auto" w:sz="4" w:space="0"/>
            </w:tcBorders>
            <w:shd w:val="clear" w:color="auto" w:fill="auto"/>
            <w:noWrap/>
            <w:vAlign w:val="bottom"/>
            <w:hideMark/>
          </w:tcPr>
          <w:p w:rsidRPr="0069591A" w:rsidR="00995B74" w:rsidP="0069591A" w:rsidRDefault="00995B74" w14:paraId="341CC2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69591A">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69591A" w:rsidR="00995B74" w:rsidP="0069591A" w:rsidRDefault="00995B74" w14:paraId="4E64DC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69591A">
              <w:rPr>
                <w:rFonts w:eastAsia="Times New Roman" w:cstheme="minorHAnsi"/>
                <w:b/>
                <w:bCs/>
                <w:kern w:val="0"/>
                <w:sz w:val="20"/>
                <w:szCs w:val="20"/>
                <w:lang w:eastAsia="sv-SE"/>
                <w14:numSpacing w14:val="default"/>
              </w:rPr>
              <w:t> </w:t>
            </w:r>
          </w:p>
        </w:tc>
        <w:tc>
          <w:tcPr>
            <w:tcW w:w="1020" w:type="dxa"/>
            <w:tcBorders>
              <w:top w:val="single" w:color="auto" w:sz="4" w:space="0"/>
              <w:bottom w:val="single" w:color="auto" w:sz="4" w:space="0"/>
            </w:tcBorders>
            <w:shd w:val="clear" w:color="auto" w:fill="auto"/>
            <w:vAlign w:val="bottom"/>
            <w:hideMark/>
          </w:tcPr>
          <w:p w:rsidRPr="0069591A" w:rsidR="00995B74" w:rsidP="0069591A" w:rsidRDefault="00995B74" w14:paraId="0E6C3E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9591A">
              <w:rPr>
                <w:rFonts w:eastAsia="Times New Roman" w:cstheme="minorHAnsi"/>
                <w:b/>
                <w:bCs/>
                <w:kern w:val="0"/>
                <w:sz w:val="20"/>
                <w:szCs w:val="20"/>
                <w:lang w:eastAsia="sv-SE"/>
                <w14:numSpacing w14:val="default"/>
              </w:rPr>
              <w:t>2019</w:t>
            </w:r>
          </w:p>
        </w:tc>
        <w:tc>
          <w:tcPr>
            <w:tcW w:w="1020" w:type="dxa"/>
            <w:tcBorders>
              <w:top w:val="single" w:color="auto" w:sz="4" w:space="0"/>
              <w:bottom w:val="single" w:color="auto" w:sz="4" w:space="0"/>
            </w:tcBorders>
            <w:shd w:val="clear" w:color="auto" w:fill="auto"/>
            <w:vAlign w:val="bottom"/>
            <w:hideMark/>
          </w:tcPr>
          <w:p w:rsidRPr="0069591A" w:rsidR="00995B74" w:rsidP="0069591A" w:rsidRDefault="00995B74" w14:paraId="69A73F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9591A">
              <w:rPr>
                <w:rFonts w:eastAsia="Times New Roman" w:cstheme="minorHAnsi"/>
                <w:b/>
                <w:bCs/>
                <w:kern w:val="0"/>
                <w:sz w:val="20"/>
                <w:szCs w:val="20"/>
                <w:lang w:eastAsia="sv-SE"/>
                <w14:numSpacing w14:val="default"/>
              </w:rPr>
              <w:t>2020</w:t>
            </w:r>
          </w:p>
        </w:tc>
        <w:tc>
          <w:tcPr>
            <w:tcW w:w="1124" w:type="dxa"/>
            <w:tcBorders>
              <w:top w:val="single" w:color="auto" w:sz="4" w:space="0"/>
              <w:bottom w:val="single" w:color="auto" w:sz="4" w:space="0"/>
            </w:tcBorders>
            <w:shd w:val="clear" w:color="auto" w:fill="auto"/>
            <w:vAlign w:val="bottom"/>
            <w:hideMark/>
          </w:tcPr>
          <w:p w:rsidRPr="0069591A" w:rsidR="00995B74" w:rsidP="0069591A" w:rsidRDefault="00995B74" w14:paraId="50321F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9591A">
              <w:rPr>
                <w:rFonts w:eastAsia="Times New Roman" w:cstheme="minorHAnsi"/>
                <w:b/>
                <w:bCs/>
                <w:kern w:val="0"/>
                <w:sz w:val="20"/>
                <w:szCs w:val="20"/>
                <w:lang w:eastAsia="sv-SE"/>
                <w14:numSpacing w14:val="default"/>
              </w:rPr>
              <w:t>2021</w:t>
            </w:r>
          </w:p>
        </w:tc>
      </w:tr>
      <w:tr w:rsidRPr="0069591A" w:rsidR="00995B74" w:rsidTr="0069591A" w14:paraId="1DE609D1" w14:textId="77777777">
        <w:trPr>
          <w:trHeight w:val="300"/>
        </w:trPr>
        <w:tc>
          <w:tcPr>
            <w:tcW w:w="960" w:type="dxa"/>
            <w:tcBorders>
              <w:top w:val="single" w:color="auto" w:sz="4" w:space="0"/>
            </w:tcBorders>
            <w:shd w:val="clear" w:color="000000" w:fill="FFFFFF"/>
            <w:noWrap/>
            <w:vAlign w:val="bottom"/>
            <w:hideMark/>
          </w:tcPr>
          <w:p w:rsidRPr="0069591A" w:rsidR="00995B74" w:rsidP="0069591A" w:rsidRDefault="00995B74" w14:paraId="5626AA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69591A" w:rsidR="00995B74" w:rsidP="0069591A" w:rsidRDefault="00995B74" w14:paraId="2455CA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Statskontoret</w:t>
            </w:r>
          </w:p>
        </w:tc>
        <w:tc>
          <w:tcPr>
            <w:tcW w:w="1020" w:type="dxa"/>
            <w:tcBorders>
              <w:top w:val="single" w:color="auto" w:sz="4" w:space="0"/>
            </w:tcBorders>
            <w:shd w:val="clear" w:color="000000" w:fill="FFFFFF"/>
            <w:noWrap/>
            <w:vAlign w:val="bottom"/>
            <w:hideMark/>
          </w:tcPr>
          <w:p w:rsidRPr="0069591A" w:rsidR="00995B74" w:rsidP="0069591A" w:rsidRDefault="00995B74" w14:paraId="0A56A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020" w:type="dxa"/>
            <w:tcBorders>
              <w:top w:val="single" w:color="auto" w:sz="4" w:space="0"/>
            </w:tcBorders>
            <w:shd w:val="clear" w:color="000000" w:fill="FFFFFF"/>
            <w:noWrap/>
            <w:vAlign w:val="bottom"/>
            <w:hideMark/>
          </w:tcPr>
          <w:p w:rsidRPr="0069591A" w:rsidR="00995B74" w:rsidP="0069591A" w:rsidRDefault="00995B74" w14:paraId="3A50CB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124" w:type="dxa"/>
            <w:tcBorders>
              <w:top w:val="single" w:color="auto" w:sz="4" w:space="0"/>
            </w:tcBorders>
            <w:shd w:val="clear" w:color="000000" w:fill="FFFFFF"/>
            <w:noWrap/>
            <w:vAlign w:val="bottom"/>
            <w:hideMark/>
          </w:tcPr>
          <w:p w:rsidRPr="0069591A" w:rsidR="00995B74" w:rsidP="0069591A" w:rsidRDefault="00995B74" w14:paraId="489882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3241A8DD" w14:textId="77777777">
        <w:trPr>
          <w:trHeight w:val="300"/>
        </w:trPr>
        <w:tc>
          <w:tcPr>
            <w:tcW w:w="960" w:type="dxa"/>
            <w:shd w:val="clear" w:color="000000" w:fill="FFFFFF"/>
            <w:noWrap/>
            <w:vAlign w:val="bottom"/>
            <w:hideMark/>
          </w:tcPr>
          <w:p w:rsidRPr="0069591A" w:rsidR="00995B74" w:rsidP="0069591A" w:rsidRDefault="00995B74" w14:paraId="1D134B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69591A" w:rsidR="00995B74" w:rsidP="0069591A" w:rsidRDefault="00995B74" w14:paraId="084821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Kammarkollegiet</w:t>
            </w:r>
          </w:p>
        </w:tc>
        <w:tc>
          <w:tcPr>
            <w:tcW w:w="1020" w:type="dxa"/>
            <w:shd w:val="clear" w:color="000000" w:fill="FFFFFF"/>
            <w:noWrap/>
            <w:vAlign w:val="bottom"/>
            <w:hideMark/>
          </w:tcPr>
          <w:p w:rsidRPr="0069591A" w:rsidR="00995B74" w:rsidP="0069591A" w:rsidRDefault="00995B74" w14:paraId="5227A0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69591A" w:rsidR="00995B74" w:rsidP="0069591A" w:rsidRDefault="00995B74" w14:paraId="55582A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124" w:type="dxa"/>
            <w:shd w:val="clear" w:color="000000" w:fill="FFFFFF"/>
            <w:noWrap/>
            <w:vAlign w:val="bottom"/>
            <w:hideMark/>
          </w:tcPr>
          <w:p w:rsidRPr="0069591A" w:rsidR="00995B74" w:rsidP="0069591A" w:rsidRDefault="00995B74" w14:paraId="3270F3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009ADE52" w14:textId="77777777">
        <w:trPr>
          <w:trHeight w:val="450"/>
        </w:trPr>
        <w:tc>
          <w:tcPr>
            <w:tcW w:w="960" w:type="dxa"/>
            <w:shd w:val="clear" w:color="000000" w:fill="FFFFFF"/>
            <w:noWrap/>
            <w:vAlign w:val="bottom"/>
            <w:hideMark/>
          </w:tcPr>
          <w:p w:rsidRPr="0069591A" w:rsidR="00995B74" w:rsidP="0069591A" w:rsidRDefault="00995B74" w14:paraId="1BF7FE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69591A" w:rsidR="00995B74" w:rsidP="0069591A" w:rsidRDefault="00995B74" w14:paraId="13F5DF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Finansinspektionens avgifter till EU:s tillsynsmyndigheter</w:t>
            </w:r>
          </w:p>
        </w:tc>
        <w:tc>
          <w:tcPr>
            <w:tcW w:w="1020" w:type="dxa"/>
            <w:shd w:val="clear" w:color="000000" w:fill="FFFFFF"/>
            <w:noWrap/>
            <w:vAlign w:val="bottom"/>
            <w:hideMark/>
          </w:tcPr>
          <w:p w:rsidRPr="0069591A" w:rsidR="00995B74" w:rsidP="0069591A" w:rsidRDefault="00995B74" w14:paraId="5A90D3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69591A" w:rsidR="00995B74" w:rsidP="0069591A" w:rsidRDefault="00995B74" w14:paraId="01209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124" w:type="dxa"/>
            <w:shd w:val="clear" w:color="000000" w:fill="FFFFFF"/>
            <w:noWrap/>
            <w:vAlign w:val="bottom"/>
            <w:hideMark/>
          </w:tcPr>
          <w:p w:rsidRPr="0069591A" w:rsidR="00995B74" w:rsidP="0069591A" w:rsidRDefault="00995B74" w14:paraId="5A8A24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7EB8EBF8" w14:textId="77777777">
        <w:trPr>
          <w:trHeight w:val="300"/>
        </w:trPr>
        <w:tc>
          <w:tcPr>
            <w:tcW w:w="960" w:type="dxa"/>
            <w:shd w:val="clear" w:color="000000" w:fill="FFFFFF"/>
            <w:noWrap/>
            <w:vAlign w:val="bottom"/>
            <w:hideMark/>
          </w:tcPr>
          <w:p w:rsidRPr="0069591A" w:rsidR="00995B74" w:rsidP="0069591A" w:rsidRDefault="00995B74" w14:paraId="504F94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1:4</w:t>
            </w:r>
          </w:p>
        </w:tc>
        <w:tc>
          <w:tcPr>
            <w:tcW w:w="4240" w:type="dxa"/>
            <w:shd w:val="clear" w:color="000000" w:fill="FFFFFF"/>
            <w:vAlign w:val="bottom"/>
            <w:hideMark/>
          </w:tcPr>
          <w:p w:rsidRPr="0069591A" w:rsidR="00995B74" w:rsidP="0069591A" w:rsidRDefault="00995B74" w14:paraId="17EFB3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Arbetsgivarpolitiska frågor</w:t>
            </w:r>
          </w:p>
        </w:tc>
        <w:tc>
          <w:tcPr>
            <w:tcW w:w="1020" w:type="dxa"/>
            <w:shd w:val="clear" w:color="000000" w:fill="FFFFFF"/>
            <w:noWrap/>
            <w:vAlign w:val="bottom"/>
            <w:hideMark/>
          </w:tcPr>
          <w:p w:rsidRPr="0069591A" w:rsidR="00995B74" w:rsidP="0069591A" w:rsidRDefault="00995B74" w14:paraId="61CB04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69591A" w:rsidR="00995B74" w:rsidP="0069591A" w:rsidRDefault="00995B74" w14:paraId="4488BE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124" w:type="dxa"/>
            <w:shd w:val="clear" w:color="000000" w:fill="FFFFFF"/>
            <w:noWrap/>
            <w:vAlign w:val="bottom"/>
            <w:hideMark/>
          </w:tcPr>
          <w:p w:rsidRPr="0069591A" w:rsidR="00995B74" w:rsidP="0069591A" w:rsidRDefault="00995B74" w14:paraId="4D1376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787B08E1" w14:textId="77777777">
        <w:trPr>
          <w:trHeight w:val="300"/>
        </w:trPr>
        <w:tc>
          <w:tcPr>
            <w:tcW w:w="960" w:type="dxa"/>
            <w:shd w:val="clear" w:color="000000" w:fill="FFFFFF"/>
            <w:noWrap/>
            <w:vAlign w:val="bottom"/>
            <w:hideMark/>
          </w:tcPr>
          <w:p w:rsidRPr="0069591A" w:rsidR="00995B74" w:rsidP="0069591A" w:rsidRDefault="00995B74" w14:paraId="174191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1:5</w:t>
            </w:r>
          </w:p>
        </w:tc>
        <w:tc>
          <w:tcPr>
            <w:tcW w:w="4240" w:type="dxa"/>
            <w:shd w:val="clear" w:color="000000" w:fill="FFFFFF"/>
            <w:vAlign w:val="bottom"/>
            <w:hideMark/>
          </w:tcPr>
          <w:p w:rsidRPr="0069591A" w:rsidR="00995B74" w:rsidP="0069591A" w:rsidRDefault="00995B74" w14:paraId="498A6B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Statliga tjänstepensioner m.m.</w:t>
            </w:r>
          </w:p>
        </w:tc>
        <w:tc>
          <w:tcPr>
            <w:tcW w:w="1020" w:type="dxa"/>
            <w:shd w:val="clear" w:color="000000" w:fill="FFFFFF"/>
            <w:noWrap/>
            <w:vAlign w:val="bottom"/>
            <w:hideMark/>
          </w:tcPr>
          <w:p w:rsidRPr="0069591A" w:rsidR="00995B74" w:rsidP="0069591A" w:rsidRDefault="00995B74" w14:paraId="5E4550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69591A" w:rsidR="00995B74" w:rsidP="0069591A" w:rsidRDefault="00995B74" w14:paraId="24370B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124" w:type="dxa"/>
            <w:shd w:val="clear" w:color="000000" w:fill="FFFFFF"/>
            <w:noWrap/>
            <w:vAlign w:val="bottom"/>
            <w:hideMark/>
          </w:tcPr>
          <w:p w:rsidRPr="0069591A" w:rsidR="00995B74" w:rsidP="0069591A" w:rsidRDefault="00995B74" w14:paraId="6EC0E0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6A07DB6B" w14:textId="77777777">
        <w:trPr>
          <w:trHeight w:val="300"/>
        </w:trPr>
        <w:tc>
          <w:tcPr>
            <w:tcW w:w="960" w:type="dxa"/>
            <w:shd w:val="clear" w:color="000000" w:fill="FFFFFF"/>
            <w:noWrap/>
            <w:vAlign w:val="bottom"/>
            <w:hideMark/>
          </w:tcPr>
          <w:p w:rsidRPr="0069591A" w:rsidR="00995B74" w:rsidP="0069591A" w:rsidRDefault="00995B74" w14:paraId="231085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1:6</w:t>
            </w:r>
          </w:p>
        </w:tc>
        <w:tc>
          <w:tcPr>
            <w:tcW w:w="4240" w:type="dxa"/>
            <w:shd w:val="clear" w:color="000000" w:fill="FFFFFF"/>
            <w:vAlign w:val="bottom"/>
            <w:hideMark/>
          </w:tcPr>
          <w:p w:rsidRPr="0069591A" w:rsidR="00995B74" w:rsidP="0069591A" w:rsidRDefault="00995B74" w14:paraId="4BE0DF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Finanspolitiska rådet</w:t>
            </w:r>
          </w:p>
        </w:tc>
        <w:tc>
          <w:tcPr>
            <w:tcW w:w="1020" w:type="dxa"/>
            <w:shd w:val="clear" w:color="000000" w:fill="FFFFFF"/>
            <w:noWrap/>
            <w:vAlign w:val="bottom"/>
            <w:hideMark/>
          </w:tcPr>
          <w:p w:rsidRPr="0069591A" w:rsidR="00995B74" w:rsidP="0069591A" w:rsidRDefault="00995B74" w14:paraId="0CF754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69591A" w:rsidR="00995B74" w:rsidP="0069591A" w:rsidRDefault="00995B74" w14:paraId="076FC5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124" w:type="dxa"/>
            <w:shd w:val="clear" w:color="000000" w:fill="FFFFFF"/>
            <w:noWrap/>
            <w:vAlign w:val="bottom"/>
            <w:hideMark/>
          </w:tcPr>
          <w:p w:rsidRPr="0069591A" w:rsidR="00995B74" w:rsidP="0069591A" w:rsidRDefault="00995B74" w14:paraId="660507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74DF4DA8" w14:textId="77777777">
        <w:trPr>
          <w:trHeight w:val="300"/>
        </w:trPr>
        <w:tc>
          <w:tcPr>
            <w:tcW w:w="960" w:type="dxa"/>
            <w:shd w:val="clear" w:color="000000" w:fill="FFFFFF"/>
            <w:noWrap/>
            <w:vAlign w:val="bottom"/>
            <w:hideMark/>
          </w:tcPr>
          <w:p w:rsidRPr="0069591A" w:rsidR="00995B74" w:rsidP="0069591A" w:rsidRDefault="00995B74" w14:paraId="4A7983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1:7</w:t>
            </w:r>
          </w:p>
        </w:tc>
        <w:tc>
          <w:tcPr>
            <w:tcW w:w="4240" w:type="dxa"/>
            <w:shd w:val="clear" w:color="000000" w:fill="FFFFFF"/>
            <w:vAlign w:val="bottom"/>
            <w:hideMark/>
          </w:tcPr>
          <w:p w:rsidRPr="0069591A" w:rsidR="00995B74" w:rsidP="0069591A" w:rsidRDefault="00995B74" w14:paraId="32AFA6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Konjunkturinstitutet</w:t>
            </w:r>
          </w:p>
        </w:tc>
        <w:tc>
          <w:tcPr>
            <w:tcW w:w="1020" w:type="dxa"/>
            <w:shd w:val="clear" w:color="000000" w:fill="FFFFFF"/>
            <w:noWrap/>
            <w:vAlign w:val="bottom"/>
            <w:hideMark/>
          </w:tcPr>
          <w:p w:rsidRPr="0069591A" w:rsidR="00995B74" w:rsidP="0069591A" w:rsidRDefault="00995B74" w14:paraId="178F67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69591A" w:rsidR="00995B74" w:rsidP="0069591A" w:rsidRDefault="00995B74" w14:paraId="737243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124" w:type="dxa"/>
            <w:shd w:val="clear" w:color="000000" w:fill="FFFFFF"/>
            <w:noWrap/>
            <w:vAlign w:val="bottom"/>
            <w:hideMark/>
          </w:tcPr>
          <w:p w:rsidRPr="0069591A" w:rsidR="00995B74" w:rsidP="0069591A" w:rsidRDefault="00995B74" w14:paraId="01A012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7638D958" w14:textId="77777777">
        <w:trPr>
          <w:trHeight w:val="300"/>
        </w:trPr>
        <w:tc>
          <w:tcPr>
            <w:tcW w:w="960" w:type="dxa"/>
            <w:shd w:val="clear" w:color="000000" w:fill="FFFFFF"/>
            <w:noWrap/>
            <w:vAlign w:val="bottom"/>
            <w:hideMark/>
          </w:tcPr>
          <w:p w:rsidRPr="0069591A" w:rsidR="00995B74" w:rsidP="0069591A" w:rsidRDefault="00995B74" w14:paraId="35B327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1:8</w:t>
            </w:r>
          </w:p>
        </w:tc>
        <w:tc>
          <w:tcPr>
            <w:tcW w:w="4240" w:type="dxa"/>
            <w:shd w:val="clear" w:color="000000" w:fill="FFFFFF"/>
            <w:vAlign w:val="bottom"/>
            <w:hideMark/>
          </w:tcPr>
          <w:p w:rsidRPr="0069591A" w:rsidR="00995B74" w:rsidP="0069591A" w:rsidRDefault="00995B74" w14:paraId="34EE47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Ekonomistyrningsverket</w:t>
            </w:r>
          </w:p>
        </w:tc>
        <w:tc>
          <w:tcPr>
            <w:tcW w:w="1020" w:type="dxa"/>
            <w:shd w:val="clear" w:color="000000" w:fill="FFFFFF"/>
            <w:noWrap/>
            <w:vAlign w:val="bottom"/>
            <w:hideMark/>
          </w:tcPr>
          <w:p w:rsidRPr="0069591A" w:rsidR="00995B74" w:rsidP="0069591A" w:rsidRDefault="00995B74" w14:paraId="343D16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69591A" w:rsidR="00995B74" w:rsidP="0069591A" w:rsidRDefault="00995B74" w14:paraId="26A300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124" w:type="dxa"/>
            <w:shd w:val="clear" w:color="000000" w:fill="FFFFFF"/>
            <w:noWrap/>
            <w:vAlign w:val="bottom"/>
            <w:hideMark/>
          </w:tcPr>
          <w:p w:rsidRPr="0069591A" w:rsidR="00995B74" w:rsidP="0069591A" w:rsidRDefault="00995B74" w14:paraId="564A29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7C80D666" w14:textId="77777777">
        <w:trPr>
          <w:trHeight w:val="300"/>
        </w:trPr>
        <w:tc>
          <w:tcPr>
            <w:tcW w:w="960" w:type="dxa"/>
            <w:shd w:val="clear" w:color="000000" w:fill="FFFFFF"/>
            <w:noWrap/>
            <w:vAlign w:val="bottom"/>
            <w:hideMark/>
          </w:tcPr>
          <w:p w:rsidRPr="0069591A" w:rsidR="00995B74" w:rsidP="0069591A" w:rsidRDefault="00995B74" w14:paraId="7DF705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1:9</w:t>
            </w:r>
          </w:p>
        </w:tc>
        <w:tc>
          <w:tcPr>
            <w:tcW w:w="4240" w:type="dxa"/>
            <w:shd w:val="clear" w:color="000000" w:fill="FFFFFF"/>
            <w:vAlign w:val="bottom"/>
            <w:hideMark/>
          </w:tcPr>
          <w:p w:rsidRPr="0069591A" w:rsidR="00995B74" w:rsidP="0069591A" w:rsidRDefault="00995B74" w14:paraId="0896DA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Statistiska centralbyrån</w:t>
            </w:r>
          </w:p>
        </w:tc>
        <w:tc>
          <w:tcPr>
            <w:tcW w:w="1020" w:type="dxa"/>
            <w:shd w:val="clear" w:color="000000" w:fill="FFFFFF"/>
            <w:noWrap/>
            <w:vAlign w:val="bottom"/>
            <w:hideMark/>
          </w:tcPr>
          <w:p w:rsidRPr="0069591A" w:rsidR="00995B74" w:rsidP="0069591A" w:rsidRDefault="00995B74" w14:paraId="1E4615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69591A" w:rsidR="00995B74" w:rsidP="0069591A" w:rsidRDefault="00995B74" w14:paraId="01C359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124" w:type="dxa"/>
            <w:shd w:val="clear" w:color="000000" w:fill="FFFFFF"/>
            <w:noWrap/>
            <w:vAlign w:val="bottom"/>
            <w:hideMark/>
          </w:tcPr>
          <w:p w:rsidRPr="0069591A" w:rsidR="00995B74" w:rsidP="0069591A" w:rsidRDefault="00995B74" w14:paraId="3E55CC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25E18472" w14:textId="77777777">
        <w:trPr>
          <w:trHeight w:val="300"/>
        </w:trPr>
        <w:tc>
          <w:tcPr>
            <w:tcW w:w="960" w:type="dxa"/>
            <w:shd w:val="clear" w:color="000000" w:fill="FFFFFF"/>
            <w:noWrap/>
            <w:vAlign w:val="bottom"/>
            <w:hideMark/>
          </w:tcPr>
          <w:p w:rsidRPr="0069591A" w:rsidR="00995B74" w:rsidP="0069591A" w:rsidRDefault="00995B74" w14:paraId="75ADFE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1:10</w:t>
            </w:r>
          </w:p>
        </w:tc>
        <w:tc>
          <w:tcPr>
            <w:tcW w:w="4240" w:type="dxa"/>
            <w:shd w:val="clear" w:color="000000" w:fill="FFFFFF"/>
            <w:vAlign w:val="bottom"/>
            <w:hideMark/>
          </w:tcPr>
          <w:p w:rsidRPr="0069591A" w:rsidR="00995B74" w:rsidP="0069591A" w:rsidRDefault="00995B74" w14:paraId="2EFD70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Bidragsfastigheter</w:t>
            </w:r>
          </w:p>
        </w:tc>
        <w:tc>
          <w:tcPr>
            <w:tcW w:w="1020" w:type="dxa"/>
            <w:shd w:val="clear" w:color="000000" w:fill="FFFFFF"/>
            <w:noWrap/>
            <w:vAlign w:val="bottom"/>
            <w:hideMark/>
          </w:tcPr>
          <w:p w:rsidRPr="0069591A" w:rsidR="00995B74" w:rsidP="0069591A" w:rsidRDefault="00995B74" w14:paraId="4BCFAC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69591A" w:rsidR="00995B74" w:rsidP="0069591A" w:rsidRDefault="00995B74" w14:paraId="7922BB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124" w:type="dxa"/>
            <w:shd w:val="clear" w:color="000000" w:fill="FFFFFF"/>
            <w:noWrap/>
            <w:vAlign w:val="bottom"/>
            <w:hideMark/>
          </w:tcPr>
          <w:p w:rsidRPr="0069591A" w:rsidR="00995B74" w:rsidP="0069591A" w:rsidRDefault="00995B74" w14:paraId="446D08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6C393524" w14:textId="77777777">
        <w:trPr>
          <w:trHeight w:val="300"/>
        </w:trPr>
        <w:tc>
          <w:tcPr>
            <w:tcW w:w="960" w:type="dxa"/>
            <w:shd w:val="clear" w:color="000000" w:fill="FFFFFF"/>
            <w:noWrap/>
            <w:vAlign w:val="bottom"/>
            <w:hideMark/>
          </w:tcPr>
          <w:p w:rsidRPr="0069591A" w:rsidR="00995B74" w:rsidP="0069591A" w:rsidRDefault="00995B74" w14:paraId="57A2C8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1:11</w:t>
            </w:r>
          </w:p>
        </w:tc>
        <w:tc>
          <w:tcPr>
            <w:tcW w:w="4240" w:type="dxa"/>
            <w:shd w:val="clear" w:color="000000" w:fill="FFFFFF"/>
            <w:vAlign w:val="bottom"/>
            <w:hideMark/>
          </w:tcPr>
          <w:p w:rsidRPr="0069591A" w:rsidR="00995B74" w:rsidP="0069591A" w:rsidRDefault="00995B74" w14:paraId="1AE195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Finansinspektionen</w:t>
            </w:r>
          </w:p>
        </w:tc>
        <w:tc>
          <w:tcPr>
            <w:tcW w:w="1020" w:type="dxa"/>
            <w:shd w:val="clear" w:color="000000" w:fill="FFFFFF"/>
            <w:noWrap/>
            <w:vAlign w:val="bottom"/>
            <w:hideMark/>
          </w:tcPr>
          <w:p w:rsidRPr="0069591A" w:rsidR="00995B74" w:rsidP="0069591A" w:rsidRDefault="00995B74" w14:paraId="5B26D1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69591A" w:rsidR="00995B74" w:rsidP="0069591A" w:rsidRDefault="00995B74" w14:paraId="7B43BA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124" w:type="dxa"/>
            <w:shd w:val="clear" w:color="000000" w:fill="FFFFFF"/>
            <w:noWrap/>
            <w:vAlign w:val="bottom"/>
            <w:hideMark/>
          </w:tcPr>
          <w:p w:rsidRPr="0069591A" w:rsidR="00995B74" w:rsidP="0069591A" w:rsidRDefault="00995B74" w14:paraId="704D9A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1CBB7ADB" w14:textId="77777777">
        <w:trPr>
          <w:trHeight w:val="300"/>
        </w:trPr>
        <w:tc>
          <w:tcPr>
            <w:tcW w:w="960" w:type="dxa"/>
            <w:shd w:val="clear" w:color="000000" w:fill="FFFFFF"/>
            <w:noWrap/>
            <w:vAlign w:val="bottom"/>
            <w:hideMark/>
          </w:tcPr>
          <w:p w:rsidRPr="0069591A" w:rsidR="00995B74" w:rsidP="0069591A" w:rsidRDefault="00995B74" w14:paraId="69B891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1:12</w:t>
            </w:r>
          </w:p>
        </w:tc>
        <w:tc>
          <w:tcPr>
            <w:tcW w:w="4240" w:type="dxa"/>
            <w:shd w:val="clear" w:color="000000" w:fill="FFFFFF"/>
            <w:vAlign w:val="bottom"/>
            <w:hideMark/>
          </w:tcPr>
          <w:p w:rsidRPr="0069591A" w:rsidR="00995B74" w:rsidP="0069591A" w:rsidRDefault="00995B74" w14:paraId="68B68D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Riksgäldskontoret</w:t>
            </w:r>
          </w:p>
        </w:tc>
        <w:tc>
          <w:tcPr>
            <w:tcW w:w="1020" w:type="dxa"/>
            <w:shd w:val="clear" w:color="000000" w:fill="FFFFFF"/>
            <w:noWrap/>
            <w:vAlign w:val="bottom"/>
            <w:hideMark/>
          </w:tcPr>
          <w:p w:rsidRPr="0069591A" w:rsidR="00995B74" w:rsidP="0069591A" w:rsidRDefault="00995B74" w14:paraId="3E62F9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69591A" w:rsidR="00995B74" w:rsidP="0069591A" w:rsidRDefault="00995B74" w14:paraId="7608AC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124" w:type="dxa"/>
            <w:shd w:val="clear" w:color="000000" w:fill="FFFFFF"/>
            <w:noWrap/>
            <w:vAlign w:val="bottom"/>
            <w:hideMark/>
          </w:tcPr>
          <w:p w:rsidRPr="0069591A" w:rsidR="00995B74" w:rsidP="0069591A" w:rsidRDefault="00995B74" w14:paraId="45DF25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47806132" w14:textId="77777777">
        <w:trPr>
          <w:trHeight w:val="300"/>
        </w:trPr>
        <w:tc>
          <w:tcPr>
            <w:tcW w:w="960" w:type="dxa"/>
            <w:shd w:val="clear" w:color="000000" w:fill="FFFFFF"/>
            <w:noWrap/>
            <w:vAlign w:val="bottom"/>
            <w:hideMark/>
          </w:tcPr>
          <w:p w:rsidRPr="0069591A" w:rsidR="00995B74" w:rsidP="0069591A" w:rsidRDefault="00995B74" w14:paraId="5F64DD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1:13</w:t>
            </w:r>
          </w:p>
        </w:tc>
        <w:tc>
          <w:tcPr>
            <w:tcW w:w="4240" w:type="dxa"/>
            <w:shd w:val="clear" w:color="000000" w:fill="FFFFFF"/>
            <w:vAlign w:val="bottom"/>
            <w:hideMark/>
          </w:tcPr>
          <w:p w:rsidRPr="0069591A" w:rsidR="00995B74" w:rsidP="0069591A" w:rsidRDefault="00995B74" w14:paraId="3B945A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Bokföringsnämnden</w:t>
            </w:r>
          </w:p>
        </w:tc>
        <w:tc>
          <w:tcPr>
            <w:tcW w:w="1020" w:type="dxa"/>
            <w:shd w:val="clear" w:color="000000" w:fill="FFFFFF"/>
            <w:noWrap/>
            <w:vAlign w:val="bottom"/>
            <w:hideMark/>
          </w:tcPr>
          <w:p w:rsidRPr="0069591A" w:rsidR="00995B74" w:rsidP="0069591A" w:rsidRDefault="00995B74" w14:paraId="456804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69591A" w:rsidR="00995B74" w:rsidP="0069591A" w:rsidRDefault="00995B74" w14:paraId="427EB8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124" w:type="dxa"/>
            <w:shd w:val="clear" w:color="000000" w:fill="FFFFFF"/>
            <w:noWrap/>
            <w:vAlign w:val="bottom"/>
            <w:hideMark/>
          </w:tcPr>
          <w:p w:rsidRPr="0069591A" w:rsidR="00995B74" w:rsidP="0069591A" w:rsidRDefault="00995B74" w14:paraId="1275AD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21216542" w14:textId="77777777">
        <w:trPr>
          <w:trHeight w:val="300"/>
        </w:trPr>
        <w:tc>
          <w:tcPr>
            <w:tcW w:w="960" w:type="dxa"/>
            <w:shd w:val="clear" w:color="000000" w:fill="FFFFFF"/>
            <w:noWrap/>
            <w:vAlign w:val="bottom"/>
            <w:hideMark/>
          </w:tcPr>
          <w:p w:rsidRPr="0069591A" w:rsidR="00995B74" w:rsidP="0069591A" w:rsidRDefault="00995B74" w14:paraId="231DA5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1:14</w:t>
            </w:r>
          </w:p>
        </w:tc>
        <w:tc>
          <w:tcPr>
            <w:tcW w:w="4240" w:type="dxa"/>
            <w:shd w:val="clear" w:color="000000" w:fill="FFFFFF"/>
            <w:vAlign w:val="bottom"/>
            <w:hideMark/>
          </w:tcPr>
          <w:p w:rsidRPr="0069591A" w:rsidR="00995B74" w:rsidP="0069591A" w:rsidRDefault="00995B74" w14:paraId="43655C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Vissa garanti- och medlemsavgifter</w:t>
            </w:r>
          </w:p>
        </w:tc>
        <w:tc>
          <w:tcPr>
            <w:tcW w:w="1020" w:type="dxa"/>
            <w:shd w:val="clear" w:color="000000" w:fill="FFFFFF"/>
            <w:noWrap/>
            <w:vAlign w:val="bottom"/>
            <w:hideMark/>
          </w:tcPr>
          <w:p w:rsidRPr="0069591A" w:rsidR="00995B74" w:rsidP="0069591A" w:rsidRDefault="00995B74" w14:paraId="2298B1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69591A" w:rsidR="00995B74" w:rsidP="0069591A" w:rsidRDefault="00995B74" w14:paraId="56DE29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124" w:type="dxa"/>
            <w:shd w:val="clear" w:color="000000" w:fill="FFFFFF"/>
            <w:noWrap/>
            <w:vAlign w:val="bottom"/>
            <w:hideMark/>
          </w:tcPr>
          <w:p w:rsidRPr="0069591A" w:rsidR="00995B74" w:rsidP="0069591A" w:rsidRDefault="00995B74" w14:paraId="23E848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177BB27C" w14:textId="77777777">
        <w:trPr>
          <w:trHeight w:val="300"/>
        </w:trPr>
        <w:tc>
          <w:tcPr>
            <w:tcW w:w="960" w:type="dxa"/>
            <w:shd w:val="clear" w:color="000000" w:fill="FFFFFF"/>
            <w:noWrap/>
            <w:vAlign w:val="bottom"/>
            <w:hideMark/>
          </w:tcPr>
          <w:p w:rsidRPr="0069591A" w:rsidR="00995B74" w:rsidP="0069591A" w:rsidRDefault="00995B74" w14:paraId="193647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1:15</w:t>
            </w:r>
          </w:p>
        </w:tc>
        <w:tc>
          <w:tcPr>
            <w:tcW w:w="4240" w:type="dxa"/>
            <w:shd w:val="clear" w:color="000000" w:fill="FFFFFF"/>
            <w:vAlign w:val="bottom"/>
            <w:hideMark/>
          </w:tcPr>
          <w:p w:rsidRPr="0069591A" w:rsidR="00995B74" w:rsidP="0069591A" w:rsidRDefault="00995B74" w14:paraId="5260FD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Riksrevisionen</w:t>
            </w:r>
          </w:p>
        </w:tc>
        <w:tc>
          <w:tcPr>
            <w:tcW w:w="1020" w:type="dxa"/>
            <w:shd w:val="clear" w:color="000000" w:fill="FFFFFF"/>
            <w:noWrap/>
            <w:vAlign w:val="bottom"/>
            <w:hideMark/>
          </w:tcPr>
          <w:p w:rsidRPr="0069591A" w:rsidR="00995B74" w:rsidP="0069591A" w:rsidRDefault="00995B74" w14:paraId="6DE9B3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69591A" w:rsidR="00995B74" w:rsidP="0069591A" w:rsidRDefault="00995B74" w14:paraId="399333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124" w:type="dxa"/>
            <w:shd w:val="clear" w:color="000000" w:fill="FFFFFF"/>
            <w:noWrap/>
            <w:vAlign w:val="bottom"/>
            <w:hideMark/>
          </w:tcPr>
          <w:p w:rsidRPr="0069591A" w:rsidR="00995B74" w:rsidP="0069591A" w:rsidRDefault="00995B74" w14:paraId="5F2131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73A3F3FD" w14:textId="77777777">
        <w:trPr>
          <w:trHeight w:val="300"/>
        </w:trPr>
        <w:tc>
          <w:tcPr>
            <w:tcW w:w="960" w:type="dxa"/>
            <w:shd w:val="clear" w:color="000000" w:fill="FFFFFF"/>
            <w:noWrap/>
            <w:vAlign w:val="bottom"/>
            <w:hideMark/>
          </w:tcPr>
          <w:p w:rsidRPr="0069591A" w:rsidR="00995B74" w:rsidP="0069591A" w:rsidRDefault="00995B74" w14:paraId="7F7B03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1:16</w:t>
            </w:r>
          </w:p>
        </w:tc>
        <w:tc>
          <w:tcPr>
            <w:tcW w:w="4240" w:type="dxa"/>
            <w:shd w:val="clear" w:color="000000" w:fill="FFFFFF"/>
            <w:vAlign w:val="bottom"/>
            <w:hideMark/>
          </w:tcPr>
          <w:p w:rsidRPr="0069591A" w:rsidR="00995B74" w:rsidP="0069591A" w:rsidRDefault="00995B74" w14:paraId="2D4073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Finansmarknadsforskning</w:t>
            </w:r>
          </w:p>
        </w:tc>
        <w:tc>
          <w:tcPr>
            <w:tcW w:w="1020" w:type="dxa"/>
            <w:shd w:val="clear" w:color="000000" w:fill="FFFFFF"/>
            <w:noWrap/>
            <w:vAlign w:val="bottom"/>
            <w:hideMark/>
          </w:tcPr>
          <w:p w:rsidRPr="0069591A" w:rsidR="00995B74" w:rsidP="0069591A" w:rsidRDefault="00995B74" w14:paraId="1C8D61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69591A" w:rsidR="00995B74" w:rsidP="0069591A" w:rsidRDefault="00995B74" w14:paraId="76DD76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124" w:type="dxa"/>
            <w:shd w:val="clear" w:color="000000" w:fill="FFFFFF"/>
            <w:noWrap/>
            <w:vAlign w:val="bottom"/>
            <w:hideMark/>
          </w:tcPr>
          <w:p w:rsidRPr="0069591A" w:rsidR="00995B74" w:rsidP="0069591A" w:rsidRDefault="00995B74" w14:paraId="290659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5C3ECCC7" w14:textId="77777777">
        <w:trPr>
          <w:trHeight w:val="300"/>
        </w:trPr>
        <w:tc>
          <w:tcPr>
            <w:tcW w:w="960" w:type="dxa"/>
            <w:shd w:val="clear" w:color="000000" w:fill="FFFFFF"/>
            <w:noWrap/>
            <w:vAlign w:val="bottom"/>
            <w:hideMark/>
          </w:tcPr>
          <w:p w:rsidRPr="0069591A" w:rsidR="00995B74" w:rsidP="0069591A" w:rsidRDefault="00995B74" w14:paraId="73D41A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1:17</w:t>
            </w:r>
          </w:p>
        </w:tc>
        <w:tc>
          <w:tcPr>
            <w:tcW w:w="4240" w:type="dxa"/>
            <w:shd w:val="clear" w:color="000000" w:fill="FFFFFF"/>
            <w:vAlign w:val="bottom"/>
            <w:hideMark/>
          </w:tcPr>
          <w:p w:rsidRPr="0069591A" w:rsidR="00995B74" w:rsidP="0069591A" w:rsidRDefault="00995B74" w14:paraId="2AFA7E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Upphandlingsmyndigheten</w:t>
            </w:r>
          </w:p>
        </w:tc>
        <w:tc>
          <w:tcPr>
            <w:tcW w:w="1020" w:type="dxa"/>
            <w:shd w:val="clear" w:color="000000" w:fill="FFFFFF"/>
            <w:noWrap/>
            <w:vAlign w:val="bottom"/>
            <w:hideMark/>
          </w:tcPr>
          <w:p w:rsidRPr="0069591A" w:rsidR="00995B74" w:rsidP="0069591A" w:rsidRDefault="00995B74" w14:paraId="66E389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69591A" w:rsidR="00995B74" w:rsidP="0069591A" w:rsidRDefault="00995B74" w14:paraId="42168A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124" w:type="dxa"/>
            <w:shd w:val="clear" w:color="000000" w:fill="FFFFFF"/>
            <w:noWrap/>
            <w:vAlign w:val="bottom"/>
            <w:hideMark/>
          </w:tcPr>
          <w:p w:rsidRPr="0069591A" w:rsidR="00995B74" w:rsidP="0069591A" w:rsidRDefault="00995B74" w14:paraId="75D735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3AA26C19" w14:textId="77777777">
        <w:trPr>
          <w:trHeight w:val="300"/>
        </w:trPr>
        <w:tc>
          <w:tcPr>
            <w:tcW w:w="960" w:type="dxa"/>
            <w:shd w:val="clear" w:color="000000" w:fill="FFFFFF"/>
            <w:noWrap/>
            <w:vAlign w:val="bottom"/>
            <w:hideMark/>
          </w:tcPr>
          <w:p w:rsidRPr="0069591A" w:rsidR="00995B74" w:rsidP="0069591A" w:rsidRDefault="00995B74" w14:paraId="7042CC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1:18</w:t>
            </w:r>
          </w:p>
        </w:tc>
        <w:tc>
          <w:tcPr>
            <w:tcW w:w="4240" w:type="dxa"/>
            <w:shd w:val="clear" w:color="000000" w:fill="FFFFFF"/>
            <w:vAlign w:val="bottom"/>
            <w:hideMark/>
          </w:tcPr>
          <w:p w:rsidRPr="0069591A" w:rsidR="00995B74" w:rsidP="0069591A" w:rsidRDefault="00995B74" w14:paraId="4D9A0B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Myndigheten för digital förvaltning</w:t>
            </w:r>
          </w:p>
        </w:tc>
        <w:tc>
          <w:tcPr>
            <w:tcW w:w="1020" w:type="dxa"/>
            <w:shd w:val="clear" w:color="000000" w:fill="FFFFFF"/>
            <w:noWrap/>
            <w:vAlign w:val="bottom"/>
            <w:hideMark/>
          </w:tcPr>
          <w:p w:rsidRPr="0069591A" w:rsidR="00995B74" w:rsidP="0069591A" w:rsidRDefault="00995B74" w14:paraId="29B04C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69591A" w:rsidR="00995B74" w:rsidP="0069591A" w:rsidRDefault="00995B74" w14:paraId="6B61BE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124" w:type="dxa"/>
            <w:shd w:val="clear" w:color="000000" w:fill="FFFFFF"/>
            <w:noWrap/>
            <w:vAlign w:val="bottom"/>
            <w:hideMark/>
          </w:tcPr>
          <w:p w:rsidRPr="0069591A" w:rsidR="00995B74" w:rsidP="0069591A" w:rsidRDefault="00995B74" w14:paraId="1FD7F3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317BB785" w14:textId="77777777">
        <w:trPr>
          <w:trHeight w:val="300"/>
        </w:trPr>
        <w:tc>
          <w:tcPr>
            <w:tcW w:w="960" w:type="dxa"/>
            <w:shd w:val="clear" w:color="000000" w:fill="FFFFFF"/>
            <w:noWrap/>
            <w:vAlign w:val="bottom"/>
            <w:hideMark/>
          </w:tcPr>
          <w:p w:rsidRPr="0069591A" w:rsidR="00995B74" w:rsidP="0069591A" w:rsidRDefault="00995B74" w14:paraId="0419CA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1:19</w:t>
            </w:r>
          </w:p>
        </w:tc>
        <w:tc>
          <w:tcPr>
            <w:tcW w:w="4240" w:type="dxa"/>
            <w:shd w:val="clear" w:color="000000" w:fill="FFFFFF"/>
            <w:vAlign w:val="bottom"/>
            <w:hideMark/>
          </w:tcPr>
          <w:p w:rsidRPr="0069591A" w:rsidR="00995B74" w:rsidP="0069591A" w:rsidRDefault="00995B74" w14:paraId="6C6F25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69591A">
              <w:rPr>
                <w:rFonts w:eastAsia="Times New Roman" w:cstheme="minorHAnsi"/>
                <w:b/>
                <w:bCs/>
                <w:color w:val="000000"/>
                <w:kern w:val="0"/>
                <w:sz w:val="20"/>
                <w:szCs w:val="20"/>
                <w:lang w:eastAsia="sv-SE"/>
                <w14:numSpacing w14:val="default"/>
              </w:rPr>
              <w:t>Statens servicecenter</w:t>
            </w:r>
          </w:p>
        </w:tc>
        <w:tc>
          <w:tcPr>
            <w:tcW w:w="1020" w:type="dxa"/>
            <w:shd w:val="clear" w:color="000000" w:fill="FFFFFF"/>
            <w:noWrap/>
            <w:vAlign w:val="bottom"/>
            <w:hideMark/>
          </w:tcPr>
          <w:p w:rsidRPr="0069591A" w:rsidR="00995B74" w:rsidP="0069591A" w:rsidRDefault="00995B74" w14:paraId="7F0DCF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69591A" w:rsidR="00995B74" w:rsidP="0069591A" w:rsidRDefault="00995B74" w14:paraId="4FE9F7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124" w:type="dxa"/>
            <w:shd w:val="clear" w:color="000000" w:fill="FFFFFF"/>
            <w:noWrap/>
            <w:vAlign w:val="bottom"/>
            <w:hideMark/>
          </w:tcPr>
          <w:p w:rsidRPr="0069591A" w:rsidR="00995B74" w:rsidP="0069591A" w:rsidRDefault="00995B74" w14:paraId="5DC389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14D2A99D" w14:textId="77777777">
        <w:trPr>
          <w:trHeight w:val="300"/>
        </w:trPr>
        <w:tc>
          <w:tcPr>
            <w:tcW w:w="960" w:type="dxa"/>
            <w:shd w:val="clear" w:color="000000" w:fill="FFFFFF"/>
            <w:noWrap/>
            <w:vAlign w:val="bottom"/>
            <w:hideMark/>
          </w:tcPr>
          <w:p w:rsidRPr="0069591A" w:rsidR="00995B74" w:rsidP="0069591A" w:rsidRDefault="00995B74" w14:paraId="723C47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4240" w:type="dxa"/>
            <w:shd w:val="clear" w:color="000000" w:fill="FFFFFF"/>
            <w:vAlign w:val="bottom"/>
            <w:hideMark/>
          </w:tcPr>
          <w:p w:rsidRPr="0069591A" w:rsidR="00995B74" w:rsidP="0069591A" w:rsidRDefault="00995B74" w14:paraId="0D8FDF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i/>
                <w:color w:val="000000"/>
                <w:kern w:val="0"/>
                <w:sz w:val="20"/>
                <w:szCs w:val="20"/>
                <w:lang w:eastAsia="sv-SE"/>
                <w14:numSpacing w14:val="default"/>
              </w:rPr>
            </w:pPr>
            <w:r w:rsidRPr="0069591A">
              <w:rPr>
                <w:rFonts w:eastAsia="Times New Roman" w:cstheme="minorHAnsi"/>
                <w:i/>
                <w:color w:val="000000"/>
                <w:kern w:val="0"/>
                <w:sz w:val="20"/>
                <w:szCs w:val="20"/>
                <w:lang w:eastAsia="sv-SE"/>
                <w14:numSpacing w14:val="default"/>
              </w:rPr>
              <w:t>Nya anslag</w:t>
            </w:r>
          </w:p>
        </w:tc>
        <w:tc>
          <w:tcPr>
            <w:tcW w:w="1020" w:type="dxa"/>
            <w:shd w:val="clear" w:color="000000" w:fill="FFFFFF"/>
            <w:noWrap/>
            <w:vAlign w:val="bottom"/>
            <w:hideMark/>
          </w:tcPr>
          <w:p w:rsidRPr="0069591A" w:rsidR="00995B74" w:rsidP="0069591A" w:rsidRDefault="00995B74" w14:paraId="6385CC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69591A" w:rsidR="00995B74" w:rsidP="0069591A" w:rsidRDefault="00995B74" w14:paraId="1F13F7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1124" w:type="dxa"/>
            <w:shd w:val="clear" w:color="000000" w:fill="FFFFFF"/>
            <w:noWrap/>
            <w:vAlign w:val="bottom"/>
            <w:hideMark/>
          </w:tcPr>
          <w:p w:rsidRPr="0069591A" w:rsidR="00995B74" w:rsidP="0069591A" w:rsidRDefault="00995B74" w14:paraId="5BFD05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r>
      <w:tr w:rsidRPr="0069591A" w:rsidR="00995B74" w:rsidTr="0069591A" w14:paraId="69958CF0" w14:textId="77777777">
        <w:trPr>
          <w:trHeight w:val="300"/>
        </w:trPr>
        <w:tc>
          <w:tcPr>
            <w:tcW w:w="960" w:type="dxa"/>
            <w:shd w:val="clear" w:color="000000" w:fill="FFFFFF"/>
            <w:noWrap/>
            <w:vAlign w:val="bottom"/>
            <w:hideMark/>
          </w:tcPr>
          <w:p w:rsidRPr="0069591A" w:rsidR="00995B74" w:rsidP="0069591A" w:rsidRDefault="00995B74" w14:paraId="70C1A0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2:1</w:t>
            </w:r>
          </w:p>
        </w:tc>
        <w:tc>
          <w:tcPr>
            <w:tcW w:w="4240" w:type="dxa"/>
            <w:shd w:val="clear" w:color="000000" w:fill="FFFFFF"/>
            <w:vAlign w:val="bottom"/>
            <w:hideMark/>
          </w:tcPr>
          <w:p w:rsidRPr="0069591A" w:rsidR="00995B74" w:rsidP="0069591A" w:rsidRDefault="00995B74" w14:paraId="4F2835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Lönekostnader i staten</w:t>
            </w:r>
          </w:p>
        </w:tc>
        <w:tc>
          <w:tcPr>
            <w:tcW w:w="1020" w:type="dxa"/>
            <w:shd w:val="clear" w:color="000000" w:fill="FFFFFF"/>
            <w:noWrap/>
            <w:vAlign w:val="bottom"/>
            <w:hideMark/>
          </w:tcPr>
          <w:p w:rsidRPr="0069591A" w:rsidR="00995B74" w:rsidP="0069591A" w:rsidRDefault="0069591A" w14:paraId="548ED101" w14:textId="4E5BA0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9591A" w:rsidR="00995B74">
              <w:rPr>
                <w:rFonts w:eastAsia="Times New Roman" w:cstheme="minorHAnsi"/>
                <w:color w:val="000000"/>
                <w:kern w:val="0"/>
                <w:sz w:val="20"/>
                <w:szCs w:val="20"/>
                <w:lang w:eastAsia="sv-SE"/>
                <w14:numSpacing w14:val="default"/>
              </w:rPr>
              <w:t>82,0</w:t>
            </w:r>
          </w:p>
        </w:tc>
        <w:tc>
          <w:tcPr>
            <w:tcW w:w="1020" w:type="dxa"/>
            <w:shd w:val="clear" w:color="000000" w:fill="FFFFFF"/>
            <w:noWrap/>
            <w:vAlign w:val="bottom"/>
            <w:hideMark/>
          </w:tcPr>
          <w:p w:rsidRPr="0069591A" w:rsidR="00995B74" w:rsidP="0069591A" w:rsidRDefault="0069591A" w14:paraId="05F4F287" w14:textId="12B2DA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9591A" w:rsidR="00995B74">
              <w:rPr>
                <w:rFonts w:eastAsia="Times New Roman" w:cstheme="minorHAnsi"/>
                <w:color w:val="000000"/>
                <w:kern w:val="0"/>
                <w:sz w:val="20"/>
                <w:szCs w:val="20"/>
                <w:lang w:eastAsia="sv-SE"/>
                <w14:numSpacing w14:val="default"/>
              </w:rPr>
              <w:t>50,0</w:t>
            </w:r>
          </w:p>
        </w:tc>
        <w:tc>
          <w:tcPr>
            <w:tcW w:w="1124" w:type="dxa"/>
            <w:shd w:val="clear" w:color="000000" w:fill="FFFFFF"/>
            <w:noWrap/>
            <w:vAlign w:val="bottom"/>
            <w:hideMark/>
          </w:tcPr>
          <w:p w:rsidRPr="0069591A" w:rsidR="00995B74" w:rsidP="0069591A" w:rsidRDefault="0069591A" w14:paraId="2108CC62" w14:textId="46C592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9591A" w:rsidR="00995B74">
              <w:rPr>
                <w:rFonts w:eastAsia="Times New Roman" w:cstheme="minorHAnsi"/>
                <w:color w:val="000000"/>
                <w:kern w:val="0"/>
                <w:sz w:val="20"/>
                <w:szCs w:val="20"/>
                <w:lang w:eastAsia="sv-SE"/>
                <w14:numSpacing w14:val="default"/>
              </w:rPr>
              <w:t>40,0</w:t>
            </w:r>
          </w:p>
        </w:tc>
      </w:tr>
      <w:tr w:rsidRPr="0069591A" w:rsidR="00995B74" w:rsidTr="0069591A" w14:paraId="4855F7AA" w14:textId="77777777">
        <w:trPr>
          <w:trHeight w:val="300"/>
        </w:trPr>
        <w:tc>
          <w:tcPr>
            <w:tcW w:w="960" w:type="dxa"/>
            <w:shd w:val="clear" w:color="000000" w:fill="FFFFFF"/>
            <w:noWrap/>
            <w:vAlign w:val="bottom"/>
            <w:hideMark/>
          </w:tcPr>
          <w:p w:rsidRPr="0069591A" w:rsidR="00995B74" w:rsidP="0069591A" w:rsidRDefault="00995B74" w14:paraId="294CBC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2:2</w:t>
            </w:r>
          </w:p>
        </w:tc>
        <w:tc>
          <w:tcPr>
            <w:tcW w:w="4240" w:type="dxa"/>
            <w:shd w:val="clear" w:color="000000" w:fill="FFFFFF"/>
            <w:vAlign w:val="bottom"/>
            <w:hideMark/>
          </w:tcPr>
          <w:p w:rsidRPr="0069591A" w:rsidR="00995B74" w:rsidP="0069591A" w:rsidRDefault="00995B74" w14:paraId="7FD59D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Sänkt r</w:t>
            </w:r>
            <w:r w:rsidRPr="0069591A" w:rsidR="00F554F3">
              <w:rPr>
                <w:rFonts w:eastAsia="Times New Roman" w:cstheme="minorHAnsi"/>
                <w:color w:val="000000"/>
                <w:kern w:val="0"/>
                <w:sz w:val="20"/>
                <w:szCs w:val="20"/>
                <w:lang w:eastAsia="sv-SE"/>
                <w14:numSpacing w14:val="default"/>
              </w:rPr>
              <w:t>i</w:t>
            </w:r>
            <w:r w:rsidRPr="0069591A">
              <w:rPr>
                <w:rFonts w:eastAsia="Times New Roman" w:cstheme="minorHAnsi"/>
                <w:color w:val="000000"/>
                <w:kern w:val="0"/>
                <w:sz w:val="20"/>
                <w:szCs w:val="20"/>
                <w:lang w:eastAsia="sv-SE"/>
                <w14:numSpacing w14:val="default"/>
              </w:rPr>
              <w:t>kthyra för myndigheter i Stockholm</w:t>
            </w:r>
          </w:p>
        </w:tc>
        <w:tc>
          <w:tcPr>
            <w:tcW w:w="1020" w:type="dxa"/>
            <w:shd w:val="clear" w:color="000000" w:fill="FFFFFF"/>
            <w:noWrap/>
            <w:vAlign w:val="bottom"/>
            <w:hideMark/>
          </w:tcPr>
          <w:p w:rsidRPr="0069591A" w:rsidR="00995B74" w:rsidP="0069591A" w:rsidRDefault="0069591A" w14:paraId="41024C81" w14:textId="2AD7A7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9591A" w:rsidR="00995B74">
              <w:rPr>
                <w:rFonts w:eastAsia="Times New Roman" w:cstheme="minorHAnsi"/>
                <w:color w:val="000000"/>
                <w:kern w:val="0"/>
                <w:sz w:val="20"/>
                <w:szCs w:val="20"/>
                <w:lang w:eastAsia="sv-SE"/>
                <w14:numSpacing w14:val="default"/>
              </w:rPr>
              <w:t>42,0</w:t>
            </w:r>
          </w:p>
        </w:tc>
        <w:tc>
          <w:tcPr>
            <w:tcW w:w="1020" w:type="dxa"/>
            <w:shd w:val="clear" w:color="000000" w:fill="FFFFFF"/>
            <w:noWrap/>
            <w:vAlign w:val="bottom"/>
            <w:hideMark/>
          </w:tcPr>
          <w:p w:rsidRPr="0069591A" w:rsidR="00995B74" w:rsidP="0069591A" w:rsidRDefault="0069591A" w14:paraId="103DBD5E" w14:textId="628EB3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9591A" w:rsidR="00995B74">
              <w:rPr>
                <w:rFonts w:eastAsia="Times New Roman" w:cstheme="minorHAnsi"/>
                <w:color w:val="000000"/>
                <w:kern w:val="0"/>
                <w:sz w:val="20"/>
                <w:szCs w:val="20"/>
                <w:lang w:eastAsia="sv-SE"/>
                <w14:numSpacing w14:val="default"/>
              </w:rPr>
              <w:t>136,0</w:t>
            </w:r>
          </w:p>
        </w:tc>
        <w:tc>
          <w:tcPr>
            <w:tcW w:w="1124" w:type="dxa"/>
            <w:shd w:val="clear" w:color="000000" w:fill="FFFFFF"/>
            <w:noWrap/>
            <w:vAlign w:val="bottom"/>
            <w:hideMark/>
          </w:tcPr>
          <w:p w:rsidRPr="0069591A" w:rsidR="00995B74" w:rsidP="0069591A" w:rsidRDefault="0069591A" w14:paraId="2B968416" w14:textId="420289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9591A" w:rsidR="00995B74">
              <w:rPr>
                <w:rFonts w:eastAsia="Times New Roman" w:cstheme="minorHAnsi"/>
                <w:color w:val="000000"/>
                <w:kern w:val="0"/>
                <w:sz w:val="20"/>
                <w:szCs w:val="20"/>
                <w:lang w:eastAsia="sv-SE"/>
                <w14:numSpacing w14:val="default"/>
              </w:rPr>
              <w:t>205,0</w:t>
            </w:r>
          </w:p>
        </w:tc>
      </w:tr>
      <w:tr w:rsidRPr="0069591A" w:rsidR="00995B74" w:rsidTr="0069591A" w14:paraId="1BEB579E" w14:textId="77777777">
        <w:trPr>
          <w:trHeight w:val="300"/>
        </w:trPr>
        <w:tc>
          <w:tcPr>
            <w:tcW w:w="960" w:type="dxa"/>
            <w:tcBorders>
              <w:bottom w:val="single" w:color="auto" w:sz="4" w:space="0"/>
            </w:tcBorders>
            <w:shd w:val="clear" w:color="000000" w:fill="FFFFFF"/>
            <w:noWrap/>
            <w:vAlign w:val="bottom"/>
            <w:hideMark/>
          </w:tcPr>
          <w:p w:rsidRPr="0069591A" w:rsidR="00995B74" w:rsidP="0069591A" w:rsidRDefault="00995B74" w14:paraId="250B0D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9591A">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69591A" w:rsidR="00995B74" w:rsidP="0069591A" w:rsidRDefault="00995B74" w14:paraId="33FF77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69591A">
              <w:rPr>
                <w:rFonts w:eastAsia="Times New Roman" w:cstheme="minorHAnsi"/>
                <w:b/>
                <w:bCs/>
                <w:color w:val="000000"/>
                <w:kern w:val="0"/>
                <w:sz w:val="20"/>
                <w:szCs w:val="20"/>
                <w:lang w:eastAsia="sv-SE"/>
                <w14:numSpacing w14:val="default"/>
              </w:rPr>
              <w:t>Summa</w:t>
            </w:r>
          </w:p>
        </w:tc>
        <w:tc>
          <w:tcPr>
            <w:tcW w:w="1020" w:type="dxa"/>
            <w:tcBorders>
              <w:bottom w:val="single" w:color="auto" w:sz="4" w:space="0"/>
            </w:tcBorders>
            <w:shd w:val="clear" w:color="000000" w:fill="FFFFFF"/>
            <w:noWrap/>
            <w:vAlign w:val="bottom"/>
            <w:hideMark/>
          </w:tcPr>
          <w:p w:rsidRPr="0069591A" w:rsidR="00995B74" w:rsidP="0069591A" w:rsidRDefault="0069591A" w14:paraId="6AAA484C" w14:textId="2046A4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69591A" w:rsidR="00995B74">
              <w:rPr>
                <w:rFonts w:eastAsia="Times New Roman" w:cstheme="minorHAnsi"/>
                <w:b/>
                <w:bCs/>
                <w:color w:val="000000"/>
                <w:kern w:val="0"/>
                <w:sz w:val="20"/>
                <w:szCs w:val="20"/>
                <w:lang w:eastAsia="sv-SE"/>
                <w14:numSpacing w14:val="default"/>
              </w:rPr>
              <w:t>124</w:t>
            </w:r>
          </w:p>
        </w:tc>
        <w:tc>
          <w:tcPr>
            <w:tcW w:w="1020" w:type="dxa"/>
            <w:tcBorders>
              <w:bottom w:val="single" w:color="auto" w:sz="4" w:space="0"/>
            </w:tcBorders>
            <w:shd w:val="clear" w:color="000000" w:fill="FFFFFF"/>
            <w:noWrap/>
            <w:vAlign w:val="bottom"/>
            <w:hideMark/>
          </w:tcPr>
          <w:p w:rsidRPr="0069591A" w:rsidR="00995B74" w:rsidP="0069591A" w:rsidRDefault="0069591A" w14:paraId="21A47855" w14:textId="0EBB6B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69591A" w:rsidR="00995B74">
              <w:rPr>
                <w:rFonts w:eastAsia="Times New Roman" w:cstheme="minorHAnsi"/>
                <w:b/>
                <w:bCs/>
                <w:color w:val="000000"/>
                <w:kern w:val="0"/>
                <w:sz w:val="20"/>
                <w:szCs w:val="20"/>
                <w:lang w:eastAsia="sv-SE"/>
                <w14:numSpacing w14:val="default"/>
              </w:rPr>
              <w:t>186</w:t>
            </w:r>
          </w:p>
        </w:tc>
        <w:tc>
          <w:tcPr>
            <w:tcW w:w="1124" w:type="dxa"/>
            <w:tcBorders>
              <w:bottom w:val="single" w:color="auto" w:sz="4" w:space="0"/>
            </w:tcBorders>
            <w:shd w:val="clear" w:color="000000" w:fill="FFFFFF"/>
            <w:noWrap/>
            <w:vAlign w:val="bottom"/>
            <w:hideMark/>
          </w:tcPr>
          <w:p w:rsidRPr="0069591A" w:rsidR="00995B74" w:rsidP="0069591A" w:rsidRDefault="0069591A" w14:paraId="3DA91DDC" w14:textId="76340A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69591A" w:rsidR="00995B74">
              <w:rPr>
                <w:rFonts w:eastAsia="Times New Roman" w:cstheme="minorHAnsi"/>
                <w:b/>
                <w:bCs/>
                <w:color w:val="000000"/>
                <w:kern w:val="0"/>
                <w:sz w:val="20"/>
                <w:szCs w:val="20"/>
                <w:lang w:eastAsia="sv-SE"/>
                <w14:numSpacing w14:val="default"/>
              </w:rPr>
              <w:t>245</w:t>
            </w:r>
          </w:p>
        </w:tc>
      </w:tr>
    </w:tbl>
    <w:p w:rsidRPr="00E71EE4" w:rsidR="00655C53" w:rsidP="00655C53" w:rsidRDefault="00655C53" w14:paraId="2E8D01F2" w14:textId="77777777">
      <w:pPr>
        <w:ind w:firstLine="0"/>
        <w:rPr>
          <w:i/>
        </w:rPr>
      </w:pPr>
    </w:p>
    <w:p w:rsidRPr="005B6F85" w:rsidR="00655C53" w:rsidP="005B6F85" w:rsidRDefault="00655C53" w14:paraId="72906792" w14:textId="77777777">
      <w:pPr>
        <w:pStyle w:val="Rubrik2"/>
      </w:pPr>
      <w:r w:rsidRPr="005B6F85">
        <w:t>Centerpartiets överväganden</w:t>
      </w:r>
    </w:p>
    <w:p w:rsidRPr="005B6F85" w:rsidR="00655C53" w:rsidP="005B6F85" w:rsidRDefault="00655C53" w14:paraId="28E230E5" w14:textId="77777777">
      <w:pPr>
        <w:pStyle w:val="Normalutanindragellerluft"/>
      </w:pPr>
      <w:r w:rsidRPr="005B6F85">
        <w:t>Centerpartiets förslag om att avskaffa nedsättningen av vissa miljöskatter för gruvindustriell verksamhet samt avskaffa den särskilda löneskatten för äldre får följdeffekter på lönekostnaderna inom staten. Ett nytt anslag, 2:1 Lönekostnader i staten, föreslås därför</w:t>
      </w:r>
      <w:r w:rsidRPr="005B6F85" w:rsidR="00F554F3">
        <w:t>. Anslaget föreslår minska med 8</w:t>
      </w:r>
      <w:r w:rsidRPr="005B6F85">
        <w:t>2 miljoner kronor 2019 och beräknas minska med 50 miljoner kronor 2020 och 40 miljoner kronor 2021.</w:t>
      </w:r>
    </w:p>
    <w:p w:rsidRPr="005B6F85" w:rsidR="00655C53" w:rsidP="005B6F85" w:rsidRDefault="00655C53" w14:paraId="5FAEF534" w14:textId="544A15F0">
      <w:r w:rsidRPr="005B6F85">
        <w:t>Ett nytt anslag, 2:2 Sänkt rikthyra för myndigheter i Stockholm, föreslås inom utgiftsområdet. Anslaget föreslås minsk</w:t>
      </w:r>
      <w:r w:rsidRPr="005B6F85" w:rsidR="006004EF">
        <w:t>a med 42 miljoner kronor år 2019</w:t>
      </w:r>
      <w:r w:rsidRPr="005B6F85">
        <w:t xml:space="preserve"> till följd av Centerpartiets förslag om sänkt rikthyra för myndigheter i Stockholm. Anslaget beräknas minska med 136 miljoner kronor 2020 och 205 miljoner kronor 2021 av samma anledning.</w:t>
      </w:r>
    </w:p>
    <w:sdt>
      <w:sdtPr>
        <w:alias w:val="CC_Underskrifter"/>
        <w:tag w:val="CC_Underskrifter"/>
        <w:id w:val="583496634"/>
        <w:lock w:val="sdtContentLocked"/>
        <w:placeholder>
          <w:docPart w:val="6DF12F27E939431BA9AF5E191BC56747"/>
        </w:placeholder>
      </w:sdtPr>
      <w:sdtEndPr/>
      <w:sdtContent>
        <w:p w:rsidR="00F554F3" w:rsidP="00E71EE4" w:rsidRDefault="00F554F3" w14:paraId="5601A295" w14:textId="77777777"/>
        <w:p w:rsidRPr="008E0FE2" w:rsidR="004801AC" w:rsidP="00E71EE4" w:rsidRDefault="00C042F6" w14:paraId="17C70E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 Källström (C)</w:t>
            </w:r>
          </w:p>
        </w:tc>
        <w:tc>
          <w:tcPr>
            <w:tcW w:w="50" w:type="pct"/>
            <w:vAlign w:val="bottom"/>
          </w:tcPr>
          <w:p>
            <w:pPr>
              <w:pStyle w:val="Underskrifter"/>
            </w:pPr>
            <w:r>
              <w:t> </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Sofia Nilsson (C)</w:t>
            </w:r>
          </w:p>
        </w:tc>
      </w:tr>
    </w:tbl>
    <w:p w:rsidR="002B577A" w:rsidRDefault="002B577A" w14:paraId="5F4BAFFB" w14:textId="77777777"/>
    <w:sectPr w:rsidR="002B57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8A1A7" w14:textId="77777777" w:rsidR="00655C53" w:rsidRDefault="00655C53" w:rsidP="000C1CAD">
      <w:pPr>
        <w:spacing w:line="240" w:lineRule="auto"/>
      </w:pPr>
      <w:r>
        <w:separator/>
      </w:r>
    </w:p>
  </w:endnote>
  <w:endnote w:type="continuationSeparator" w:id="0">
    <w:p w14:paraId="72DE4680" w14:textId="77777777" w:rsidR="00655C53" w:rsidRDefault="00655C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074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57AC8" w14:textId="5170030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42F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F47DB" w14:textId="77777777" w:rsidR="00655C53" w:rsidRDefault="00655C53" w:rsidP="000C1CAD">
      <w:pPr>
        <w:spacing w:line="240" w:lineRule="auto"/>
      </w:pPr>
      <w:r>
        <w:separator/>
      </w:r>
    </w:p>
  </w:footnote>
  <w:footnote w:type="continuationSeparator" w:id="0">
    <w:p w14:paraId="1B04713B" w14:textId="77777777" w:rsidR="00655C53" w:rsidRDefault="00655C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1D326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42F6" w14:paraId="6EF8C9EC" w14:textId="77777777">
                          <w:pPr>
                            <w:jc w:val="right"/>
                          </w:pPr>
                          <w:sdt>
                            <w:sdtPr>
                              <w:alias w:val="CC_Noformat_Partikod"/>
                              <w:tag w:val="CC_Noformat_Partikod"/>
                              <w:id w:val="-53464382"/>
                              <w:placeholder>
                                <w:docPart w:val="184F5E24C626440E865D83846B92BAC6"/>
                              </w:placeholder>
                              <w:text/>
                            </w:sdtPr>
                            <w:sdtEndPr/>
                            <w:sdtContent>
                              <w:r w:rsidR="00655C53">
                                <w:t>C</w:t>
                              </w:r>
                            </w:sdtContent>
                          </w:sdt>
                          <w:sdt>
                            <w:sdtPr>
                              <w:alias w:val="CC_Noformat_Partinummer"/>
                              <w:tag w:val="CC_Noformat_Partinummer"/>
                              <w:id w:val="-1709555926"/>
                              <w:placeholder>
                                <w:docPart w:val="AB1671B91CD843D79884CDE4A140DD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42F6" w14:paraId="6EF8C9EC" w14:textId="77777777">
                    <w:pPr>
                      <w:jc w:val="right"/>
                    </w:pPr>
                    <w:sdt>
                      <w:sdtPr>
                        <w:alias w:val="CC_Noformat_Partikod"/>
                        <w:tag w:val="CC_Noformat_Partikod"/>
                        <w:id w:val="-53464382"/>
                        <w:placeholder>
                          <w:docPart w:val="184F5E24C626440E865D83846B92BAC6"/>
                        </w:placeholder>
                        <w:text/>
                      </w:sdtPr>
                      <w:sdtEndPr/>
                      <w:sdtContent>
                        <w:r w:rsidR="00655C53">
                          <w:t>C</w:t>
                        </w:r>
                      </w:sdtContent>
                    </w:sdt>
                    <w:sdt>
                      <w:sdtPr>
                        <w:alias w:val="CC_Noformat_Partinummer"/>
                        <w:tag w:val="CC_Noformat_Partinummer"/>
                        <w:id w:val="-1709555926"/>
                        <w:placeholder>
                          <w:docPart w:val="AB1671B91CD843D79884CDE4A140DD8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6743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3560716" w14:textId="77777777">
    <w:pPr>
      <w:jc w:val="right"/>
    </w:pPr>
  </w:p>
  <w:p w:rsidR="00262EA3" w:rsidP="00776B74" w:rsidRDefault="00262EA3" w14:paraId="165A98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042F6" w14:paraId="54EAAB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42F6" w14:paraId="49BAE8A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55C5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042F6" w14:paraId="227BA7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42F6" w14:paraId="7CD4F3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:2623</w:t>
        </w:r>
      </w:sdtContent>
    </w:sdt>
  </w:p>
  <w:p w:rsidR="00262EA3" w:rsidP="00E03A3D" w:rsidRDefault="00C042F6" w14:paraId="10920D3A" w14:textId="77777777">
    <w:pPr>
      <w:pStyle w:val="Motionr"/>
    </w:pPr>
    <w:sdt>
      <w:sdtPr>
        <w:alias w:val="CC_Noformat_Avtext"/>
        <w:tag w:val="CC_Noformat_Avtext"/>
        <w:id w:val="-2020768203"/>
        <w:lock w:val="sdtContentLocked"/>
        <w:placeholder>
          <w:docPart w:val="43165EDCEB184A70BBD909C651DA65DE"/>
        </w:placeholder>
        <w15:appearance w15:val="hidden"/>
        <w:text/>
      </w:sdtPr>
      <w:sdtEndPr/>
      <w:sdtContent>
        <w:r>
          <w:t>av Emil Källström m.fl. (C)</w:t>
        </w:r>
      </w:sdtContent>
    </w:sdt>
  </w:p>
  <w:sdt>
    <w:sdtPr>
      <w:alias w:val="CC_Noformat_Rubtext"/>
      <w:tag w:val="CC_Noformat_Rubtext"/>
      <w:id w:val="-218060500"/>
      <w:lock w:val="sdtLocked"/>
      <w:text/>
    </w:sdtPr>
    <w:sdtEndPr/>
    <w:sdtContent>
      <w:p w:rsidR="00262EA3" w:rsidP="00283E0F" w:rsidRDefault="002142E9" w14:paraId="4E12190D" w14:textId="48803BDB">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757DD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55C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2E9"/>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77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9E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F85"/>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4EF"/>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C53"/>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1A"/>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DA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B74"/>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7B"/>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8A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2F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1EE4"/>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B21"/>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4F3"/>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A0"/>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A1F7B2"/>
  <w15:chartTrackingRefBased/>
  <w15:docId w15:val="{07036384-6CB9-47F2-9146-8D05E867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141233">
      <w:bodyDiv w:val="1"/>
      <w:marLeft w:val="0"/>
      <w:marRight w:val="0"/>
      <w:marTop w:val="0"/>
      <w:marBottom w:val="0"/>
      <w:divBdr>
        <w:top w:val="none" w:sz="0" w:space="0" w:color="auto"/>
        <w:left w:val="none" w:sz="0" w:space="0" w:color="auto"/>
        <w:bottom w:val="none" w:sz="0" w:space="0" w:color="auto"/>
        <w:right w:val="none" w:sz="0" w:space="0" w:color="auto"/>
      </w:divBdr>
    </w:div>
    <w:div w:id="762185186">
      <w:bodyDiv w:val="1"/>
      <w:marLeft w:val="0"/>
      <w:marRight w:val="0"/>
      <w:marTop w:val="0"/>
      <w:marBottom w:val="0"/>
      <w:divBdr>
        <w:top w:val="none" w:sz="0" w:space="0" w:color="auto"/>
        <w:left w:val="none" w:sz="0" w:space="0" w:color="auto"/>
        <w:bottom w:val="none" w:sz="0" w:space="0" w:color="auto"/>
        <w:right w:val="none" w:sz="0" w:space="0" w:color="auto"/>
      </w:divBdr>
    </w:div>
    <w:div w:id="1152521370">
      <w:bodyDiv w:val="1"/>
      <w:marLeft w:val="0"/>
      <w:marRight w:val="0"/>
      <w:marTop w:val="0"/>
      <w:marBottom w:val="0"/>
      <w:divBdr>
        <w:top w:val="none" w:sz="0" w:space="0" w:color="auto"/>
        <w:left w:val="none" w:sz="0" w:space="0" w:color="auto"/>
        <w:bottom w:val="none" w:sz="0" w:space="0" w:color="auto"/>
        <w:right w:val="none" w:sz="0" w:space="0" w:color="auto"/>
      </w:divBdr>
    </w:div>
    <w:div w:id="1396968948">
      <w:bodyDiv w:val="1"/>
      <w:marLeft w:val="0"/>
      <w:marRight w:val="0"/>
      <w:marTop w:val="0"/>
      <w:marBottom w:val="0"/>
      <w:divBdr>
        <w:top w:val="none" w:sz="0" w:space="0" w:color="auto"/>
        <w:left w:val="none" w:sz="0" w:space="0" w:color="auto"/>
        <w:bottom w:val="none" w:sz="0" w:space="0" w:color="auto"/>
        <w:right w:val="none" w:sz="0" w:space="0" w:color="auto"/>
      </w:divBdr>
    </w:div>
    <w:div w:id="1397784004">
      <w:bodyDiv w:val="1"/>
      <w:marLeft w:val="0"/>
      <w:marRight w:val="0"/>
      <w:marTop w:val="0"/>
      <w:marBottom w:val="0"/>
      <w:divBdr>
        <w:top w:val="none" w:sz="0" w:space="0" w:color="auto"/>
        <w:left w:val="none" w:sz="0" w:space="0" w:color="auto"/>
        <w:bottom w:val="none" w:sz="0" w:space="0" w:color="auto"/>
        <w:right w:val="none" w:sz="0" w:space="0" w:color="auto"/>
      </w:divBdr>
    </w:div>
    <w:div w:id="1720275784">
      <w:bodyDiv w:val="1"/>
      <w:marLeft w:val="0"/>
      <w:marRight w:val="0"/>
      <w:marTop w:val="0"/>
      <w:marBottom w:val="0"/>
      <w:divBdr>
        <w:top w:val="none" w:sz="0" w:space="0" w:color="auto"/>
        <w:left w:val="none" w:sz="0" w:space="0" w:color="auto"/>
        <w:bottom w:val="none" w:sz="0" w:space="0" w:color="auto"/>
        <w:right w:val="none" w:sz="0" w:space="0" w:color="auto"/>
      </w:divBdr>
    </w:div>
    <w:div w:id="1738823555">
      <w:bodyDiv w:val="1"/>
      <w:marLeft w:val="0"/>
      <w:marRight w:val="0"/>
      <w:marTop w:val="0"/>
      <w:marBottom w:val="0"/>
      <w:divBdr>
        <w:top w:val="none" w:sz="0" w:space="0" w:color="auto"/>
        <w:left w:val="none" w:sz="0" w:space="0" w:color="auto"/>
        <w:bottom w:val="none" w:sz="0" w:space="0" w:color="auto"/>
        <w:right w:val="none" w:sz="0" w:space="0" w:color="auto"/>
      </w:divBdr>
    </w:div>
    <w:div w:id="19090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2D6E1D840248B9B4807D8AF07201EA"/>
        <w:category>
          <w:name w:val="Allmänt"/>
          <w:gallery w:val="placeholder"/>
        </w:category>
        <w:types>
          <w:type w:val="bbPlcHdr"/>
        </w:types>
        <w:behaviors>
          <w:behavior w:val="content"/>
        </w:behaviors>
        <w:guid w:val="{690B0D8A-0D22-4B9A-A7F6-24EFD5727DF2}"/>
      </w:docPartPr>
      <w:docPartBody>
        <w:p w:rsidR="00A51FB9" w:rsidRDefault="00A56E86">
          <w:pPr>
            <w:pStyle w:val="B32D6E1D840248B9B4807D8AF07201EA"/>
          </w:pPr>
          <w:r w:rsidRPr="005A0A93">
            <w:rPr>
              <w:rStyle w:val="Platshllartext"/>
            </w:rPr>
            <w:t>Förslag till riksdagsbeslut</w:t>
          </w:r>
        </w:p>
      </w:docPartBody>
    </w:docPart>
    <w:docPart>
      <w:docPartPr>
        <w:name w:val="95A766441B444236A0CA35B69844D767"/>
        <w:category>
          <w:name w:val="Allmänt"/>
          <w:gallery w:val="placeholder"/>
        </w:category>
        <w:types>
          <w:type w:val="bbPlcHdr"/>
        </w:types>
        <w:behaviors>
          <w:behavior w:val="content"/>
        </w:behaviors>
        <w:guid w:val="{3435A66E-7AE5-43BD-886A-F37FDB00FDA7}"/>
      </w:docPartPr>
      <w:docPartBody>
        <w:p w:rsidR="00A51FB9" w:rsidRDefault="00A56E86">
          <w:pPr>
            <w:pStyle w:val="95A766441B444236A0CA35B69844D767"/>
          </w:pPr>
          <w:r w:rsidRPr="005A0A93">
            <w:rPr>
              <w:rStyle w:val="Platshllartext"/>
            </w:rPr>
            <w:t>Motivering</w:t>
          </w:r>
        </w:p>
      </w:docPartBody>
    </w:docPart>
    <w:docPart>
      <w:docPartPr>
        <w:name w:val="184F5E24C626440E865D83846B92BAC6"/>
        <w:category>
          <w:name w:val="Allmänt"/>
          <w:gallery w:val="placeholder"/>
        </w:category>
        <w:types>
          <w:type w:val="bbPlcHdr"/>
        </w:types>
        <w:behaviors>
          <w:behavior w:val="content"/>
        </w:behaviors>
        <w:guid w:val="{D46A75E8-D605-410D-8903-19BE1DA9D585}"/>
      </w:docPartPr>
      <w:docPartBody>
        <w:p w:rsidR="00A51FB9" w:rsidRDefault="00A56E86">
          <w:pPr>
            <w:pStyle w:val="184F5E24C626440E865D83846B92BAC6"/>
          </w:pPr>
          <w:r>
            <w:rPr>
              <w:rStyle w:val="Platshllartext"/>
            </w:rPr>
            <w:t xml:space="preserve"> </w:t>
          </w:r>
        </w:p>
      </w:docPartBody>
    </w:docPart>
    <w:docPart>
      <w:docPartPr>
        <w:name w:val="AB1671B91CD843D79884CDE4A140DD85"/>
        <w:category>
          <w:name w:val="Allmänt"/>
          <w:gallery w:val="placeholder"/>
        </w:category>
        <w:types>
          <w:type w:val="bbPlcHdr"/>
        </w:types>
        <w:behaviors>
          <w:behavior w:val="content"/>
        </w:behaviors>
        <w:guid w:val="{D54F0E69-914A-4408-97E1-ABD740B0ACF9}"/>
      </w:docPartPr>
      <w:docPartBody>
        <w:p w:rsidR="00A51FB9" w:rsidRDefault="00A56E86">
          <w:pPr>
            <w:pStyle w:val="AB1671B91CD843D79884CDE4A140DD85"/>
          </w:pPr>
          <w:r>
            <w:t xml:space="preserve"> </w:t>
          </w:r>
        </w:p>
      </w:docPartBody>
    </w:docPart>
    <w:docPart>
      <w:docPartPr>
        <w:name w:val="43165EDCEB184A70BBD909C651DA65DE"/>
        <w:category>
          <w:name w:val="Allmänt"/>
          <w:gallery w:val="placeholder"/>
        </w:category>
        <w:types>
          <w:type w:val="bbPlcHdr"/>
        </w:types>
        <w:behaviors>
          <w:behavior w:val="content"/>
        </w:behaviors>
        <w:guid w:val="{F8BEC03A-7800-44B2-8022-D0695DE53AAC}"/>
      </w:docPartPr>
      <w:docPartBody>
        <w:p w:rsidR="00A51FB9" w:rsidRDefault="00A56E86" w:rsidP="00A56E86">
          <w:pPr>
            <w:pStyle w:val="43165EDCEB184A70BBD909C651DA65D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F12F27E939431BA9AF5E191BC56747"/>
        <w:category>
          <w:name w:val="Allmänt"/>
          <w:gallery w:val="placeholder"/>
        </w:category>
        <w:types>
          <w:type w:val="bbPlcHdr"/>
        </w:types>
        <w:behaviors>
          <w:behavior w:val="content"/>
        </w:behaviors>
        <w:guid w:val="{E74CA4C9-4476-4890-B914-96719252440C}"/>
      </w:docPartPr>
      <w:docPartBody>
        <w:p w:rsidR="00712B17" w:rsidRDefault="00712B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86"/>
    <w:rsid w:val="00712B17"/>
    <w:rsid w:val="00A51FB9"/>
    <w:rsid w:val="00A56E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6E86"/>
    <w:rPr>
      <w:color w:val="F4B083" w:themeColor="accent2" w:themeTint="99"/>
    </w:rPr>
  </w:style>
  <w:style w:type="paragraph" w:customStyle="1" w:styleId="B32D6E1D840248B9B4807D8AF07201EA">
    <w:name w:val="B32D6E1D840248B9B4807D8AF07201EA"/>
  </w:style>
  <w:style w:type="paragraph" w:customStyle="1" w:styleId="ADEF1EAC6FE84DD5A95331F1BBFE6DD9">
    <w:name w:val="ADEF1EAC6FE84DD5A95331F1BBFE6D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9B6FEA9AE7466C9E6E7BBE0A6A2B8F">
    <w:name w:val="6A9B6FEA9AE7466C9E6E7BBE0A6A2B8F"/>
  </w:style>
  <w:style w:type="paragraph" w:customStyle="1" w:styleId="95A766441B444236A0CA35B69844D767">
    <w:name w:val="95A766441B444236A0CA35B69844D767"/>
  </w:style>
  <w:style w:type="paragraph" w:customStyle="1" w:styleId="748EAD6838944822AAFE50371DD64D77">
    <w:name w:val="748EAD6838944822AAFE50371DD64D77"/>
  </w:style>
  <w:style w:type="paragraph" w:customStyle="1" w:styleId="11EF442CAD944C7EA6BE2284352280A3">
    <w:name w:val="11EF442CAD944C7EA6BE2284352280A3"/>
  </w:style>
  <w:style w:type="paragraph" w:customStyle="1" w:styleId="184F5E24C626440E865D83846B92BAC6">
    <w:name w:val="184F5E24C626440E865D83846B92BAC6"/>
  </w:style>
  <w:style w:type="paragraph" w:customStyle="1" w:styleId="AB1671B91CD843D79884CDE4A140DD85">
    <w:name w:val="AB1671B91CD843D79884CDE4A140DD85"/>
  </w:style>
  <w:style w:type="paragraph" w:customStyle="1" w:styleId="43165EDCEB184A70BBD909C651DA65DE">
    <w:name w:val="43165EDCEB184A70BBD909C651DA65DE"/>
    <w:rsid w:val="00A56E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99001B-B6DC-4DC0-9289-FB8FD57FFAA8}"/>
</file>

<file path=customXml/itemProps2.xml><?xml version="1.0" encoding="utf-8"?>
<ds:datastoreItem xmlns:ds="http://schemas.openxmlformats.org/officeDocument/2006/customXml" ds:itemID="{7343A3FF-EFF9-4386-A2A0-4676E8786F56}"/>
</file>

<file path=customXml/itemProps3.xml><?xml version="1.0" encoding="utf-8"?>
<ds:datastoreItem xmlns:ds="http://schemas.openxmlformats.org/officeDocument/2006/customXml" ds:itemID="{ECD88CAE-8695-40F6-AB28-F175154738C6}"/>
</file>

<file path=docProps/app.xml><?xml version="1.0" encoding="utf-8"?>
<Properties xmlns="http://schemas.openxmlformats.org/officeDocument/2006/extended-properties" xmlns:vt="http://schemas.openxmlformats.org/officeDocument/2006/docPropsVTypes">
  <Template>Normal</Template>
  <TotalTime>11</TotalTime>
  <Pages>3</Pages>
  <Words>563</Words>
  <Characters>3767</Characters>
  <Application>Microsoft Office Word</Application>
  <DocSecurity>0</DocSecurity>
  <Lines>289</Lines>
  <Paragraphs>166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  Samhällsekonomi och finansförvaltning</vt:lpstr>
      <vt:lpstr>
      </vt:lpstr>
    </vt:vector>
  </TitlesOfParts>
  <Company>Sveriges riksdag</Company>
  <LinksUpToDate>false</LinksUpToDate>
  <CharactersWithSpaces>4164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