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00000" w:rsidRPr="004A515B">
        <w:tblPrEx>
          <w:tblCellMar>
            <w:top w:w="0" w:type="dxa"/>
            <w:bottom w:w="0" w:type="dxa"/>
          </w:tblCellMar>
        </w:tblPrEx>
        <w:tc>
          <w:tcPr>
            <w:tcW w:w="2268" w:type="dxa"/>
          </w:tcPr>
          <w:p w:rsidR="00491410" w:rsidRPr="004A515B" w:rsidRDefault="00491410">
            <w:pPr>
              <w:framePr w:w="4400" w:h="1644" w:wrap="notBeside" w:vAnchor="page" w:hAnchor="page" w:x="6573" w:y="721"/>
              <w:rPr>
                <w:rFonts w:ascii="TradeGothic" w:hAnsi="TradeGothic"/>
                <w:i/>
                <w:sz w:val="18"/>
              </w:rPr>
            </w:pPr>
          </w:p>
        </w:tc>
        <w:tc>
          <w:tcPr>
            <w:tcW w:w="2347" w:type="dxa"/>
            <w:gridSpan w:val="2"/>
          </w:tcPr>
          <w:p w:rsidR="00491410" w:rsidRPr="004A515B" w:rsidRDefault="00491410">
            <w:pPr>
              <w:framePr w:w="4400" w:h="1644" w:wrap="notBeside" w:vAnchor="page" w:hAnchor="page" w:x="6573" w:y="721"/>
              <w:rPr>
                <w:rFonts w:ascii="TradeGothic" w:hAnsi="TradeGothic"/>
                <w:i/>
                <w:sz w:val="18"/>
              </w:rPr>
            </w:pPr>
          </w:p>
        </w:tc>
      </w:tr>
      <w:tr w:rsidR="00000000" w:rsidRPr="004A515B">
        <w:tblPrEx>
          <w:tblCellMar>
            <w:top w:w="0" w:type="dxa"/>
            <w:bottom w:w="0" w:type="dxa"/>
          </w:tblCellMar>
        </w:tblPrEx>
        <w:tc>
          <w:tcPr>
            <w:tcW w:w="2268" w:type="dxa"/>
          </w:tcPr>
          <w:p w:rsidR="00491410" w:rsidRPr="004A515B" w:rsidRDefault="00491410">
            <w:pPr>
              <w:framePr w:w="4400" w:h="1644" w:wrap="notBeside" w:vAnchor="page" w:hAnchor="page" w:x="6573" w:y="721"/>
              <w:rPr>
                <w:rFonts w:ascii="TradeGothic" w:hAnsi="TradeGothic"/>
                <w:b/>
                <w:sz w:val="22"/>
              </w:rPr>
            </w:pPr>
            <w:r w:rsidRPr="004A515B">
              <w:rPr>
                <w:rFonts w:ascii="TradeGothic" w:hAnsi="TradeGothic"/>
                <w:b/>
                <w:sz w:val="22"/>
              </w:rPr>
              <w:t xml:space="preserve">Minnesanteckningar </w:t>
            </w:r>
          </w:p>
        </w:tc>
        <w:tc>
          <w:tcPr>
            <w:tcW w:w="2347" w:type="dxa"/>
            <w:gridSpan w:val="2"/>
          </w:tcPr>
          <w:p w:rsidR="00491410" w:rsidRPr="004A515B" w:rsidRDefault="00491410">
            <w:pPr>
              <w:framePr w:w="4400" w:h="1644" w:wrap="notBeside" w:vAnchor="page" w:hAnchor="page" w:x="6573" w:y="721"/>
              <w:rPr>
                <w:rFonts w:ascii="TradeGothic" w:hAnsi="TradeGothic"/>
                <w:b/>
                <w:sz w:val="22"/>
              </w:rPr>
            </w:pPr>
          </w:p>
        </w:tc>
      </w:tr>
      <w:tr w:rsidR="00000000" w:rsidRPr="004A515B">
        <w:tblPrEx>
          <w:tblCellMar>
            <w:top w:w="0" w:type="dxa"/>
            <w:bottom w:w="0" w:type="dxa"/>
          </w:tblCellMar>
        </w:tblPrEx>
        <w:tc>
          <w:tcPr>
            <w:tcW w:w="3402" w:type="dxa"/>
            <w:gridSpan w:val="2"/>
          </w:tcPr>
          <w:p w:rsidR="00491410" w:rsidRPr="004A515B" w:rsidRDefault="00491410">
            <w:pPr>
              <w:framePr w:w="4400" w:h="1644" w:wrap="notBeside" w:vAnchor="page" w:hAnchor="page" w:x="6573" w:y="721"/>
            </w:pPr>
          </w:p>
        </w:tc>
        <w:tc>
          <w:tcPr>
            <w:tcW w:w="1213" w:type="dxa"/>
          </w:tcPr>
          <w:p w:rsidR="00491410" w:rsidRPr="004A515B" w:rsidRDefault="00491410">
            <w:pPr>
              <w:framePr w:w="4400" w:h="1644" w:wrap="notBeside" w:vAnchor="page" w:hAnchor="page" w:x="6573" w:y="721"/>
            </w:pPr>
          </w:p>
        </w:tc>
      </w:tr>
      <w:tr w:rsidR="00000000" w:rsidRPr="004A515B">
        <w:tblPrEx>
          <w:tblCellMar>
            <w:top w:w="0" w:type="dxa"/>
            <w:bottom w:w="0" w:type="dxa"/>
          </w:tblCellMar>
        </w:tblPrEx>
        <w:tc>
          <w:tcPr>
            <w:tcW w:w="2268" w:type="dxa"/>
          </w:tcPr>
          <w:p w:rsidR="00491410" w:rsidRPr="004A515B" w:rsidRDefault="00491410">
            <w:pPr>
              <w:framePr w:w="4400" w:h="1644" w:wrap="notBeside" w:vAnchor="page" w:hAnchor="page" w:x="6573" w:y="721"/>
            </w:pPr>
            <w:r w:rsidRPr="004A515B">
              <w:t>2006-06-01</w:t>
            </w:r>
          </w:p>
        </w:tc>
        <w:tc>
          <w:tcPr>
            <w:tcW w:w="2347" w:type="dxa"/>
            <w:gridSpan w:val="2"/>
          </w:tcPr>
          <w:p w:rsidR="00491410" w:rsidRPr="004A515B" w:rsidRDefault="00491410">
            <w:pPr>
              <w:framePr w:w="4400" w:h="1644" w:wrap="notBeside" w:vAnchor="page" w:hAnchor="page" w:x="6573" w:y="721"/>
            </w:pPr>
          </w:p>
        </w:tc>
      </w:tr>
      <w:tr w:rsidR="00000000" w:rsidRPr="004A515B">
        <w:tblPrEx>
          <w:tblCellMar>
            <w:top w:w="0" w:type="dxa"/>
            <w:bottom w:w="0" w:type="dxa"/>
          </w:tblCellMar>
        </w:tblPrEx>
        <w:tc>
          <w:tcPr>
            <w:tcW w:w="2268" w:type="dxa"/>
          </w:tcPr>
          <w:p w:rsidR="00491410" w:rsidRPr="004A515B" w:rsidRDefault="00491410">
            <w:pPr>
              <w:framePr w:w="4400" w:h="1644" w:wrap="notBeside" w:vAnchor="page" w:hAnchor="page" w:x="6573" w:y="721"/>
            </w:pPr>
          </w:p>
        </w:tc>
        <w:tc>
          <w:tcPr>
            <w:tcW w:w="2347" w:type="dxa"/>
            <w:gridSpan w:val="2"/>
          </w:tcPr>
          <w:p w:rsidR="00491410" w:rsidRPr="004A515B" w:rsidRDefault="0049141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4A515B">
        <w:tblPrEx>
          <w:tblCellMar>
            <w:top w:w="0" w:type="dxa"/>
            <w:bottom w:w="0" w:type="dxa"/>
          </w:tblCellMar>
        </w:tblPrEx>
        <w:trPr>
          <w:trHeight w:val="284"/>
        </w:trPr>
        <w:tc>
          <w:tcPr>
            <w:tcW w:w="4911" w:type="dxa"/>
          </w:tcPr>
          <w:p w:rsidR="00491410" w:rsidRPr="004A515B" w:rsidRDefault="00491410">
            <w:pPr>
              <w:pStyle w:val="Avsndare"/>
              <w:framePr w:h="2483" w:wrap="notBeside" w:x="1504"/>
              <w:rPr>
                <w:b/>
                <w:i w:val="0"/>
                <w:sz w:val="22"/>
              </w:rPr>
            </w:pPr>
            <w:r w:rsidRPr="004A515B">
              <w:rPr>
                <w:b/>
                <w:i w:val="0"/>
                <w:sz w:val="22"/>
              </w:rPr>
              <w:t>Jordbruksdepartementet</w:t>
            </w:r>
          </w:p>
        </w:tc>
      </w:tr>
      <w:tr w:rsidR="00000000" w:rsidRPr="004A515B">
        <w:tblPrEx>
          <w:tblCellMar>
            <w:top w:w="0" w:type="dxa"/>
            <w:bottom w:w="0" w:type="dxa"/>
          </w:tblCellMar>
        </w:tblPrEx>
        <w:trPr>
          <w:trHeight w:val="284"/>
        </w:trPr>
        <w:tc>
          <w:tcPr>
            <w:tcW w:w="4911" w:type="dxa"/>
          </w:tcPr>
          <w:p w:rsidR="00491410" w:rsidRPr="004A515B" w:rsidRDefault="00491410">
            <w:pPr>
              <w:pStyle w:val="Avsndare"/>
              <w:framePr w:h="2483" w:wrap="notBeside" w:x="1504"/>
              <w:rPr>
                <w:bCs/>
                <w:iCs/>
              </w:rPr>
            </w:pPr>
          </w:p>
        </w:tc>
      </w:tr>
      <w:tr w:rsidR="00000000" w:rsidRPr="004A515B">
        <w:tblPrEx>
          <w:tblCellMar>
            <w:top w:w="0" w:type="dxa"/>
            <w:bottom w:w="0" w:type="dxa"/>
          </w:tblCellMar>
        </w:tblPrEx>
        <w:trPr>
          <w:trHeight w:val="284"/>
        </w:trPr>
        <w:tc>
          <w:tcPr>
            <w:tcW w:w="4911" w:type="dxa"/>
          </w:tcPr>
          <w:p w:rsidR="00491410" w:rsidRPr="004A515B" w:rsidRDefault="00491410">
            <w:pPr>
              <w:pStyle w:val="Avsndare"/>
              <w:framePr w:h="2483" w:wrap="notBeside" w:x="1504"/>
              <w:rPr>
                <w:bCs/>
                <w:iCs/>
              </w:rPr>
            </w:pPr>
            <w:r w:rsidRPr="004A515B">
              <w:rPr>
                <w:bCs/>
                <w:iCs/>
              </w:rPr>
              <w:t>EUI-sekretariatet</w:t>
            </w:r>
          </w:p>
        </w:tc>
      </w:tr>
      <w:tr w:rsidR="00000000" w:rsidRPr="004A515B">
        <w:tblPrEx>
          <w:tblCellMar>
            <w:top w:w="0" w:type="dxa"/>
            <w:bottom w:w="0" w:type="dxa"/>
          </w:tblCellMar>
        </w:tblPrEx>
        <w:trPr>
          <w:trHeight w:val="284"/>
        </w:trPr>
        <w:tc>
          <w:tcPr>
            <w:tcW w:w="4911" w:type="dxa"/>
          </w:tcPr>
          <w:p w:rsidR="00491410" w:rsidRPr="004A515B" w:rsidRDefault="00491410">
            <w:pPr>
              <w:pStyle w:val="Avsndare"/>
              <w:framePr w:h="2483" w:wrap="notBeside" w:x="1504"/>
              <w:rPr>
                <w:bCs/>
                <w:iCs/>
              </w:rPr>
            </w:pPr>
            <w:r w:rsidRPr="004A515B">
              <w:rPr>
                <w:bCs/>
                <w:iCs/>
              </w:rPr>
              <w:t>Departementsråd</w:t>
            </w:r>
          </w:p>
        </w:tc>
      </w:tr>
      <w:tr w:rsidR="00000000" w:rsidRPr="004A515B">
        <w:tblPrEx>
          <w:tblCellMar>
            <w:top w:w="0" w:type="dxa"/>
            <w:bottom w:w="0" w:type="dxa"/>
          </w:tblCellMar>
        </w:tblPrEx>
        <w:trPr>
          <w:trHeight w:val="284"/>
        </w:trPr>
        <w:tc>
          <w:tcPr>
            <w:tcW w:w="4911" w:type="dxa"/>
          </w:tcPr>
          <w:p w:rsidR="00491410" w:rsidRPr="004A515B" w:rsidRDefault="00491410">
            <w:pPr>
              <w:pStyle w:val="Avsndare"/>
              <w:framePr w:h="2483" w:wrap="notBeside" w:x="1504"/>
              <w:rPr>
                <w:bCs/>
                <w:iCs/>
              </w:rPr>
            </w:pPr>
            <w:r w:rsidRPr="004A515B">
              <w:rPr>
                <w:bCs/>
                <w:iCs/>
              </w:rPr>
              <w:t>Tomas Dahlman</w:t>
            </w:r>
          </w:p>
        </w:tc>
      </w:tr>
      <w:tr w:rsidR="00000000" w:rsidRPr="004A515B">
        <w:tblPrEx>
          <w:tblCellMar>
            <w:top w:w="0" w:type="dxa"/>
            <w:bottom w:w="0" w:type="dxa"/>
          </w:tblCellMar>
        </w:tblPrEx>
        <w:trPr>
          <w:trHeight w:val="284"/>
        </w:trPr>
        <w:tc>
          <w:tcPr>
            <w:tcW w:w="4911" w:type="dxa"/>
          </w:tcPr>
          <w:p w:rsidR="00491410" w:rsidRPr="004A515B" w:rsidRDefault="00491410">
            <w:pPr>
              <w:pStyle w:val="Avsndare"/>
              <w:framePr w:h="2483" w:wrap="notBeside" w:x="1504"/>
              <w:rPr>
                <w:bCs/>
                <w:iCs/>
              </w:rPr>
            </w:pPr>
            <w:r w:rsidRPr="004A515B">
              <w:rPr>
                <w:bCs/>
                <w:iCs/>
              </w:rPr>
              <w:t>Telefon 08-405 11 35</w:t>
            </w:r>
          </w:p>
        </w:tc>
      </w:tr>
      <w:tr w:rsidR="00000000" w:rsidRPr="004A515B">
        <w:tblPrEx>
          <w:tblCellMar>
            <w:top w:w="0" w:type="dxa"/>
            <w:bottom w:w="0" w:type="dxa"/>
          </w:tblCellMar>
        </w:tblPrEx>
        <w:trPr>
          <w:trHeight w:val="284"/>
        </w:trPr>
        <w:tc>
          <w:tcPr>
            <w:tcW w:w="4911" w:type="dxa"/>
          </w:tcPr>
          <w:p w:rsidR="00491410" w:rsidRPr="004A515B" w:rsidRDefault="00491410">
            <w:pPr>
              <w:pStyle w:val="Avsndare"/>
              <w:framePr w:h="2483" w:wrap="notBeside" w:x="1504"/>
              <w:rPr>
                <w:bCs/>
                <w:iCs/>
              </w:rPr>
            </w:pPr>
            <w:r w:rsidRPr="004A515B">
              <w:rPr>
                <w:bCs/>
                <w:iCs/>
              </w:rPr>
              <w:t>Mobil 070-519 02 45</w:t>
            </w:r>
          </w:p>
        </w:tc>
      </w:tr>
    </w:tbl>
    <w:p w:rsidR="00491410" w:rsidRPr="004A515B" w:rsidRDefault="00491410">
      <w:pPr>
        <w:framePr w:w="4400" w:h="2523" w:wrap="notBeside" w:vAnchor="page" w:hAnchor="page" w:x="6453" w:y="2445"/>
        <w:ind w:left="142"/>
      </w:pPr>
    </w:p>
    <w:p w:rsidR="00491410" w:rsidRPr="004A515B" w:rsidRDefault="00491410">
      <w:pPr>
        <w:pStyle w:val="RKrubrik"/>
        <w:pBdr>
          <w:bottom w:val="single" w:sz="4" w:space="1" w:color="000000"/>
        </w:pBdr>
        <w:spacing w:before="0" w:after="0"/>
      </w:pPr>
      <w:r w:rsidRPr="004A515B">
        <w:t>Informellt jordbruksministermöte i Krems, Österrike den 28-30 maj 2006</w:t>
      </w:r>
    </w:p>
    <w:p w:rsidR="00491410" w:rsidRPr="004A515B" w:rsidRDefault="00491410">
      <w:pPr>
        <w:pStyle w:val="RKnormal"/>
      </w:pPr>
    </w:p>
    <w:p w:rsidR="00491410" w:rsidRPr="004A515B" w:rsidRDefault="00491410">
      <w:pPr>
        <w:pStyle w:val="RKnormal"/>
        <w:jc w:val="both"/>
      </w:pPr>
      <w:r w:rsidRPr="004A515B">
        <w:t>I mötet deltog från svensk sida jordbruksminister Ann-Christin Nykvist, statsekreterare Ingrid Petersson och departementsrådet Tomas Dahlman. Övergripande tema för mötet var LAND – LIFE – FUTURE;  utbildning, rådgivning, forskning och utveckling, innovation samt diversifiering; Nyckelfaktorer för europeiskt jordbruks konkurrenskraft.</w:t>
      </w:r>
    </w:p>
    <w:p w:rsidR="00491410" w:rsidRPr="004A515B" w:rsidRDefault="00491410">
      <w:pPr>
        <w:pStyle w:val="RKnormal"/>
        <w:jc w:val="both"/>
      </w:pPr>
    </w:p>
    <w:p w:rsidR="00491410" w:rsidRPr="004A515B" w:rsidRDefault="00491410">
      <w:pPr>
        <w:pStyle w:val="RKnormal"/>
        <w:jc w:val="both"/>
      </w:pPr>
      <w:r w:rsidRPr="004A515B">
        <w:t>Måndagen den 29 maj ägnades åt ett besök av ett ekologiskt kooperativ med 700-800 medlemmar i norra delen av delstaten Niederösterreich.</w:t>
      </w:r>
    </w:p>
    <w:p w:rsidR="00491410" w:rsidRPr="004A515B" w:rsidRDefault="00491410">
      <w:pPr>
        <w:pStyle w:val="RKnormal"/>
        <w:jc w:val="both"/>
      </w:pPr>
    </w:p>
    <w:p w:rsidR="00491410" w:rsidRPr="004A515B" w:rsidRDefault="00491410">
      <w:pPr>
        <w:pStyle w:val="RKnormal"/>
        <w:jc w:val="both"/>
      </w:pPr>
      <w:r w:rsidRPr="004A515B">
        <w:t>Inför själva arbetsmötet den 30 maj hade ordförandeskapet skickat ut ett bakgrundsdokument om vikten av mänskliga resurser för utvecklingen av landsbygden inom EU. Syftet var att utifrån den gemensamma jordbrukspolitiken, inte minst landsbygdsutvecklingsprogrammet, diskutera frågor rörande forskning och utveckling, utbildning, rådgivning samt innovation och diversifiering.</w:t>
      </w:r>
    </w:p>
    <w:p w:rsidR="00491410" w:rsidRPr="004A515B" w:rsidRDefault="00491410">
      <w:pPr>
        <w:pStyle w:val="RKnormal"/>
        <w:jc w:val="both"/>
      </w:pPr>
    </w:p>
    <w:p w:rsidR="00491410" w:rsidRPr="004A515B" w:rsidRDefault="00491410">
      <w:pPr>
        <w:pStyle w:val="RKnormal"/>
        <w:jc w:val="both"/>
      </w:pPr>
      <w:r w:rsidRPr="004A515B">
        <w:t>Sverige deltog i en arbetsgrupp som särskilt behandlade utbildningsfrågor. Från svensk sida lyftes särskilt yrkesutbildningens betydelse för utvecklingen inom lantbruket fram. Även den högre utbildningens och forskningen betydelse betonades.</w:t>
      </w:r>
    </w:p>
    <w:p w:rsidR="00491410" w:rsidRPr="004A515B" w:rsidRDefault="00491410">
      <w:pPr>
        <w:pStyle w:val="RKnormal"/>
        <w:jc w:val="both"/>
      </w:pPr>
    </w:p>
    <w:p w:rsidR="00491410" w:rsidRPr="004A515B" w:rsidRDefault="00491410">
      <w:pPr>
        <w:pStyle w:val="RKnormal"/>
        <w:jc w:val="both"/>
      </w:pPr>
      <w:r w:rsidRPr="004A515B">
        <w:t xml:space="preserve">Vid den avslutande plenarsessionen presenterade samtliga arbetsgrupper sina respektive slutsummeringar. </w:t>
      </w:r>
    </w:p>
    <w:p w:rsidR="00491410" w:rsidRPr="004A515B" w:rsidRDefault="00491410">
      <w:pPr>
        <w:pStyle w:val="RKnormal"/>
        <w:jc w:val="both"/>
      </w:pPr>
    </w:p>
    <w:p w:rsidR="00491410" w:rsidRPr="004A515B" w:rsidRDefault="00491410">
      <w:pPr>
        <w:pStyle w:val="RKnormal"/>
        <w:jc w:val="both"/>
      </w:pPr>
      <w:r w:rsidRPr="004A515B">
        <w:t>Ordförandeskapet har meddelat att man avser ta fram ett dokument som sammanfattar resultaten av diskussionerna i arbetsgrupperna och ta upp detta på det kommande jordbruksrådet den 19 juni.</w:t>
      </w:r>
    </w:p>
    <w:p w:rsidR="00491410" w:rsidRPr="004A515B" w:rsidRDefault="00491410">
      <w:pPr>
        <w:pStyle w:val="RKnormal"/>
        <w:jc w:val="both"/>
      </w:pPr>
    </w:p>
    <w:p w:rsidR="00491410" w:rsidRPr="004A515B" w:rsidRDefault="00491410">
      <w:pPr>
        <w:pStyle w:val="RKnormal"/>
        <w:jc w:val="both"/>
      </w:pPr>
    </w:p>
    <w:sectPr w:rsidR="00491410" w:rsidRPr="004A515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410" w:rsidRPr="004A515B" w:rsidRDefault="00491410">
      <w:pPr>
        <w:spacing w:line="240" w:lineRule="auto"/>
      </w:pPr>
      <w:r w:rsidRPr="004A515B">
        <w:separator/>
      </w:r>
    </w:p>
  </w:endnote>
  <w:endnote w:type="continuationSeparator" w:id="0">
    <w:p w:rsidR="00491410" w:rsidRPr="004A515B" w:rsidRDefault="00491410">
      <w:pPr>
        <w:spacing w:line="240" w:lineRule="auto"/>
      </w:pPr>
      <w:r w:rsidRPr="004A51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410" w:rsidRPr="004A515B" w:rsidRDefault="00491410">
      <w:pPr>
        <w:spacing w:line="240" w:lineRule="auto"/>
      </w:pPr>
      <w:r w:rsidRPr="004A515B">
        <w:separator/>
      </w:r>
    </w:p>
  </w:footnote>
  <w:footnote w:type="continuationSeparator" w:id="0">
    <w:p w:rsidR="00491410" w:rsidRPr="004A515B" w:rsidRDefault="00491410">
      <w:pPr>
        <w:spacing w:line="240" w:lineRule="auto"/>
      </w:pPr>
      <w:r w:rsidRPr="004A51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410" w:rsidRPr="004A515B" w:rsidRDefault="00491410">
    <w:pPr>
      <w:pStyle w:val="Sidhuvud"/>
      <w:framePr w:wrap="around" w:vAnchor="text" w:hAnchor="margin" w:xAlign="right" w:y="1"/>
      <w:rPr>
        <w:rStyle w:val="Sidnummer"/>
      </w:rPr>
    </w:pPr>
    <w:r w:rsidRPr="004A515B">
      <w:rPr>
        <w:rStyle w:val="Sidnummer"/>
      </w:rPr>
      <w:fldChar w:fldCharType="begin" w:fldLock="1"/>
    </w:r>
    <w:r w:rsidRPr="004A515B">
      <w:rPr>
        <w:rStyle w:val="Sidnummer"/>
      </w:rPr>
      <w:instrText xml:space="preserve">PAGE  </w:instrText>
    </w:r>
    <w:r w:rsidRPr="004A515B">
      <w:rPr>
        <w:rStyle w:val="Sidnummer"/>
      </w:rPr>
      <w:fldChar w:fldCharType="separate"/>
    </w:r>
    <w:r w:rsidRPr="004A515B">
      <w:rPr>
        <w:rStyle w:val="Sidnummer"/>
      </w:rPr>
      <w:t>2</w:t>
    </w:r>
    <w:r w:rsidRPr="004A515B">
      <w:rPr>
        <w:rStyle w:val="Sidnummer"/>
      </w:rPr>
      <w:fldChar w:fldCharType="end"/>
    </w:r>
  </w:p>
  <w:p w:rsidR="00491410" w:rsidRPr="004A515B" w:rsidRDefault="00491410">
    <w:pPr>
      <w:pStyle w:val="Sidhuvud"/>
      <w:ind w:right="360"/>
    </w:pPr>
  </w:p>
  <w:p w:rsidR="00491410" w:rsidRPr="004A515B" w:rsidRDefault="0049141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410" w:rsidRPr="004A515B" w:rsidRDefault="00491410">
    <w:pPr>
      <w:pStyle w:val="Sidhuvud"/>
      <w:framePr w:wrap="around" w:vAnchor="text" w:hAnchor="margin" w:xAlign="right" w:y="1"/>
      <w:rPr>
        <w:rStyle w:val="Sidnummer"/>
      </w:rPr>
    </w:pPr>
    <w:r w:rsidRPr="004A515B">
      <w:rPr>
        <w:rStyle w:val="Sidnummer"/>
      </w:rPr>
      <w:fldChar w:fldCharType="begin" w:fldLock="1"/>
    </w:r>
    <w:r w:rsidRPr="004A515B">
      <w:rPr>
        <w:rStyle w:val="Sidnummer"/>
      </w:rPr>
      <w:instrText xml:space="preserve">PAGE  </w:instrText>
    </w:r>
    <w:r w:rsidRPr="004A515B">
      <w:rPr>
        <w:rStyle w:val="Sidnummer"/>
      </w:rPr>
      <w:fldChar w:fldCharType="separate"/>
    </w:r>
    <w:r w:rsidRPr="004A515B">
      <w:rPr>
        <w:rStyle w:val="Sidnummer"/>
      </w:rPr>
      <w:t>3</w:t>
    </w:r>
    <w:r w:rsidRPr="004A515B">
      <w:rPr>
        <w:rStyle w:val="Sidnummer"/>
      </w:rPr>
      <w:fldChar w:fldCharType="end"/>
    </w:r>
  </w:p>
  <w:p w:rsidR="00491410" w:rsidRPr="004A515B" w:rsidRDefault="00491410">
    <w:pPr>
      <w:pStyle w:val="Sidhuvud"/>
      <w:ind w:right="360"/>
    </w:pPr>
  </w:p>
  <w:p w:rsidR="00491410" w:rsidRPr="004A515B" w:rsidRDefault="0049141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410" w:rsidRPr="004A515B" w:rsidRDefault="004A515B">
    <w:pPr>
      <w:framePr w:w="2948" w:h="1321" w:hRule="exact" w:wrap="notBeside" w:vAnchor="page" w:hAnchor="page" w:x="1362" w:y="653"/>
    </w:pPr>
    <w:r w:rsidRPr="004A515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91410" w:rsidRPr="004A515B" w:rsidRDefault="00491410">
    <w:pPr>
      <w:pStyle w:val="RKrubrik"/>
      <w:keepNext w:val="0"/>
      <w:tabs>
        <w:tab w:val="clear" w:pos="1134"/>
        <w:tab w:val="clear" w:pos="2835"/>
      </w:tabs>
      <w:spacing w:before="0" w:after="0" w:line="320" w:lineRule="atLeast"/>
      <w:rPr>
        <w:bCs/>
      </w:rPr>
    </w:pPr>
  </w:p>
  <w:p w:rsidR="00491410" w:rsidRPr="004A515B" w:rsidRDefault="00491410">
    <w:pPr>
      <w:rPr>
        <w:rFonts w:ascii="TradeGothic" w:hAnsi="TradeGothic"/>
        <w:b/>
        <w:bCs/>
        <w:spacing w:val="12"/>
        <w:sz w:val="22"/>
      </w:rPr>
    </w:pPr>
  </w:p>
  <w:p w:rsidR="00491410" w:rsidRPr="004A515B" w:rsidRDefault="00491410">
    <w:pPr>
      <w:pStyle w:val="RKrubrik"/>
      <w:keepNext w:val="0"/>
      <w:tabs>
        <w:tab w:val="clear" w:pos="1134"/>
        <w:tab w:val="clear" w:pos="2835"/>
      </w:tabs>
      <w:spacing w:before="0" w:after="0" w:line="320" w:lineRule="atLeast"/>
      <w:rPr>
        <w:bCs/>
      </w:rPr>
    </w:pPr>
  </w:p>
  <w:p w:rsidR="00491410" w:rsidRPr="004A515B" w:rsidRDefault="0049141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1C8B"/>
    <w:multiLevelType w:val="hybridMultilevel"/>
    <w:tmpl w:val="4940B3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440D7C5B"/>
    <w:multiLevelType w:val="hybridMultilevel"/>
    <w:tmpl w:val="251C2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9600A93"/>
    <w:multiLevelType w:val="hybridMultilevel"/>
    <w:tmpl w:val="9E209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BB0B70"/>
    <w:multiLevelType w:val="hybridMultilevel"/>
    <w:tmpl w:val="0FFED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402EDA"/>
    <w:multiLevelType w:val="hybridMultilevel"/>
    <w:tmpl w:val="E2264A16"/>
    <w:lvl w:ilvl="0" w:tplc="0409000F">
      <w:start w:val="1"/>
      <w:numFmt w:val="decimal"/>
      <w:lvlText w:val="%1."/>
      <w:lvlJc w:val="left"/>
      <w:pPr>
        <w:tabs>
          <w:tab w:val="num" w:pos="720"/>
        </w:tabs>
        <w:ind w:left="720" w:hanging="360"/>
      </w:pPr>
    </w:lvl>
    <w:lvl w:ilvl="1" w:tplc="8C725642">
      <w:numFmt w:val="bullet"/>
      <w:lvlText w:val="–"/>
      <w:lvlJc w:val="left"/>
      <w:pPr>
        <w:tabs>
          <w:tab w:val="num" w:pos="1440"/>
        </w:tabs>
        <w:ind w:left="1440" w:hanging="360"/>
      </w:pPr>
      <w:rPr>
        <w:rFonts w:ascii="OrigGarmnd BT" w:eastAsia="Times New Roman" w:hAnsi="OrigGarmnd BT"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75B39A8"/>
    <w:multiLevelType w:val="hybridMultilevel"/>
    <w:tmpl w:val="26027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9908B6"/>
    <w:multiLevelType w:val="hybridMultilevel"/>
    <w:tmpl w:val="AF6EA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7922224">
    <w:abstractNumId w:val="4"/>
  </w:num>
  <w:num w:numId="2" w16cid:durableId="512113876">
    <w:abstractNumId w:val="3"/>
  </w:num>
  <w:num w:numId="3" w16cid:durableId="1241670360">
    <w:abstractNumId w:val="5"/>
  </w:num>
  <w:num w:numId="4" w16cid:durableId="1441341881">
    <w:abstractNumId w:val="2"/>
  </w:num>
  <w:num w:numId="5" w16cid:durableId="1807773932">
    <w:abstractNumId w:val="6"/>
  </w:num>
  <w:num w:numId="6" w16cid:durableId="1458140284">
    <w:abstractNumId w:val="1"/>
  </w:num>
  <w:num w:numId="7" w16cid:durableId="463819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4E6A53"/>
    <w:rsid w:val="00491410"/>
    <w:rsid w:val="004A515B"/>
    <w:rsid w:val="004E6A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AB8A32-9712-4FA2-92A8-1C4AF783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1</Pages>
  <Words>198</Words>
  <Characters>1432</Characters>
  <Application>Microsoft Office Word</Application>
  <DocSecurity>4</DocSecurity>
  <Lines>51</Lines>
  <Paragraphs>17</Paragraphs>
  <ScaleCrop>false</ScaleCrop>
  <HeadingPairs>
    <vt:vector size="2" baseType="variant">
      <vt:variant>
        <vt:lpstr>Titel</vt:lpstr>
      </vt:variant>
      <vt:variant>
        <vt:i4>1</vt:i4>
      </vt:variant>
    </vt:vector>
  </HeadingPairs>
  <TitlesOfParts>
    <vt:vector size="1" baseType="lpstr">
      <vt:lpstr>Besök av Rumäniens ambassadör</vt:lpstr>
    </vt:vector>
  </TitlesOfParts>
  <Company>Regeringskansliet</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Besök av Rumäniens ambassadör</dc:title>
  <dc:subject>Besök av Rumäniens ambassadör</dc:subject>
  <dc:creator>Riksdagen</dc:creator>
  <cp:keywords>Riksdagen</cp:keywords>
  <dc:description/>
  <cp:lastModifiedBy>Lars Brink</cp:lastModifiedBy>
  <cp:revision>2</cp:revision>
  <cp:lastPrinted>2005-02-16T13:16:00Z</cp:lastPrinted>
  <dcterms:created xsi:type="dcterms:W3CDTF">2025-12-16T23:13:00Z</dcterms:created>
  <dcterms:modified xsi:type="dcterms:W3CDTF">2025-12-16T23:13:00Z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7</vt:i4>
  </property>
</Properties>
</file>