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27484B" w:rsidP="0027484B">
      <w:pPr>
        <w:pStyle w:val="Title"/>
        <w:rPr>
          <w:szCs w:val="26"/>
        </w:rPr>
      </w:pPr>
      <w:r>
        <w:rPr>
          <w:szCs w:val="26"/>
        </w:rPr>
        <w:t xml:space="preserve">Svar på fråga 2022/23:38 av </w:t>
      </w:r>
      <w:r>
        <w:rPr>
          <w:rFonts w:cstheme="majorHAnsi"/>
          <w:szCs w:val="26"/>
        </w:rPr>
        <w:t xml:space="preserve">Lotta Johnsson </w:t>
      </w:r>
      <w:r>
        <w:rPr>
          <w:rFonts w:cstheme="majorHAnsi"/>
          <w:szCs w:val="26"/>
        </w:rPr>
        <w:t>Fornarve</w:t>
      </w:r>
      <w:r>
        <w:rPr>
          <w:rFonts w:cstheme="majorHAnsi"/>
          <w:szCs w:val="26"/>
        </w:rPr>
        <w:t xml:space="preserve"> (V)</w:t>
      </w:r>
      <w:r>
        <w:rPr>
          <w:szCs w:val="26"/>
        </w:rPr>
        <w:t xml:space="preserve"> Försvunnet dialogmaterial om SRHR med mera</w:t>
      </w:r>
    </w:p>
    <w:p w:rsidR="0027484B" w:rsidRPr="0027484B" w:rsidP="0027484B">
      <w:pPr>
        <w:pStyle w:val="BodyText"/>
        <w:tabs>
          <w:tab w:val="right" w:pos="7455"/>
        </w:tabs>
      </w:pPr>
      <w:bookmarkStart w:id="0" w:name="_Hlk50100012"/>
      <w:r w:rsidRPr="0027484B">
        <w:t xml:space="preserve">Lotta Johnsson </w:t>
      </w:r>
      <w:r w:rsidRPr="0027484B">
        <w:t>Fornarve</w:t>
      </w:r>
      <w:r w:rsidRPr="0027484B">
        <w:t xml:space="preserve"> har frågat mig om dokumentet </w:t>
      </w:r>
      <w:r w:rsidRPr="0027484B">
        <w:rPr>
          <w:i/>
          <w:iCs/>
        </w:rPr>
        <w:t>Dialog för förändring</w:t>
      </w:r>
      <w:r w:rsidRPr="0027484B">
        <w:t xml:space="preserve"> och andra bortplockade dokument från regeringens hemsida ska betraktas som giltiga, och om jag avser att se till att de blir tillgängliga igen. </w:t>
      </w:r>
    </w:p>
    <w:p w:rsidR="0027484B" w:rsidRPr="0027484B" w:rsidP="0027484B">
      <w:pPr>
        <w:pStyle w:val="BodyText"/>
        <w:tabs>
          <w:tab w:val="clear" w:pos="3600"/>
          <w:tab w:val="clear" w:pos="5387"/>
          <w:tab w:val="right" w:pos="7455"/>
        </w:tabs>
      </w:pPr>
      <w:bookmarkEnd w:id="0"/>
      <w:r w:rsidRPr="0027484B">
        <w:t>Det är regeringens politik som kommuniceras på regeringens och Regeringskansliets olika kanaler, så även på regeringens hemsida. I samband med regeringsskifte ses innehållet i regeringens och Regeringskansliets kanaler över. Just nu görs en sådan genomgång.</w:t>
      </w:r>
      <w:r w:rsidRPr="006A5511" w:rsidR="006A5511">
        <w:t xml:space="preserve"> </w:t>
      </w:r>
      <w:r w:rsidR="006A5511">
        <w:t>Innehåll på regeringen.se arkiveras och går att ta del av via Regeringskansliets arkivfunktion.</w:t>
      </w:r>
    </w:p>
    <w:p w:rsidR="006A5511" w:rsidRPr="00603796" w:rsidP="006A5511">
      <w:pPr>
        <w:pStyle w:val="BodyText"/>
      </w:pPr>
      <w:r w:rsidRPr="0027484B">
        <w:t xml:space="preserve">Alla rättsliga dokument som publicerats under tidigare mandatperioder, samt visst annat material, finns kvar på regeringens hemsida även efter ett regeringsskifte. Material kan även återpubliceras senare. </w:t>
      </w:r>
      <w:r>
        <w:t>Innehåll kan komma att justeras innan återpublicering. Det är regeringens politik som visas ut på webbplatsen och texter behöver därför uppdateras efter ett regeringsskifte.</w:t>
      </w:r>
    </w:p>
    <w:p w:rsidR="004C7321" w:rsidP="00DE0BB1">
      <w:pPr>
        <w:pStyle w:val="BodyText"/>
        <w:tabs>
          <w:tab w:val="clear" w:pos="3600"/>
          <w:tab w:val="clear" w:pos="5387"/>
          <w:tab w:val="right" w:pos="7455"/>
        </w:tabs>
      </w:pPr>
      <w:r>
        <w:t xml:space="preserve">Stockholm den </w:t>
      </w:r>
      <w:sdt>
        <w:sdtPr>
          <w:id w:val="-1225218591"/>
          <w:placeholder>
            <w:docPart w:val="1AD0508D95B54CF88DDCBE54825DCA2D"/>
          </w:placeholder>
          <w:dataBinding w:xpath="/ns0:DocumentInfo[1]/ns0:BaseInfo[1]/ns0:HeaderDate[1]" w:storeItemID="{E1EF1064-F6ED-4D08-816F-969AFD19C741}" w:prefixMappings="xmlns:ns0='http://lp/documentinfo/RK' "/>
          <w:date w:fullDate="2022-11-09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27484B">
            <w:t>9</w:t>
          </w:r>
          <w:r w:rsidR="00DE0BB1">
            <w:t xml:space="preserve"> november 2022</w:t>
          </w:r>
        </w:sdtContent>
      </w:sdt>
      <w:r w:rsidR="00DE0BB1">
        <w:tab/>
      </w:r>
    </w:p>
    <w:p w:rsidR="00DE0BB1" w:rsidP="00DE0BB1">
      <w:pPr>
        <w:pStyle w:val="BodyText"/>
        <w:tabs>
          <w:tab w:val="clear" w:pos="3600"/>
          <w:tab w:val="clear" w:pos="5387"/>
          <w:tab w:val="right" w:pos="7455"/>
        </w:tabs>
      </w:pPr>
    </w:p>
    <w:p w:rsidR="004C7321" w:rsidP="00422A41">
      <w:pPr>
        <w:pStyle w:val="BodyText"/>
      </w:pPr>
      <w:r>
        <w:t>Johan Forssell</w:t>
      </w:r>
    </w:p>
    <w:p w:rsidR="004C7321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4C7321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4C7321" w:rsidRPr="007D73AB" w:rsidP="00340DE0">
          <w:pPr>
            <w:pStyle w:val="Header"/>
          </w:pPr>
        </w:p>
      </w:tc>
      <w:tc>
        <w:tcPr>
          <w:tcW w:w="1134" w:type="dxa"/>
        </w:tcPr>
        <w:p w:rsidR="004C7321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4C7321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4C7321" w:rsidRPr="00710A6C" w:rsidP="00EE3C0F">
          <w:pPr>
            <w:pStyle w:val="Header"/>
            <w:rPr>
              <w:b/>
            </w:rPr>
          </w:pPr>
        </w:p>
        <w:p w:rsidR="004C7321" w:rsidP="00EE3C0F">
          <w:pPr>
            <w:pStyle w:val="Header"/>
          </w:pPr>
        </w:p>
        <w:p w:rsidR="004C7321" w:rsidP="00EE3C0F">
          <w:pPr>
            <w:pStyle w:val="Header"/>
          </w:pPr>
        </w:p>
        <w:p w:rsidR="004C7321" w:rsidP="00EE3C0F">
          <w:pPr>
            <w:pStyle w:val="Header"/>
          </w:pPr>
        </w:p>
        <w:p w:rsidR="004C7321" w:rsidP="00EE3C0F">
          <w:pPr>
            <w:pStyle w:val="Header"/>
          </w:pPr>
          <w:r>
            <w:t>UD2022/</w:t>
          </w:r>
          <w:r>
            <w:t>15885</w:t>
          </w:r>
          <w:r>
            <w:t xml:space="preserve"> </w:t>
          </w:r>
          <w:sdt>
            <w:sdtPr>
              <w:alias w:val="DocNumber"/>
              <w:tag w:val="DocNumber"/>
              <w:id w:val="1726028884"/>
              <w:placeholder>
                <w:docPart w:val="F8A0DE2BA4E547FDBB203A41E178B82A"/>
              </w:placeholder>
              <w:showingPlcHdr/>
              <w:dataBinding w:xpath="/ns0:DocumentInfo[1]/ns0:BaseInfo[1]/ns0:DocNumber[1]" w:storeItemID="{E1EF1064-F6ED-4D08-816F-969AFD19C741}" w:prefixMappings="xmlns:ns0='http://lp/documentinfo/RK' "/>
              <w:text/>
            </w:sdtPr>
            <w:sdtContent>
              <w:r>
                <w:rPr>
                  <w:rStyle w:val="PlaceholderText"/>
                </w:rPr>
                <w:t xml:space="preserve"> </w:t>
              </w:r>
            </w:sdtContent>
          </w:sdt>
        </w:p>
        <w:p w:rsidR="004C7321" w:rsidP="00EE3C0F">
          <w:pPr>
            <w:pStyle w:val="Header"/>
          </w:pPr>
        </w:p>
      </w:tc>
      <w:tc>
        <w:tcPr>
          <w:tcW w:w="1134" w:type="dxa"/>
        </w:tcPr>
        <w:p w:rsidR="004C7321" w:rsidP="0094502D">
          <w:pPr>
            <w:pStyle w:val="Header"/>
          </w:pPr>
        </w:p>
        <w:p w:rsidR="004C7321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6C36E50A340D4231BDFD07CBBD7ADF14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DE0BB1" w:rsidRPr="00DE0BB1" w:rsidP="00340DE0">
              <w:pPr>
                <w:pStyle w:val="Header"/>
                <w:rPr>
                  <w:b/>
                </w:rPr>
              </w:pPr>
              <w:r w:rsidRPr="00DE0BB1">
                <w:rPr>
                  <w:b/>
                </w:rPr>
                <w:t>Utrikesdepartementet</w:t>
              </w:r>
            </w:p>
            <w:p w:rsidR="005D7792" w:rsidP="00340DE0">
              <w:pPr>
                <w:pStyle w:val="Header"/>
              </w:pPr>
              <w:r>
                <w:t>Bistånds- och utrikeshandelsministern</w:t>
              </w:r>
            </w:p>
            <w:p w:rsidR="00DE0BB1" w:rsidP="00340DE0">
              <w:pPr>
                <w:pStyle w:val="Header"/>
              </w:pPr>
            </w:p>
            <w:p w:rsidR="004C7321" w:rsidRPr="00DE0BB1" w:rsidP="00340DE0">
              <w:pPr>
                <w:pStyle w:val="Header"/>
                <w:rPr>
                  <w:lang w:val="en-GB"/>
                </w:rPr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1C28D3250250471890D0D6FF4D4424B0"/>
          </w:placeholder>
          <w:dataBinding w:xpath="/ns0:DocumentInfo[1]/ns0:BaseInfo[1]/ns0:Recipient[1]" w:storeItemID="{E1EF1064-F6ED-4D08-816F-969AFD19C741}" w:prefixMappings="xmlns:ns0='http://lp/documentinfo/RK' "/>
          <w:text w:multiLine="1"/>
        </w:sdtPr>
        <w:sdtContent>
          <w:tc>
            <w:tcPr>
              <w:tcW w:w="3170" w:type="dxa"/>
            </w:tcPr>
            <w:p w:rsidR="004C7321" w:rsidP="00547B89">
              <w:pPr>
                <w:pStyle w:val="Header"/>
              </w:pPr>
              <w:r>
                <w:t>Till riksdagen</w:t>
              </w:r>
              <w:r>
                <w:br/>
              </w:r>
              <w:r>
                <w:br/>
              </w:r>
            </w:p>
          </w:tc>
        </w:sdtContent>
      </w:sdt>
      <w:tc>
        <w:tcPr>
          <w:tcW w:w="1134" w:type="dxa"/>
        </w:tcPr>
        <w:p w:rsidR="004C7321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F8A0DE2BA4E547FDBB203A41E178B82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A116FF6-D531-4E6E-B4D0-E466A03042E0}"/>
      </w:docPartPr>
      <w:docPartBody>
        <w:p w:rsidR="007148FE" w:rsidP="00AB19A9">
          <w:pPr>
            <w:pStyle w:val="F8A0DE2BA4E547FDBB203A41E178B82A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C36E50A340D4231BDFD07CBBD7ADF1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11220C5-FDAC-45AA-A498-5D2E8B9BC916}"/>
      </w:docPartPr>
      <w:docPartBody>
        <w:p w:rsidR="007148FE" w:rsidP="00AB19A9">
          <w:pPr>
            <w:pStyle w:val="6C36E50A340D4231BDFD07CBBD7ADF14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C28D3250250471890D0D6FF4D4424B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3485F66-6D1D-42BD-89A0-158874E4AC2C}"/>
      </w:docPartPr>
      <w:docPartBody>
        <w:p w:rsidR="007148FE" w:rsidP="00AB19A9">
          <w:pPr>
            <w:pStyle w:val="1C28D3250250471890D0D6FF4D4424B0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AD0508D95B54CF88DDCBE54825DCA2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CB3E7EB-FE34-400C-BB68-DB719CEDE360}"/>
      </w:docPartPr>
      <w:docPartBody>
        <w:p w:rsidR="007148FE" w:rsidP="00AB19A9">
          <w:pPr>
            <w:pStyle w:val="1AD0508D95B54CF88DDCBE54825DCA2D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1" w:formatting="1" w:inkAnnotations="0" w:insDel="1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B19A9"/>
    <w:rPr>
      <w:noProof w:val="0"/>
      <w:color w:val="808080"/>
    </w:rPr>
  </w:style>
  <w:style w:type="paragraph" w:customStyle="1" w:styleId="1C28D3250250471890D0D6FF4D4424B0">
    <w:name w:val="1C28D3250250471890D0D6FF4D4424B0"/>
    <w:rsid w:val="00AB19A9"/>
  </w:style>
  <w:style w:type="paragraph" w:customStyle="1" w:styleId="F8A0DE2BA4E547FDBB203A41E178B82A1">
    <w:name w:val="F8A0DE2BA4E547FDBB203A41E178B82A1"/>
    <w:rsid w:val="00AB19A9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6C36E50A340D4231BDFD07CBBD7ADF141">
    <w:name w:val="6C36E50A340D4231BDFD07CBBD7ADF141"/>
    <w:rsid w:val="00AB19A9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1AD0508D95B54CF88DDCBE54825DCA2D">
    <w:name w:val="1AD0508D95B54CF88DDCBE54825DCA2D"/>
    <w:rsid w:val="00AB19A9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2022-11-09T00:00:00</HeaderDate>
    <Office/>
    <Dnr>UD2022/15250</Dnr>
    <ParagrafNr/>
    <DocumentTitle/>
    <VisitingAddress/>
    <Extra1/>
    <Extra2/>
    <Extra3>Kadir Kasirga</Extra3>
    <Number/>
    <Recipient>Till riksdagen
</Recipient>
    <SenderText/>
    <DocNumber/>
    <Doclanguage>1053</Doclanguage>
    <Appendix/>
    <LogotypeName>RK_LOGO_SV_BW.emf</LogotypeName>
  </BaseInfo>
</DocumentInfo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20a3807b-23ca-4f4f-8955-d576b83fd5b7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2F2AD4-48EC-4B52-A429-F55D3A5093D8}"/>
</file>

<file path=customXml/itemProps2.xml><?xml version="1.0" encoding="utf-8"?>
<ds:datastoreItem xmlns:ds="http://schemas.openxmlformats.org/officeDocument/2006/customXml" ds:itemID="{E1EF1064-F6ED-4D08-816F-969AFD19C741}"/>
</file>

<file path=customXml/itemProps3.xml><?xml version="1.0" encoding="utf-8"?>
<ds:datastoreItem xmlns:ds="http://schemas.openxmlformats.org/officeDocument/2006/customXml" ds:itemID="{74DE6202-0F70-428F-BAD4-5482DCFD6F01}"/>
</file>

<file path=customXml/itemProps4.xml><?xml version="1.0" encoding="utf-8"?>
<ds:datastoreItem xmlns:ds="http://schemas.openxmlformats.org/officeDocument/2006/customXml" ds:itemID="{514995A1-744A-443C-9640-9BE60979986A}"/>
</file>

<file path=customXml/itemProps5.xml><?xml version="1.0" encoding="utf-8"?>
<ds:datastoreItem xmlns:ds="http://schemas.openxmlformats.org/officeDocument/2006/customXml" ds:itemID="{D7C85A3A-061B-4586-9B04-05C04FA96BE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174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fråga 38 av L Johnsson Fornarve (V) Försvunnet dialogmaterial om SRHR med mera.docx</dc:title>
  <cp:revision>2</cp:revision>
  <cp:lastPrinted>2022-11-07T14:39:00Z</cp:lastPrinted>
  <dcterms:created xsi:type="dcterms:W3CDTF">2022-11-09T10:56:00Z</dcterms:created>
  <dcterms:modified xsi:type="dcterms:W3CDTF">2022-11-09T10:56:00Z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9cd366cc722410295b9eacffbd73909">
    <vt:lpwstr/>
  </property>
  <property fmtid="{D5CDD505-2E9C-101B-9397-08002B2CF9AE}" pid="4" name="ContentTypeId">
    <vt:lpwstr>0x0101007DCF975C04D44161A4E6A1E30BEAF3560093B6C30A1794704D9AEDAE4402691088</vt:lpwstr>
  </property>
  <property fmtid="{D5CDD505-2E9C-101B-9397-08002B2CF9AE}" pid="5" name="Organisation">
    <vt:lpwstr/>
  </property>
  <property fmtid="{D5CDD505-2E9C-101B-9397-08002B2CF9AE}" pid="6" name="ShowStyleSet">
    <vt:lpwstr>RKStyleSet</vt:lpwstr>
  </property>
  <property fmtid="{D5CDD505-2E9C-101B-9397-08002B2CF9AE}" pid="7" name="_dlc_DocIdItemGuid">
    <vt:lpwstr>e083189b-bf84-4ba6-b3f3-d7a486761c05</vt:lpwstr>
  </property>
</Properties>
</file>