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FCC2" w14:textId="77777777" w:rsidR="006E04A4" w:rsidRPr="00CD7560" w:rsidRDefault="009D2445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27</w:t>
      </w:r>
      <w:bookmarkEnd w:id="1"/>
    </w:p>
    <w:p w14:paraId="36DBFCC3" w14:textId="77777777" w:rsidR="006E04A4" w:rsidRDefault="009D2445">
      <w:pPr>
        <w:pStyle w:val="Datum"/>
        <w:outlineLvl w:val="0"/>
      </w:pPr>
      <w:bookmarkStart w:id="2" w:name="DocumentDate"/>
      <w:r>
        <w:t>Torsdagen den 9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31B0A" w14:paraId="36DBFCC8" w14:textId="77777777" w:rsidTr="00E47117">
        <w:trPr>
          <w:cantSplit/>
        </w:trPr>
        <w:tc>
          <w:tcPr>
            <w:tcW w:w="454" w:type="dxa"/>
          </w:tcPr>
          <w:p w14:paraId="36DBFCC4" w14:textId="77777777" w:rsidR="006E04A4" w:rsidRDefault="009D244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6DBFCC5" w14:textId="77777777" w:rsidR="006E04A4" w:rsidRDefault="009D244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6DBFCC6" w14:textId="77777777" w:rsidR="006E04A4" w:rsidRDefault="009D2445"/>
        </w:tc>
        <w:tc>
          <w:tcPr>
            <w:tcW w:w="7512" w:type="dxa"/>
          </w:tcPr>
          <w:p w14:paraId="36DBFCC7" w14:textId="77777777" w:rsidR="006E04A4" w:rsidRDefault="009D244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31B0A" w14:paraId="36DBFCCD" w14:textId="77777777" w:rsidTr="00E47117">
        <w:trPr>
          <w:cantSplit/>
        </w:trPr>
        <w:tc>
          <w:tcPr>
            <w:tcW w:w="454" w:type="dxa"/>
          </w:tcPr>
          <w:p w14:paraId="36DBFCC9" w14:textId="77777777" w:rsidR="006E04A4" w:rsidRDefault="009D2445"/>
        </w:tc>
        <w:tc>
          <w:tcPr>
            <w:tcW w:w="1134" w:type="dxa"/>
          </w:tcPr>
          <w:p w14:paraId="36DBFCCA" w14:textId="77777777" w:rsidR="006E04A4" w:rsidRDefault="009D2445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6DBFCCB" w14:textId="77777777" w:rsidR="006E04A4" w:rsidRDefault="009D2445"/>
        </w:tc>
        <w:tc>
          <w:tcPr>
            <w:tcW w:w="7512" w:type="dxa"/>
          </w:tcPr>
          <w:p w14:paraId="36DBFCCC" w14:textId="77777777" w:rsidR="006E04A4" w:rsidRDefault="009D2445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36DBFCCE" w14:textId="77777777" w:rsidR="006E04A4" w:rsidRDefault="009D2445">
      <w:pPr>
        <w:pStyle w:val="StreckLngt"/>
      </w:pPr>
      <w:r>
        <w:tab/>
      </w:r>
    </w:p>
    <w:p w14:paraId="36DBFCCF" w14:textId="77777777" w:rsidR="00121B42" w:rsidRDefault="009D2445" w:rsidP="00121B42">
      <w:pPr>
        <w:pStyle w:val="Blankrad"/>
      </w:pPr>
      <w:r>
        <w:t xml:space="preserve">      </w:t>
      </w:r>
    </w:p>
    <w:p w14:paraId="36DBFCD0" w14:textId="77777777" w:rsidR="00CF242C" w:rsidRDefault="009D244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31B0A" w14:paraId="36DBFCD4" w14:textId="77777777" w:rsidTr="00055526">
        <w:trPr>
          <w:cantSplit/>
        </w:trPr>
        <w:tc>
          <w:tcPr>
            <w:tcW w:w="567" w:type="dxa"/>
          </w:tcPr>
          <w:p w14:paraId="36DBFCD1" w14:textId="77777777" w:rsidR="001D7AF0" w:rsidRDefault="009D2445" w:rsidP="00C84F80">
            <w:pPr>
              <w:keepNext/>
            </w:pPr>
          </w:p>
        </w:tc>
        <w:tc>
          <w:tcPr>
            <w:tcW w:w="6663" w:type="dxa"/>
          </w:tcPr>
          <w:p w14:paraId="36DBFCD2" w14:textId="77777777" w:rsidR="006E04A4" w:rsidRDefault="009D244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6DBFCD3" w14:textId="77777777" w:rsidR="006E04A4" w:rsidRDefault="009D2445" w:rsidP="00C84F80">
            <w:pPr>
              <w:keepNext/>
            </w:pPr>
          </w:p>
        </w:tc>
      </w:tr>
      <w:tr w:rsidR="00131B0A" w14:paraId="36DBFCD8" w14:textId="77777777" w:rsidTr="00055526">
        <w:trPr>
          <w:cantSplit/>
        </w:trPr>
        <w:tc>
          <w:tcPr>
            <w:tcW w:w="567" w:type="dxa"/>
          </w:tcPr>
          <w:p w14:paraId="36DBFCD5" w14:textId="77777777" w:rsidR="001D7AF0" w:rsidRDefault="009D244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6DBFCD6" w14:textId="77777777" w:rsidR="006E04A4" w:rsidRDefault="009D2445" w:rsidP="000326E3">
            <w:r>
              <w:t>Justering av protokoll från sammanträdet torsdagen den 19 oktober</w:t>
            </w:r>
          </w:p>
        </w:tc>
        <w:tc>
          <w:tcPr>
            <w:tcW w:w="2055" w:type="dxa"/>
          </w:tcPr>
          <w:p w14:paraId="36DBFCD7" w14:textId="77777777" w:rsidR="006E04A4" w:rsidRDefault="009D2445" w:rsidP="00C84F80"/>
        </w:tc>
      </w:tr>
      <w:tr w:rsidR="00131B0A" w14:paraId="36DBFCDC" w14:textId="77777777" w:rsidTr="00055526">
        <w:trPr>
          <w:cantSplit/>
        </w:trPr>
        <w:tc>
          <w:tcPr>
            <w:tcW w:w="567" w:type="dxa"/>
          </w:tcPr>
          <w:p w14:paraId="36DBFCD9" w14:textId="77777777" w:rsidR="001D7AF0" w:rsidRDefault="009D2445" w:rsidP="00C84F80">
            <w:pPr>
              <w:keepNext/>
            </w:pPr>
          </w:p>
        </w:tc>
        <w:tc>
          <w:tcPr>
            <w:tcW w:w="6663" w:type="dxa"/>
          </w:tcPr>
          <w:p w14:paraId="36DBFCDA" w14:textId="77777777" w:rsidR="006E04A4" w:rsidRDefault="009D2445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6DBFCDB" w14:textId="77777777" w:rsidR="006E04A4" w:rsidRDefault="009D2445" w:rsidP="00C84F80">
            <w:pPr>
              <w:keepNext/>
            </w:pPr>
          </w:p>
        </w:tc>
      </w:tr>
      <w:tr w:rsidR="00131B0A" w14:paraId="36DBFCE0" w14:textId="77777777" w:rsidTr="00055526">
        <w:trPr>
          <w:cantSplit/>
        </w:trPr>
        <w:tc>
          <w:tcPr>
            <w:tcW w:w="567" w:type="dxa"/>
          </w:tcPr>
          <w:p w14:paraId="36DBFCDD" w14:textId="77777777" w:rsidR="001D7AF0" w:rsidRDefault="009D244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6DBFCDE" w14:textId="18AE488D" w:rsidR="006E04A4" w:rsidRDefault="009D2445" w:rsidP="000326E3">
            <w:r>
              <w:t xml:space="preserve">Emelie Nyman (C) som </w:t>
            </w:r>
            <w:r>
              <w:t xml:space="preserve">ersättare fr.o.m. den 10 januari 2024 </w:t>
            </w:r>
            <w:r>
              <w:t>t.o.m. den 23 juni 2024 under Niels Paarup-Petersens (C) ledighet</w:t>
            </w:r>
          </w:p>
        </w:tc>
        <w:tc>
          <w:tcPr>
            <w:tcW w:w="2055" w:type="dxa"/>
          </w:tcPr>
          <w:p w14:paraId="36DBFCDF" w14:textId="77777777" w:rsidR="006E04A4" w:rsidRDefault="009D2445" w:rsidP="00C84F80"/>
        </w:tc>
      </w:tr>
      <w:tr w:rsidR="00131B0A" w14:paraId="36DBFCE4" w14:textId="77777777" w:rsidTr="00055526">
        <w:trPr>
          <w:cantSplit/>
        </w:trPr>
        <w:tc>
          <w:tcPr>
            <w:tcW w:w="567" w:type="dxa"/>
          </w:tcPr>
          <w:p w14:paraId="36DBFCE1" w14:textId="77777777" w:rsidR="001D7AF0" w:rsidRDefault="009D2445" w:rsidP="00C84F80">
            <w:pPr>
              <w:keepNext/>
            </w:pPr>
          </w:p>
        </w:tc>
        <w:tc>
          <w:tcPr>
            <w:tcW w:w="6663" w:type="dxa"/>
          </w:tcPr>
          <w:p w14:paraId="36DBFCE2" w14:textId="77777777" w:rsidR="006E04A4" w:rsidRDefault="009D244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6DBFCE3" w14:textId="77777777" w:rsidR="006E04A4" w:rsidRDefault="009D2445" w:rsidP="00C84F80">
            <w:pPr>
              <w:keepNext/>
            </w:pPr>
          </w:p>
        </w:tc>
      </w:tr>
      <w:tr w:rsidR="00131B0A" w14:paraId="36DBFCE8" w14:textId="77777777" w:rsidTr="00055526">
        <w:trPr>
          <w:cantSplit/>
        </w:trPr>
        <w:tc>
          <w:tcPr>
            <w:tcW w:w="567" w:type="dxa"/>
          </w:tcPr>
          <w:p w14:paraId="36DBFCE5" w14:textId="77777777" w:rsidR="001D7AF0" w:rsidRDefault="009D244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6DBFCE6" w14:textId="77777777" w:rsidR="006E04A4" w:rsidRDefault="009D2445" w:rsidP="000326E3">
            <w:r>
              <w:t xml:space="preserve">2023/24:138 av Mattias Eriksson Falk (SD) </w:t>
            </w:r>
            <w:r>
              <w:br/>
              <w:t>Dödsolyckorna på väg 56 i Gävleborg</w:t>
            </w:r>
          </w:p>
        </w:tc>
        <w:tc>
          <w:tcPr>
            <w:tcW w:w="2055" w:type="dxa"/>
          </w:tcPr>
          <w:p w14:paraId="36DBFCE7" w14:textId="77777777" w:rsidR="006E04A4" w:rsidRDefault="009D2445" w:rsidP="00C84F80"/>
        </w:tc>
      </w:tr>
      <w:tr w:rsidR="00131B0A" w14:paraId="36DBFCEC" w14:textId="77777777" w:rsidTr="00055526">
        <w:trPr>
          <w:cantSplit/>
        </w:trPr>
        <w:tc>
          <w:tcPr>
            <w:tcW w:w="567" w:type="dxa"/>
          </w:tcPr>
          <w:p w14:paraId="36DBFCE9" w14:textId="77777777" w:rsidR="001D7AF0" w:rsidRDefault="009D244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6DBFCEA" w14:textId="77777777" w:rsidR="006E04A4" w:rsidRDefault="009D2445" w:rsidP="000326E3">
            <w:r>
              <w:t>2023/24:143 av A</w:t>
            </w:r>
            <w:r>
              <w:t xml:space="preserve">nders Ådahl (C) </w:t>
            </w:r>
            <w:r>
              <w:br/>
              <w:t>Planering av ny järnväg mellan Göteborg och Borås</w:t>
            </w:r>
          </w:p>
        </w:tc>
        <w:tc>
          <w:tcPr>
            <w:tcW w:w="2055" w:type="dxa"/>
          </w:tcPr>
          <w:p w14:paraId="36DBFCEB" w14:textId="77777777" w:rsidR="006E04A4" w:rsidRDefault="009D2445" w:rsidP="00C84F80"/>
        </w:tc>
      </w:tr>
      <w:tr w:rsidR="00131B0A" w14:paraId="36DBFCF0" w14:textId="77777777" w:rsidTr="00055526">
        <w:trPr>
          <w:cantSplit/>
        </w:trPr>
        <w:tc>
          <w:tcPr>
            <w:tcW w:w="567" w:type="dxa"/>
          </w:tcPr>
          <w:p w14:paraId="36DBFCED" w14:textId="77777777" w:rsidR="001D7AF0" w:rsidRDefault="009D2445" w:rsidP="00C84F80">
            <w:pPr>
              <w:keepNext/>
            </w:pPr>
          </w:p>
        </w:tc>
        <w:tc>
          <w:tcPr>
            <w:tcW w:w="6663" w:type="dxa"/>
          </w:tcPr>
          <w:p w14:paraId="36DBFCEE" w14:textId="77777777" w:rsidR="006E04A4" w:rsidRDefault="009D244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6DBFCEF" w14:textId="77777777" w:rsidR="006E04A4" w:rsidRDefault="009D244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31B0A" w14:paraId="36DBFCF4" w14:textId="77777777" w:rsidTr="00055526">
        <w:trPr>
          <w:cantSplit/>
        </w:trPr>
        <w:tc>
          <w:tcPr>
            <w:tcW w:w="567" w:type="dxa"/>
          </w:tcPr>
          <w:p w14:paraId="36DBFCF1" w14:textId="77777777" w:rsidR="001D7AF0" w:rsidRDefault="009D2445" w:rsidP="00C84F80">
            <w:pPr>
              <w:keepNext/>
            </w:pPr>
          </w:p>
        </w:tc>
        <w:tc>
          <w:tcPr>
            <w:tcW w:w="6663" w:type="dxa"/>
          </w:tcPr>
          <w:p w14:paraId="36DBFCF2" w14:textId="77777777" w:rsidR="006E04A4" w:rsidRDefault="009D244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6DBFCF3" w14:textId="77777777" w:rsidR="006E04A4" w:rsidRDefault="009D2445" w:rsidP="00C84F80">
            <w:pPr>
              <w:keepNext/>
            </w:pPr>
          </w:p>
        </w:tc>
      </w:tr>
      <w:tr w:rsidR="00131B0A" w14:paraId="36DBFCF8" w14:textId="77777777" w:rsidTr="00055526">
        <w:trPr>
          <w:cantSplit/>
        </w:trPr>
        <w:tc>
          <w:tcPr>
            <w:tcW w:w="567" w:type="dxa"/>
          </w:tcPr>
          <w:p w14:paraId="36DBFCF5" w14:textId="77777777" w:rsidR="001D7AF0" w:rsidRDefault="009D244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6DBFCF6" w14:textId="71220CCE" w:rsidR="006E04A4" w:rsidRDefault="009D2445" w:rsidP="000326E3">
            <w:proofErr w:type="gramStart"/>
            <w:r>
              <w:t>COM(</w:t>
            </w:r>
            <w:proofErr w:type="gramEnd"/>
            <w:r>
              <w:t>2023) 593 Förslag till Europaparlamentets och rådets förordning om ändring av förordningarna (EU) nr 1092/2010, (EU) nr 1093/2010, (EU) nr 1094/2010, (EU) nr 1095/2010 och (EU) 2021/523 vad gäller vissa rapporteringskrav på områdena finansiella tjänste</w:t>
            </w:r>
            <w:r>
              <w:t xml:space="preserve">r och investeringsstöd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24 januari 2024</w:t>
            </w:r>
          </w:p>
        </w:tc>
        <w:tc>
          <w:tcPr>
            <w:tcW w:w="2055" w:type="dxa"/>
          </w:tcPr>
          <w:p w14:paraId="36DBFCF7" w14:textId="77777777" w:rsidR="006E04A4" w:rsidRDefault="009D2445" w:rsidP="00C84F80">
            <w:r>
              <w:t>FiU</w:t>
            </w:r>
          </w:p>
        </w:tc>
      </w:tr>
      <w:tr w:rsidR="00131B0A" w14:paraId="36DBFCFC" w14:textId="77777777" w:rsidTr="00055526">
        <w:trPr>
          <w:cantSplit/>
        </w:trPr>
        <w:tc>
          <w:tcPr>
            <w:tcW w:w="567" w:type="dxa"/>
          </w:tcPr>
          <w:p w14:paraId="36DBFCF9" w14:textId="77777777" w:rsidR="001D7AF0" w:rsidRDefault="009D244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6DBFCFA" w14:textId="425234E5" w:rsidR="006E04A4" w:rsidRDefault="009D2445" w:rsidP="000326E3">
            <w:proofErr w:type="gramStart"/>
            <w:r>
              <w:t>COM(</w:t>
            </w:r>
            <w:proofErr w:type="gramEnd"/>
            <w:r>
              <w:t xml:space="preserve">2023) 647 Förslag till Europaparlamentets och rådets förordning om upphävande av förordning (EU) nr 524/2013 och om ändring av förordningarna (EU) 2017/2394 och (EU) 2018/1724 vad gäller stängning av den europeiska plattformen för tvistlösning online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24 januari 2024</w:t>
            </w:r>
          </w:p>
        </w:tc>
        <w:tc>
          <w:tcPr>
            <w:tcW w:w="2055" w:type="dxa"/>
          </w:tcPr>
          <w:p w14:paraId="36DBFCFB" w14:textId="77777777" w:rsidR="006E04A4" w:rsidRDefault="009D2445" w:rsidP="00C84F80">
            <w:r>
              <w:t>CU</w:t>
            </w:r>
          </w:p>
        </w:tc>
      </w:tr>
      <w:tr w:rsidR="00131B0A" w14:paraId="36DBFD00" w14:textId="77777777" w:rsidTr="00055526">
        <w:trPr>
          <w:cantSplit/>
        </w:trPr>
        <w:tc>
          <w:tcPr>
            <w:tcW w:w="567" w:type="dxa"/>
          </w:tcPr>
          <w:p w14:paraId="36DBFCFD" w14:textId="77777777" w:rsidR="001D7AF0" w:rsidRDefault="009D2445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36DBFCFE" w14:textId="66C40AFB" w:rsidR="006E04A4" w:rsidRDefault="009D2445" w:rsidP="000326E3">
            <w:r>
              <w:t xml:space="preserve">COM(2023) 661 Förslag till Europaparlamentets och rådets förordning om ändring av Europaparlamentets och rådets förordning (EU) 2016/2031 vad gäller fleråriga </w:t>
            </w:r>
            <w:proofErr w:type="spellStart"/>
            <w:r>
              <w:t>inventeringsprogram</w:t>
            </w:r>
            <w:proofErr w:type="spellEnd"/>
            <w:r>
              <w:t xml:space="preserve">, anmälningar om förekomst av reglerade icke-karantänskadegörare, tillfälliga </w:t>
            </w:r>
            <w:r>
              <w:t>undantag från importförbud och från särskilda importkrav samt fastställande av förfaranden för att bevilja dessa, tillfälliga importkrav för högriskväxter, högriskväxtprodukter och andra högriskföremål, fastställande av förfaranden för förtecknande av högr</w:t>
            </w:r>
            <w:r>
              <w:t xml:space="preserve">iskväxter, innehållet i sundhetscertifikat, användning av växtpass samt vad gäller vissa rapporteringskrav för avgränsade områden och inventeringar av skadegörare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24 januari 2024</w:t>
            </w:r>
          </w:p>
        </w:tc>
        <w:tc>
          <w:tcPr>
            <w:tcW w:w="2055" w:type="dxa"/>
          </w:tcPr>
          <w:p w14:paraId="36DBFCFF" w14:textId="77777777" w:rsidR="006E04A4" w:rsidRDefault="009D2445" w:rsidP="00C84F80">
            <w:r>
              <w:t>MJU</w:t>
            </w:r>
          </w:p>
        </w:tc>
      </w:tr>
      <w:tr w:rsidR="00131B0A" w14:paraId="36DBFD04" w14:textId="77777777" w:rsidTr="00055526">
        <w:trPr>
          <w:cantSplit/>
        </w:trPr>
        <w:tc>
          <w:tcPr>
            <w:tcW w:w="567" w:type="dxa"/>
          </w:tcPr>
          <w:p w14:paraId="36DBFD01" w14:textId="77777777" w:rsidR="001D7AF0" w:rsidRDefault="009D2445" w:rsidP="00C84F80">
            <w:pPr>
              <w:keepNext/>
            </w:pPr>
          </w:p>
        </w:tc>
        <w:tc>
          <w:tcPr>
            <w:tcW w:w="6663" w:type="dxa"/>
          </w:tcPr>
          <w:p w14:paraId="36DBFD02" w14:textId="77777777" w:rsidR="006E04A4" w:rsidRDefault="009D2445" w:rsidP="000326E3">
            <w:pPr>
              <w:pStyle w:val="HuvudrubrikEnsam"/>
              <w:keepNext/>
            </w:pPr>
            <w:r>
              <w:t>Deba</w:t>
            </w:r>
            <w:r>
              <w:t>tt med anledning av interpellationssvar</w:t>
            </w:r>
          </w:p>
        </w:tc>
        <w:tc>
          <w:tcPr>
            <w:tcW w:w="2055" w:type="dxa"/>
          </w:tcPr>
          <w:p w14:paraId="36DBFD03" w14:textId="77777777" w:rsidR="006E04A4" w:rsidRDefault="009D2445" w:rsidP="00C84F80">
            <w:pPr>
              <w:keepNext/>
            </w:pPr>
          </w:p>
        </w:tc>
      </w:tr>
      <w:tr w:rsidR="00131B0A" w14:paraId="36DBFD08" w14:textId="77777777" w:rsidTr="00055526">
        <w:trPr>
          <w:cantSplit/>
        </w:trPr>
        <w:tc>
          <w:tcPr>
            <w:tcW w:w="567" w:type="dxa"/>
          </w:tcPr>
          <w:p w14:paraId="36DBFD05" w14:textId="77777777" w:rsidR="001D7AF0" w:rsidRDefault="009D2445" w:rsidP="00C84F80">
            <w:pPr>
              <w:keepNext/>
            </w:pPr>
          </w:p>
        </w:tc>
        <w:tc>
          <w:tcPr>
            <w:tcW w:w="6663" w:type="dxa"/>
          </w:tcPr>
          <w:p w14:paraId="36DBFD06" w14:textId="77777777" w:rsidR="006E04A4" w:rsidRDefault="009D2445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36DBFD07" w14:textId="77777777" w:rsidR="006E04A4" w:rsidRDefault="009D2445" w:rsidP="00C84F80">
            <w:pPr>
              <w:keepNext/>
            </w:pPr>
          </w:p>
        </w:tc>
      </w:tr>
      <w:tr w:rsidR="00131B0A" w14:paraId="36DBFD0C" w14:textId="77777777" w:rsidTr="00055526">
        <w:trPr>
          <w:cantSplit/>
        </w:trPr>
        <w:tc>
          <w:tcPr>
            <w:tcW w:w="567" w:type="dxa"/>
          </w:tcPr>
          <w:p w14:paraId="36DBFD09" w14:textId="77777777" w:rsidR="001D7AF0" w:rsidRDefault="009D244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6DBFD0A" w14:textId="77777777" w:rsidR="006E04A4" w:rsidRDefault="009D2445" w:rsidP="000326E3">
            <w:r>
              <w:t>2023/24:74 av Tobias Andersson (SD)</w:t>
            </w:r>
            <w:r>
              <w:br/>
              <w:t>Åtgärder mot klimataktivister</w:t>
            </w:r>
          </w:p>
        </w:tc>
        <w:tc>
          <w:tcPr>
            <w:tcW w:w="2055" w:type="dxa"/>
          </w:tcPr>
          <w:p w14:paraId="36DBFD0B" w14:textId="77777777" w:rsidR="006E04A4" w:rsidRDefault="009D2445" w:rsidP="00C84F80"/>
        </w:tc>
      </w:tr>
      <w:tr w:rsidR="00131B0A" w14:paraId="36DBFD10" w14:textId="77777777" w:rsidTr="00055526">
        <w:trPr>
          <w:cantSplit/>
        </w:trPr>
        <w:tc>
          <w:tcPr>
            <w:tcW w:w="567" w:type="dxa"/>
          </w:tcPr>
          <w:p w14:paraId="36DBFD0D" w14:textId="77777777" w:rsidR="001D7AF0" w:rsidRDefault="009D244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6DBFD0E" w14:textId="77777777" w:rsidR="006E04A4" w:rsidRDefault="009D2445" w:rsidP="000326E3">
            <w:r>
              <w:t>2023/24:79 av Rasmus Ling (MP)</w:t>
            </w:r>
            <w:r>
              <w:br/>
              <w:t xml:space="preserve">Kompensatoriska åtgärder för integritet kopplat till hemliga </w:t>
            </w:r>
            <w:r>
              <w:t>tvångsmedel</w:t>
            </w:r>
          </w:p>
        </w:tc>
        <w:tc>
          <w:tcPr>
            <w:tcW w:w="2055" w:type="dxa"/>
          </w:tcPr>
          <w:p w14:paraId="36DBFD0F" w14:textId="77777777" w:rsidR="006E04A4" w:rsidRDefault="009D2445" w:rsidP="00C84F80"/>
        </w:tc>
      </w:tr>
      <w:tr w:rsidR="00131B0A" w14:paraId="36DBFD14" w14:textId="77777777" w:rsidTr="00055526">
        <w:trPr>
          <w:cantSplit/>
        </w:trPr>
        <w:tc>
          <w:tcPr>
            <w:tcW w:w="567" w:type="dxa"/>
          </w:tcPr>
          <w:p w14:paraId="36DBFD11" w14:textId="77777777" w:rsidR="001D7AF0" w:rsidRDefault="009D2445" w:rsidP="00C84F80">
            <w:pPr>
              <w:keepNext/>
            </w:pPr>
          </w:p>
        </w:tc>
        <w:tc>
          <w:tcPr>
            <w:tcW w:w="6663" w:type="dxa"/>
          </w:tcPr>
          <w:p w14:paraId="36DBFD12" w14:textId="77777777" w:rsidR="006E04A4" w:rsidRDefault="009D2445" w:rsidP="000326E3">
            <w:pPr>
              <w:pStyle w:val="renderubrik"/>
            </w:pPr>
            <w:r>
              <w:t>Statsrådet Carl-Oskar Bohlin (M)</w:t>
            </w:r>
          </w:p>
        </w:tc>
        <w:tc>
          <w:tcPr>
            <w:tcW w:w="2055" w:type="dxa"/>
          </w:tcPr>
          <w:p w14:paraId="36DBFD13" w14:textId="77777777" w:rsidR="006E04A4" w:rsidRDefault="009D2445" w:rsidP="00C84F80">
            <w:pPr>
              <w:keepNext/>
            </w:pPr>
          </w:p>
        </w:tc>
      </w:tr>
      <w:tr w:rsidR="00131B0A" w14:paraId="36DBFD18" w14:textId="77777777" w:rsidTr="00055526">
        <w:trPr>
          <w:cantSplit/>
        </w:trPr>
        <w:tc>
          <w:tcPr>
            <w:tcW w:w="567" w:type="dxa"/>
          </w:tcPr>
          <w:p w14:paraId="36DBFD15" w14:textId="77777777" w:rsidR="001D7AF0" w:rsidRDefault="009D244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6DBFD16" w14:textId="77777777" w:rsidR="006E04A4" w:rsidRDefault="009D2445" w:rsidP="000326E3">
            <w:r>
              <w:t>2023/24:102 av Eva Lindh (S)</w:t>
            </w:r>
            <w:r>
              <w:br/>
              <w:t>Gotlands civilförsvar</w:t>
            </w:r>
          </w:p>
        </w:tc>
        <w:tc>
          <w:tcPr>
            <w:tcW w:w="2055" w:type="dxa"/>
          </w:tcPr>
          <w:p w14:paraId="36DBFD17" w14:textId="77777777" w:rsidR="006E04A4" w:rsidRDefault="009D2445" w:rsidP="00C84F80"/>
        </w:tc>
      </w:tr>
      <w:tr w:rsidR="00131B0A" w14:paraId="36DBFD1C" w14:textId="77777777" w:rsidTr="00055526">
        <w:trPr>
          <w:cantSplit/>
        </w:trPr>
        <w:tc>
          <w:tcPr>
            <w:tcW w:w="567" w:type="dxa"/>
          </w:tcPr>
          <w:p w14:paraId="36DBFD19" w14:textId="77777777" w:rsidR="001D7AF0" w:rsidRDefault="009D244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6DBFD1A" w14:textId="77777777" w:rsidR="006E04A4" w:rsidRDefault="009D2445" w:rsidP="000326E3">
            <w:r>
              <w:t>2023/24:131 av Markus Selin (S)</w:t>
            </w:r>
            <w:r>
              <w:br/>
              <w:t>Sveriges cyberförsvar</w:t>
            </w:r>
          </w:p>
        </w:tc>
        <w:tc>
          <w:tcPr>
            <w:tcW w:w="2055" w:type="dxa"/>
          </w:tcPr>
          <w:p w14:paraId="36DBFD1B" w14:textId="77777777" w:rsidR="006E04A4" w:rsidRDefault="009D2445" w:rsidP="00C84F80"/>
        </w:tc>
      </w:tr>
      <w:tr w:rsidR="00131B0A" w14:paraId="36DBFD20" w14:textId="77777777" w:rsidTr="00055526">
        <w:trPr>
          <w:cantSplit/>
        </w:trPr>
        <w:tc>
          <w:tcPr>
            <w:tcW w:w="567" w:type="dxa"/>
          </w:tcPr>
          <w:p w14:paraId="36DBFD1D" w14:textId="77777777" w:rsidR="001D7AF0" w:rsidRDefault="009D2445" w:rsidP="00C84F80">
            <w:pPr>
              <w:keepNext/>
            </w:pPr>
          </w:p>
        </w:tc>
        <w:tc>
          <w:tcPr>
            <w:tcW w:w="6663" w:type="dxa"/>
          </w:tcPr>
          <w:p w14:paraId="36DBFD1E" w14:textId="77777777" w:rsidR="006E04A4" w:rsidRDefault="009D2445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36DBFD1F" w14:textId="77777777" w:rsidR="006E04A4" w:rsidRDefault="009D2445" w:rsidP="00C84F80">
            <w:pPr>
              <w:keepNext/>
            </w:pPr>
          </w:p>
        </w:tc>
      </w:tr>
      <w:tr w:rsidR="00131B0A" w14:paraId="36DBFD24" w14:textId="77777777" w:rsidTr="00055526">
        <w:trPr>
          <w:cantSplit/>
        </w:trPr>
        <w:tc>
          <w:tcPr>
            <w:tcW w:w="567" w:type="dxa"/>
          </w:tcPr>
          <w:p w14:paraId="36DBFD21" w14:textId="77777777" w:rsidR="001D7AF0" w:rsidRDefault="009D244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6DBFD22" w14:textId="77777777" w:rsidR="006E04A4" w:rsidRDefault="009D2445" w:rsidP="000326E3">
            <w:r>
              <w:t>2023/24:113 av Eva Lindh (S)</w:t>
            </w:r>
            <w:r>
              <w:br/>
            </w:r>
            <w:r>
              <w:t>Bostadsbyggandet</w:t>
            </w:r>
          </w:p>
        </w:tc>
        <w:tc>
          <w:tcPr>
            <w:tcW w:w="2055" w:type="dxa"/>
          </w:tcPr>
          <w:p w14:paraId="36DBFD23" w14:textId="77777777" w:rsidR="006E04A4" w:rsidRDefault="009D2445" w:rsidP="00C84F80"/>
        </w:tc>
      </w:tr>
      <w:tr w:rsidR="00131B0A" w14:paraId="36DBFD28" w14:textId="77777777" w:rsidTr="00055526">
        <w:trPr>
          <w:cantSplit/>
        </w:trPr>
        <w:tc>
          <w:tcPr>
            <w:tcW w:w="567" w:type="dxa"/>
          </w:tcPr>
          <w:p w14:paraId="36DBFD25" w14:textId="77777777" w:rsidR="001D7AF0" w:rsidRDefault="009D244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6DBFD26" w14:textId="77777777" w:rsidR="006E04A4" w:rsidRDefault="009D2445" w:rsidP="000326E3">
            <w:r>
              <w:t>2023/24:119 av Mikael Larsson (C)</w:t>
            </w:r>
            <w:r>
              <w:br/>
              <w:t>Trädsäkring av Viskadalsbanan</w:t>
            </w:r>
          </w:p>
        </w:tc>
        <w:tc>
          <w:tcPr>
            <w:tcW w:w="2055" w:type="dxa"/>
          </w:tcPr>
          <w:p w14:paraId="36DBFD27" w14:textId="77777777" w:rsidR="006E04A4" w:rsidRDefault="009D2445" w:rsidP="00C84F80"/>
        </w:tc>
      </w:tr>
      <w:tr w:rsidR="00131B0A" w14:paraId="36DBFD2C" w14:textId="77777777" w:rsidTr="00055526">
        <w:trPr>
          <w:cantSplit/>
        </w:trPr>
        <w:tc>
          <w:tcPr>
            <w:tcW w:w="567" w:type="dxa"/>
          </w:tcPr>
          <w:p w14:paraId="36DBFD29" w14:textId="77777777" w:rsidR="001D7AF0" w:rsidRDefault="009D244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6DBFD2A" w14:textId="77777777" w:rsidR="006E04A4" w:rsidRDefault="009D2445" w:rsidP="000326E3">
            <w:r>
              <w:t>2023/24:126 av Thomas Morell (SD)</w:t>
            </w:r>
            <w:r>
              <w:br/>
              <w:t>Förbifart Stockholm</w:t>
            </w:r>
          </w:p>
        </w:tc>
        <w:tc>
          <w:tcPr>
            <w:tcW w:w="2055" w:type="dxa"/>
          </w:tcPr>
          <w:p w14:paraId="36DBFD2B" w14:textId="77777777" w:rsidR="006E04A4" w:rsidRDefault="009D2445" w:rsidP="00C84F80"/>
        </w:tc>
      </w:tr>
      <w:tr w:rsidR="00131B0A" w14:paraId="36DBFD30" w14:textId="77777777" w:rsidTr="00055526">
        <w:trPr>
          <w:cantSplit/>
        </w:trPr>
        <w:tc>
          <w:tcPr>
            <w:tcW w:w="567" w:type="dxa"/>
          </w:tcPr>
          <w:p w14:paraId="36DBFD2D" w14:textId="77777777" w:rsidR="001D7AF0" w:rsidRDefault="009D244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6DBFD2E" w14:textId="77777777" w:rsidR="006E04A4" w:rsidRDefault="009D2445" w:rsidP="000326E3">
            <w:r>
              <w:t>2023/24:127 av Leif Nysmed (S)</w:t>
            </w:r>
            <w:r>
              <w:br/>
              <w:t>Bostadsförsörjningen i Sverige</w:t>
            </w:r>
          </w:p>
        </w:tc>
        <w:tc>
          <w:tcPr>
            <w:tcW w:w="2055" w:type="dxa"/>
          </w:tcPr>
          <w:p w14:paraId="36DBFD2F" w14:textId="77777777" w:rsidR="006E04A4" w:rsidRDefault="009D2445" w:rsidP="00C84F80"/>
        </w:tc>
      </w:tr>
      <w:tr w:rsidR="00131B0A" w14:paraId="36DBFD34" w14:textId="77777777" w:rsidTr="00055526">
        <w:trPr>
          <w:cantSplit/>
        </w:trPr>
        <w:tc>
          <w:tcPr>
            <w:tcW w:w="567" w:type="dxa"/>
          </w:tcPr>
          <w:p w14:paraId="36DBFD31" w14:textId="77777777" w:rsidR="001D7AF0" w:rsidRDefault="009D2445" w:rsidP="00C84F80">
            <w:pPr>
              <w:keepNext/>
            </w:pPr>
          </w:p>
        </w:tc>
        <w:tc>
          <w:tcPr>
            <w:tcW w:w="6663" w:type="dxa"/>
          </w:tcPr>
          <w:p w14:paraId="36DBFD32" w14:textId="77777777" w:rsidR="006E04A4" w:rsidRDefault="009D2445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36DBFD33" w14:textId="77777777" w:rsidR="006E04A4" w:rsidRDefault="009D2445" w:rsidP="00C84F80">
            <w:pPr>
              <w:keepNext/>
            </w:pPr>
          </w:p>
        </w:tc>
      </w:tr>
      <w:tr w:rsidR="00131B0A" w14:paraId="36DBFD38" w14:textId="77777777" w:rsidTr="00055526">
        <w:trPr>
          <w:cantSplit/>
        </w:trPr>
        <w:tc>
          <w:tcPr>
            <w:tcW w:w="567" w:type="dxa"/>
          </w:tcPr>
          <w:p w14:paraId="36DBFD35" w14:textId="77777777" w:rsidR="001D7AF0" w:rsidRDefault="009D244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6DBFD36" w14:textId="77777777" w:rsidR="006E04A4" w:rsidRDefault="009D2445" w:rsidP="000326E3">
            <w:r>
              <w:t xml:space="preserve">Frågor </w:t>
            </w:r>
            <w:r>
              <w:t>besvaras av:</w:t>
            </w:r>
            <w:r>
              <w:br/>
              <w:t>Statsrådet Andreas Carlson (KD)</w:t>
            </w:r>
            <w:r>
              <w:br/>
              <w:t>Utrikesminister Tobias Billström (M)</w:t>
            </w:r>
            <w:r>
              <w:br/>
              <w:t>Statsrådet Jessika Roswall (M)</w:t>
            </w:r>
            <w:r>
              <w:br/>
              <w:t>Statsrådet Carl-Oskar Bohlin (M)</w:t>
            </w:r>
          </w:p>
        </w:tc>
        <w:tc>
          <w:tcPr>
            <w:tcW w:w="2055" w:type="dxa"/>
          </w:tcPr>
          <w:p w14:paraId="36DBFD37" w14:textId="77777777" w:rsidR="006E04A4" w:rsidRDefault="009D2445" w:rsidP="00C84F80"/>
        </w:tc>
      </w:tr>
    </w:tbl>
    <w:p w14:paraId="36DBFD39" w14:textId="77777777" w:rsidR="00517888" w:rsidRPr="00F221DA" w:rsidRDefault="009D2445" w:rsidP="00137840">
      <w:pPr>
        <w:pStyle w:val="Blankrad"/>
      </w:pPr>
      <w:r>
        <w:t xml:space="preserve">     </w:t>
      </w:r>
    </w:p>
    <w:p w14:paraId="36DBFD3A" w14:textId="77777777" w:rsidR="00121B42" w:rsidRDefault="009D2445" w:rsidP="00121B42">
      <w:pPr>
        <w:pStyle w:val="Blankrad"/>
      </w:pPr>
      <w:r>
        <w:t xml:space="preserve">     </w:t>
      </w:r>
    </w:p>
    <w:p w14:paraId="36DBFD3B" w14:textId="77777777" w:rsidR="006E04A4" w:rsidRPr="00F221DA" w:rsidRDefault="009D244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31B0A" w14:paraId="36DBFD3E" w14:textId="77777777" w:rsidTr="00D774A8">
        <w:tc>
          <w:tcPr>
            <w:tcW w:w="567" w:type="dxa"/>
          </w:tcPr>
          <w:p w14:paraId="36DBFD3C" w14:textId="77777777" w:rsidR="00D774A8" w:rsidRDefault="009D2445">
            <w:pPr>
              <w:pStyle w:val="IngenText"/>
            </w:pPr>
          </w:p>
        </w:tc>
        <w:tc>
          <w:tcPr>
            <w:tcW w:w="8718" w:type="dxa"/>
          </w:tcPr>
          <w:p w14:paraId="36DBFD3D" w14:textId="77777777" w:rsidR="00D774A8" w:rsidRDefault="009D244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6DBFD3F" w14:textId="77777777" w:rsidR="006E04A4" w:rsidRPr="00852BA1" w:rsidRDefault="009D244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FD51" w14:textId="77777777" w:rsidR="00000000" w:rsidRDefault="009D2445">
      <w:pPr>
        <w:spacing w:line="240" w:lineRule="auto"/>
      </w:pPr>
      <w:r>
        <w:separator/>
      </w:r>
    </w:p>
  </w:endnote>
  <w:endnote w:type="continuationSeparator" w:id="0">
    <w:p w14:paraId="36DBFD53" w14:textId="77777777" w:rsidR="00000000" w:rsidRDefault="009D2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FD45" w14:textId="77777777" w:rsidR="00BE217A" w:rsidRDefault="009D24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FD46" w14:textId="77777777" w:rsidR="00D73249" w:rsidRDefault="009D244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6DBFD47" w14:textId="77777777" w:rsidR="00D73249" w:rsidRDefault="009D24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FD4B" w14:textId="77777777" w:rsidR="00D73249" w:rsidRDefault="009D244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6DBFD4C" w14:textId="77777777" w:rsidR="00D73249" w:rsidRDefault="009D24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FD4D" w14:textId="77777777" w:rsidR="00000000" w:rsidRDefault="009D2445">
      <w:pPr>
        <w:spacing w:line="240" w:lineRule="auto"/>
      </w:pPr>
      <w:r>
        <w:separator/>
      </w:r>
    </w:p>
  </w:footnote>
  <w:footnote w:type="continuationSeparator" w:id="0">
    <w:p w14:paraId="36DBFD4F" w14:textId="77777777" w:rsidR="00000000" w:rsidRDefault="009D2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FD40" w14:textId="77777777" w:rsidR="00BE217A" w:rsidRDefault="009D24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FD41" w14:textId="77777777" w:rsidR="00D73249" w:rsidRDefault="009D244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9 november 2023</w:t>
    </w:r>
    <w:r>
      <w:fldChar w:fldCharType="end"/>
    </w:r>
  </w:p>
  <w:p w14:paraId="36DBFD42" w14:textId="77777777" w:rsidR="00D73249" w:rsidRDefault="009D244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6DBFD43" w14:textId="77777777" w:rsidR="00D73249" w:rsidRDefault="009D2445"/>
  <w:p w14:paraId="36DBFD44" w14:textId="77777777" w:rsidR="00D73249" w:rsidRDefault="009D24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FD48" w14:textId="77777777" w:rsidR="00D73249" w:rsidRDefault="009D244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6DBFD4D" wp14:editId="36DBFD4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BFD49" w14:textId="77777777" w:rsidR="00D73249" w:rsidRDefault="009D2445" w:rsidP="00BE217A">
    <w:pPr>
      <w:pStyle w:val="Dokumentrubrik"/>
      <w:spacing w:after="360"/>
    </w:pPr>
    <w:r>
      <w:t>Föredragningslista</w:t>
    </w:r>
  </w:p>
  <w:p w14:paraId="36DBFD4A" w14:textId="77777777" w:rsidR="00D73249" w:rsidRDefault="009D24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CE485F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394B1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588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0AA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4D1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F85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4A1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CEF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38B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31B0A"/>
    <w:rsid w:val="00131B0A"/>
    <w:rsid w:val="009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FCC2"/>
  <w15:docId w15:val="{FAE725A5-5988-4675-B0D5-1B93E203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2023-11-09</SAFIR_Sammantradesdatum_Doc>
    <SAFIR_SammantradeID xmlns="C07A1A6C-0B19-41D9-BDF8-F523BA3921EB">3508bd6a-6e3d-4e67-b0d9-f55253a853e2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92409F1A-7D18-47F8-926A-EC24341FE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3</Pages>
  <Words>407</Words>
  <Characters>2611</Characters>
  <Application>Microsoft Office Word</Application>
  <DocSecurity>0</DocSecurity>
  <Lines>145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2023-11-08T14:17:00Z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