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6F6E" w:rsidRPr="00B36F6E" w:rsidRDefault="00B36F6E">
      <w:pPr>
        <w:pStyle w:val="Hemstlrubrik"/>
      </w:pPr>
      <w:r w:rsidRPr="00B36F6E">
        <w:t>Förslag till riksdagsbeslut</w:t>
      </w:r>
    </w:p>
    <w:p w:rsidR="00B36F6E" w:rsidRPr="00B36F6E" w:rsidRDefault="00B36F6E">
      <w:pPr>
        <w:pStyle w:val="Hemstlatt"/>
        <w:numPr>
          <w:ilvl w:val="0"/>
          <w:numId w:val="1"/>
        </w:numPr>
      </w:pPr>
      <w:r w:rsidRPr="00B36F6E">
        <w:t>Riksdagen tillkännager för regeringen som sin mening vad som anförs i motionen om att göra det möjligt för premi</w:t>
      </w:r>
      <w:r w:rsidRPr="00B36F6E">
        <w:t>e</w:t>
      </w:r>
      <w:r w:rsidRPr="00B36F6E">
        <w:t>pensionssparare att aktivt välja Sjunde AP-fondens premiespa</w:t>
      </w:r>
      <w:r w:rsidRPr="00B36F6E">
        <w:t>r</w:t>
      </w:r>
      <w:r w:rsidRPr="00B36F6E">
        <w:t>fond.</w:t>
      </w:r>
    </w:p>
    <w:p w:rsidR="00B36F6E" w:rsidRPr="00B36F6E" w:rsidRDefault="00B36F6E">
      <w:pPr>
        <w:pStyle w:val="Hemstlatt"/>
        <w:numPr>
          <w:ilvl w:val="0"/>
          <w:numId w:val="1"/>
        </w:numPr>
      </w:pPr>
      <w:r w:rsidRPr="00B36F6E">
        <w:t>Riksdagen tillkännager för regeringen som sin mening vad som anförs i motionen om att göra det möjligt för Sjunde AP-fonden att aktivt förvalta sitt ägande i företag som fonden har investerat i.</w:t>
      </w:r>
    </w:p>
    <w:p w:rsidR="00B36F6E" w:rsidRPr="00B36F6E" w:rsidRDefault="00B36F6E">
      <w:pPr>
        <w:pStyle w:val="Rubrik1"/>
      </w:pPr>
      <w:r w:rsidRPr="00B36F6E">
        <w:t>Motivering</w:t>
      </w:r>
    </w:p>
    <w:p w:rsidR="00B36F6E" w:rsidRPr="00B36F6E" w:rsidRDefault="00B36F6E">
      <w:r w:rsidRPr="00B36F6E">
        <w:t>Sjunde AP-fonden har visat sig vara ett bra val för många premiepensionssp</w:t>
      </w:r>
      <w:r w:rsidRPr="00B36F6E">
        <w:t>a</w:t>
      </w:r>
      <w:r w:rsidRPr="00B36F6E">
        <w:t>rare eftersom den erbjuder låga avgifter och har lyckats förvalta pension</w:t>
      </w:r>
      <w:r w:rsidRPr="00B36F6E">
        <w:t>s</w:t>
      </w:r>
      <w:r w:rsidRPr="00B36F6E">
        <w:t>pengarna på ett bra sätt. Sjunde AP-fondens premiesparfond har en avgift på 0,15 procent. Detta ska jämföras med genomsnittsavgiften i övriga PPM-fonder som är mer än tre gånger så hög, 0,51 procent. Övriga PPM-fonder tar 750 miljoner kronor mer i avgifter varje år än vad spararna skulle behöva betala om de istället hade valt att låta Sjunde AP-fonden förvalta deras pe</w:t>
      </w:r>
      <w:r w:rsidRPr="00B36F6E">
        <w:t>n</w:t>
      </w:r>
      <w:r w:rsidRPr="00B36F6E">
        <w:t xml:space="preserve">sionsfond. På ett sparande som sträcker sig över flera decennier </w:t>
      </w:r>
      <w:r w:rsidRPr="00B36F6E">
        <w:t>är denna avgiftsskillnad i hög grad avgörande för vilken pension som till slut betalas ut. Att 750 miljoner kronor per år, år efter år, i flera årtionden ger lägre pe</w:t>
      </w:r>
      <w:r w:rsidRPr="00B36F6E">
        <w:t>n</w:t>
      </w:r>
      <w:r w:rsidRPr="00B36F6E">
        <w:t>sioner är självklart.</w:t>
      </w:r>
    </w:p>
    <w:p w:rsidR="00B36F6E" w:rsidRPr="00B36F6E" w:rsidRDefault="00B36F6E">
      <w:pPr>
        <w:pStyle w:val="Normaltindrag"/>
      </w:pPr>
      <w:r w:rsidRPr="00B36F6E">
        <w:t>Villkoren för premiepensionssparande i Sjunde AP-fondens fonder skiljer sig väsentligt från sparande i andra premiepensionsfonder. Dessa undantag är till nackdel, inte bara för de 2,4 miljoner löntagare och företagare som valt att spara i Sjunde AP-fonden utan också för andra premiepensionssparare.</w:t>
      </w:r>
    </w:p>
    <w:p w:rsidR="00B36F6E" w:rsidRPr="00B36F6E" w:rsidRDefault="00B36F6E">
      <w:pPr>
        <w:pStyle w:val="Normaltindrag"/>
      </w:pPr>
      <w:r w:rsidRPr="00B36F6E">
        <w:t>Den som en gång valt en annan fond har inte möjlighet att sätta sina pe</w:t>
      </w:r>
      <w:r w:rsidRPr="00B36F6E">
        <w:t>n</w:t>
      </w:r>
      <w:r w:rsidRPr="00B36F6E">
        <w:t xml:space="preserve">sionsmedel i Sjunde AP-fondens premiesparfond eftersom man endast kan placera sina pensionspengar i denna fond genom att välja den från början. Det </w:t>
      </w:r>
      <w:r w:rsidRPr="00B36F6E">
        <w:lastRenderedPageBreak/>
        <w:t>innebär att sparare, som gör ett mindre bra val i början, inte har samma mö</w:t>
      </w:r>
      <w:r w:rsidRPr="00B36F6E">
        <w:t>j</w:t>
      </w:r>
      <w:r w:rsidRPr="00B36F6E">
        <w:t>ligheter längre fram om det visar sig att Sjunde AP-fondens premiesparfond är det bästa alternativet.</w:t>
      </w:r>
    </w:p>
    <w:p w:rsidR="00B36F6E" w:rsidRPr="00B36F6E" w:rsidRDefault="00B36F6E">
      <w:pPr>
        <w:pStyle w:val="Normaltindrag"/>
      </w:pPr>
      <w:r w:rsidRPr="00B36F6E">
        <w:t>Sparare som vill hamna i Sjunde AP-fonden är hänvisade till Sjunde AP-fondens premievalsfond. Denna fond har dock inte samma profil som premi</w:t>
      </w:r>
      <w:r w:rsidRPr="00B36F6E">
        <w:t>e</w:t>
      </w:r>
      <w:r w:rsidRPr="00B36F6E">
        <w:t>sparfonden och är dessutom dyrare. Man kan heller inte sätta delar av sina premiepensionsmedel i Sjunde AP-fondens premiesparfond. För systemet i övrigt gäller att en individs premiepensionsmedel kan delas upp på upp till fem fonder.</w:t>
      </w:r>
    </w:p>
    <w:p w:rsidR="00B36F6E" w:rsidRPr="00B36F6E" w:rsidRDefault="00B36F6E">
      <w:pPr>
        <w:pStyle w:val="Normaltindrag"/>
      </w:pPr>
      <w:r w:rsidRPr="00B36F6E">
        <w:t>Om det skulle vara möjligt att premiesparfonden behandlades som vilken fond som helst i PPM-systemet skulle Sjunde AP-fonden kunna fusionera sina två fonder och erbjuda en ännu billigare produkt, då dagens system leder till onödiga fördyringar. Dessutom skulle det vara möjligt</w:t>
      </w:r>
      <w:r w:rsidRPr="00B36F6E">
        <w:t xml:space="preserve"> att förklara tågor</w:t>
      </w:r>
      <w:r w:rsidRPr="00B36F6E">
        <w:t>d</w:t>
      </w:r>
      <w:r w:rsidRPr="00B36F6E">
        <w:t>ningen för berörda löntagare och pensionärer, vilket idag närmast är en omö</w:t>
      </w:r>
      <w:r w:rsidRPr="00B36F6E">
        <w:t>j</w:t>
      </w:r>
      <w:r w:rsidRPr="00B36F6E">
        <w:t>lighet. Dagens krångel är inte acceptabelt i ett i demokratisk ordning beslutat system som gäller nästan alla i landet.</w:t>
      </w:r>
    </w:p>
    <w:p w:rsidR="00B36F6E" w:rsidRPr="00B36F6E" w:rsidRDefault="00B36F6E">
      <w:pPr>
        <w:pStyle w:val="Normaltindrag"/>
      </w:pPr>
      <w:r w:rsidRPr="00B36F6E">
        <w:t xml:space="preserve">Dessutom innebär dagens utelåsningssystem att konkurrensen på denna </w:t>
      </w:r>
      <w:r w:rsidRPr="00B36F6E">
        <w:rPr>
          <w:spacing w:val="2"/>
        </w:rPr>
        <w:t>marknad försvagas, vilket är rakt emot vad som enligt de flestas mening b</w:t>
      </w:r>
      <w:r w:rsidRPr="00B36F6E">
        <w:rPr>
          <w:spacing w:val="2"/>
        </w:rPr>
        <w:t>e</w:t>
      </w:r>
      <w:r w:rsidRPr="00B36F6E">
        <w:t>hövs.</w:t>
      </w:r>
    </w:p>
    <w:p w:rsidR="00B36F6E" w:rsidRPr="00B36F6E" w:rsidRDefault="00B36F6E">
      <w:pPr>
        <w:pStyle w:val="Normaltindrag"/>
      </w:pPr>
      <w:r w:rsidRPr="00B36F6E">
        <w:t>Regeln att det är otillåtet för dem som en gång gjort ett annat val att inv</w:t>
      </w:r>
      <w:r w:rsidRPr="00B36F6E">
        <w:t>e</w:t>
      </w:r>
      <w:r w:rsidRPr="00B36F6E">
        <w:t>stera sina premiepensionspengar i Sjunde AP-fondens premiepension bör därför slopas.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36F6E">
        <w:trPr>
          <w:cantSplit/>
        </w:trPr>
        <w:tc>
          <w:tcPr>
            <w:tcW w:w="3046" w:type="dxa"/>
          </w:tcPr>
          <w:p w:rsidR="00B36F6E" w:rsidRPr="00B36F6E" w:rsidRDefault="00B36F6E">
            <w:pPr>
              <w:pStyle w:val="UnderskriftDatum"/>
              <w:spacing w:before="240"/>
            </w:pPr>
            <w:r w:rsidRPr="00B36F6E">
              <w:t>Stockholm den 6 oktober 2008</w:t>
            </w:r>
          </w:p>
        </w:tc>
        <w:tc>
          <w:tcPr>
            <w:tcW w:w="3047" w:type="dxa"/>
          </w:tcPr>
          <w:p w:rsidR="00B36F6E" w:rsidRPr="00B36F6E" w:rsidRDefault="00B36F6E">
            <w:pPr>
              <w:pStyle w:val="Underskrifter"/>
              <w:spacing w:before="240"/>
            </w:pPr>
          </w:p>
        </w:tc>
      </w:tr>
      <w:tr w:rsidR="00000000" w:rsidRPr="00B36F6E">
        <w:trPr>
          <w:cantSplit/>
        </w:trPr>
        <w:tc>
          <w:tcPr>
            <w:tcW w:w="3046" w:type="dxa"/>
          </w:tcPr>
          <w:p w:rsidR="00B36F6E" w:rsidRPr="00B36F6E" w:rsidRDefault="00B36F6E">
            <w:pPr>
              <w:pStyle w:val="Underskrifter"/>
            </w:pPr>
            <w:r w:rsidRPr="00B36F6E">
              <w:t>Leif Pagrotsky (s)</w:t>
            </w:r>
          </w:p>
        </w:tc>
        <w:tc>
          <w:tcPr>
            <w:tcW w:w="3046" w:type="dxa"/>
          </w:tcPr>
          <w:p w:rsidR="00B36F6E" w:rsidRPr="00B36F6E" w:rsidRDefault="00B36F6E">
            <w:pPr>
              <w:pStyle w:val="Underskrifter"/>
            </w:pPr>
          </w:p>
        </w:tc>
      </w:tr>
    </w:tbl>
    <w:p w:rsidR="00B36F6E" w:rsidRPr="00B36F6E" w:rsidRDefault="00B36F6E">
      <w:pPr>
        <w:pStyle w:val="Normaltindrag"/>
      </w:pPr>
    </w:p>
    <w:sectPr w:rsidR="00000000" w:rsidRPr="00B36F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6F6E" w:rsidRPr="00B36F6E" w:rsidRDefault="00B36F6E">
      <w:r w:rsidRPr="00B36F6E">
        <w:separator/>
      </w:r>
    </w:p>
  </w:endnote>
  <w:endnote w:type="continuationSeparator" w:id="0">
    <w:p w:rsidR="00B36F6E" w:rsidRPr="00B36F6E" w:rsidRDefault="00B36F6E">
      <w:r w:rsidRPr="00B36F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6F6E" w:rsidRPr="00B36F6E" w:rsidRDefault="00B36F6E">
    <w:pPr>
      <w:pStyle w:val="Sidfot"/>
    </w:pPr>
    <w:r w:rsidRPr="00B36F6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9901960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6F6E" w:rsidRDefault="00B36F6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36F6E" w:rsidRDefault="00B36F6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6F6E" w:rsidRPr="00B36F6E" w:rsidRDefault="00B36F6E">
    <w:pPr>
      <w:pStyle w:val="Sidfot"/>
    </w:pPr>
    <w:r w:rsidRPr="00B36F6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0944678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6F6E" w:rsidRDefault="00B36F6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36F6E" w:rsidRDefault="00B36F6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6F6E" w:rsidRPr="00B36F6E" w:rsidRDefault="00B36F6E">
    <w:pPr>
      <w:pStyle w:val="Sidfot"/>
    </w:pPr>
    <w:r w:rsidRPr="00B36F6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308078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6F6E" w:rsidRDefault="00B36F6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36F6E" w:rsidRDefault="00B36F6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6F6E" w:rsidRPr="00B36F6E" w:rsidRDefault="00B36F6E">
      <w:r w:rsidRPr="00B36F6E">
        <w:separator/>
      </w:r>
    </w:p>
  </w:footnote>
  <w:footnote w:type="continuationSeparator" w:id="0">
    <w:p w:rsidR="00B36F6E" w:rsidRPr="00B36F6E" w:rsidRDefault="00B36F6E">
      <w:r w:rsidRPr="00B36F6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6F6E" w:rsidRPr="00B36F6E" w:rsidRDefault="00B36F6E">
    <w:pPr>
      <w:pStyle w:val="Sidhuvud"/>
    </w:pPr>
    <w:r w:rsidRPr="00B36F6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2147937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6F6E" w:rsidRDefault="00B36F6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36F6E" w:rsidRDefault="00B36F6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6F6E" w:rsidRPr="00B36F6E" w:rsidRDefault="00B36F6E">
    <w:pPr>
      <w:pStyle w:val="Sidhuvud"/>
    </w:pPr>
    <w:r w:rsidRPr="00B36F6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0002373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6F6E" w:rsidRDefault="00B36F6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36F6E" w:rsidRDefault="00B36F6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6F6E" w:rsidRPr="00B36F6E" w:rsidRDefault="00B36F6E">
    <w:pPr>
      <w:pStyle w:val="FSHNormal"/>
      <w:tabs>
        <w:tab w:val="right" w:pos="5840"/>
      </w:tabs>
    </w:pPr>
    <w:r w:rsidRPr="00B36F6E">
      <w:br/>
    </w:r>
    <w:r w:rsidRPr="00B36F6E">
      <w:fldChar w:fldCharType="begin" w:fldLock="1"/>
    </w:r>
    <w:r w:rsidRPr="00B36F6E">
      <w:instrText xml:space="preserve"> DOCPROPERTY</w:instrText>
    </w:r>
    <w:r w:rsidRPr="00B36F6E">
      <w:rPr>
        <w:sz w:val="18"/>
      </w:rPr>
      <w:instrText xml:space="preserve"> "YearUser" *\charformat </w:instrText>
    </w:r>
    <w:r w:rsidRPr="00B36F6E">
      <w:fldChar w:fldCharType="separate"/>
    </w:r>
    <w:r w:rsidRPr="00B36F6E">
      <w:t>2008/09</w:t>
    </w:r>
    <w:r w:rsidRPr="00B36F6E">
      <w:fldChar w:fldCharType="end"/>
    </w:r>
    <w:r w:rsidRPr="00B36F6E">
      <w:t xml:space="preserve"> </w:t>
    </w:r>
    <w:r w:rsidRPr="00B36F6E">
      <w:tab/>
      <w:t xml:space="preserve">mnr: </w:t>
    </w:r>
    <w:r w:rsidRPr="00B36F6E">
      <w:fldChar w:fldCharType="begin" w:fldLock="1"/>
    </w:r>
    <w:r w:rsidRPr="00B36F6E">
      <w:instrText xml:space="preserve"> DOCPROPERTY</w:instrText>
    </w:r>
    <w:r w:rsidRPr="00B36F6E">
      <w:rPr>
        <w:sz w:val="18"/>
      </w:rPr>
      <w:instrText xml:space="preserve"> "Motionsnummer" *\charformat </w:instrText>
    </w:r>
    <w:r w:rsidRPr="00B36F6E">
      <w:fldChar w:fldCharType="separate"/>
    </w:r>
    <w:r w:rsidRPr="00B36F6E">
      <w:t>Sf344</w:t>
    </w:r>
    <w:r w:rsidRPr="00B36F6E">
      <w:fldChar w:fldCharType="end"/>
    </w:r>
    <w:r w:rsidRPr="00B36F6E">
      <w:br/>
    </w:r>
    <w:r w:rsidRPr="00B36F6E">
      <w:fldChar w:fldCharType="begin" w:fldLock="1"/>
    </w:r>
    <w:r w:rsidRPr="00B36F6E">
      <w:instrText xml:space="preserve"> DOCPROPERTY</w:instrText>
    </w:r>
    <w:r w:rsidRPr="00B36F6E">
      <w:rPr>
        <w:sz w:val="18"/>
      </w:rPr>
      <w:instrText xml:space="preserve"> "Samling" *\charformat </w:instrText>
    </w:r>
    <w:r w:rsidRPr="00B36F6E">
      <w:fldChar w:fldCharType="end"/>
    </w:r>
    <w:r w:rsidRPr="00B36F6E">
      <w:tab/>
      <w:t xml:space="preserve">pnr: </w:t>
    </w:r>
    <w:r w:rsidRPr="00B36F6E">
      <w:fldChar w:fldCharType="begin" w:fldLock="1"/>
    </w:r>
    <w:r w:rsidRPr="00B36F6E">
      <w:instrText xml:space="preserve"> DOCPROPERTY</w:instrText>
    </w:r>
    <w:r w:rsidRPr="00B36F6E">
      <w:rPr>
        <w:sz w:val="18"/>
      </w:rPr>
      <w:instrText xml:space="preserve"> "Partinummer" *\charformat </w:instrText>
    </w:r>
    <w:r w:rsidRPr="00B36F6E">
      <w:fldChar w:fldCharType="separate"/>
    </w:r>
    <w:r w:rsidRPr="00B36F6E">
      <w:t>s80062</w:t>
    </w:r>
    <w:r w:rsidRPr="00B36F6E">
      <w:fldChar w:fldCharType="end"/>
    </w:r>
  </w:p>
  <w:p w:rsidR="00B36F6E" w:rsidRPr="00B36F6E" w:rsidRDefault="00B36F6E">
    <w:pPr>
      <w:pStyle w:val="FSHRub1"/>
    </w:pPr>
    <w:r w:rsidRPr="00B36F6E">
      <w:t>Motion till riksdagen</w:t>
    </w:r>
    <w:r w:rsidRPr="00B36F6E">
      <w:br/>
    </w:r>
    <w:r w:rsidRPr="00B36F6E">
      <w:fldChar w:fldCharType="begin" w:fldLock="1"/>
    </w:r>
    <w:r w:rsidRPr="00B36F6E">
      <w:instrText xml:space="preserve"> DOCPROPERTY "YearUser" *\charformat </w:instrText>
    </w:r>
    <w:r w:rsidRPr="00B36F6E">
      <w:fldChar w:fldCharType="separate"/>
    </w:r>
    <w:r w:rsidRPr="00B36F6E">
      <w:t>2008/09</w:t>
    </w:r>
    <w:r w:rsidRPr="00B36F6E">
      <w:fldChar w:fldCharType="end"/>
    </w:r>
    <w:r w:rsidRPr="00B36F6E">
      <w:t>:</w:t>
    </w:r>
    <w:r w:rsidRPr="00B36F6E">
      <w:fldChar w:fldCharType="begin" w:fldLock="1"/>
    </w:r>
    <w:r w:rsidRPr="00B36F6E">
      <w:instrText xml:space="preserve"> DOCPROPERTY "Motionsnummer" *\charformat </w:instrText>
    </w:r>
    <w:r w:rsidRPr="00B36F6E">
      <w:fldChar w:fldCharType="separate"/>
    </w:r>
    <w:r w:rsidRPr="00B36F6E">
      <w:t>Sf344</w:t>
    </w:r>
    <w:r w:rsidRPr="00B36F6E">
      <w:fldChar w:fldCharType="end"/>
    </w:r>
  </w:p>
  <w:p w:rsidR="00B36F6E" w:rsidRPr="00B36F6E" w:rsidRDefault="00B36F6E">
    <w:pPr>
      <w:pStyle w:val="FSHNormalS5"/>
    </w:pPr>
    <w:r w:rsidRPr="00B36F6E">
      <w:fldChar w:fldCharType="begin" w:fldLock="1"/>
    </w:r>
    <w:r w:rsidRPr="00B36F6E">
      <w:instrText xml:space="preserve"> DOCPROPERTY "MotionarText" *\charformat </w:instrText>
    </w:r>
    <w:r w:rsidRPr="00B36F6E">
      <w:fldChar w:fldCharType="separate"/>
    </w:r>
    <w:r w:rsidRPr="00B36F6E">
      <w:t>av Leif Pagrotsky (s)</w:t>
    </w:r>
    <w:r w:rsidRPr="00B36F6E">
      <w:fldChar w:fldCharType="end"/>
    </w:r>
    <w:r w:rsidRPr="00B36F6E">
      <w:br/>
    </w:r>
    <w:r w:rsidRPr="00B36F6E">
      <w:fldChar w:fldCharType="begin" w:fldLock="1"/>
    </w:r>
    <w:r w:rsidRPr="00B36F6E">
      <w:instrText xml:space="preserve"> DOCPROPERTY "SvarFrasKort" *\charformat </w:instrText>
    </w:r>
    <w:r w:rsidRPr="00B36F6E">
      <w:fldChar w:fldCharType="end"/>
    </w:r>
  </w:p>
  <w:p w:rsidR="00B36F6E" w:rsidRPr="00B36F6E" w:rsidRDefault="00B36F6E">
    <w:pPr>
      <w:pStyle w:val="FSHTitel"/>
    </w:pPr>
    <w:r w:rsidRPr="00B36F6E">
      <w:fldChar w:fldCharType="begin" w:fldLock="1"/>
    </w:r>
    <w:r w:rsidRPr="00B36F6E">
      <w:instrText xml:space="preserve"> DOCPROPERTY</w:instrText>
    </w:r>
    <w:r w:rsidRPr="00B36F6E">
      <w:rPr>
        <w:sz w:val="18"/>
      </w:rPr>
      <w:instrText xml:space="preserve"> "RubrikSvar" *\charformat </w:instrText>
    </w:r>
    <w:r w:rsidRPr="00B36F6E">
      <w:fldChar w:fldCharType="separate"/>
    </w:r>
    <w:r w:rsidRPr="00B36F6E">
      <w:t>Ökad konkurrens i pensionssparandet</w:t>
    </w:r>
    <w:r w:rsidRPr="00B36F6E">
      <w:fldChar w:fldCharType="end"/>
    </w:r>
  </w:p>
  <w:p w:rsidR="00B36F6E" w:rsidRPr="00B36F6E" w:rsidRDefault="00B36F6E">
    <w:pPr>
      <w:pStyle w:val="Normal00"/>
    </w:pPr>
  </w:p>
  <w:p w:rsidR="00B36F6E" w:rsidRPr="00B36F6E" w:rsidRDefault="00B36F6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9E34A08"/>
    <w:multiLevelType w:val="hybridMultilevel"/>
    <w:tmpl w:val="76DEC34C"/>
    <w:lvl w:ilvl="0" w:tplc="E048C58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4970528">
    <w:abstractNumId w:val="8"/>
  </w:num>
  <w:num w:numId="2" w16cid:durableId="2077194651">
    <w:abstractNumId w:val="9"/>
  </w:num>
  <w:num w:numId="3" w16cid:durableId="2143646538">
    <w:abstractNumId w:val="8"/>
  </w:num>
  <w:num w:numId="4" w16cid:durableId="804471341">
    <w:abstractNumId w:val="9"/>
  </w:num>
  <w:num w:numId="5" w16cid:durableId="96220547">
    <w:abstractNumId w:val="13"/>
  </w:num>
  <w:num w:numId="6" w16cid:durableId="443115365">
    <w:abstractNumId w:val="10"/>
  </w:num>
  <w:num w:numId="7" w16cid:durableId="1760522116">
    <w:abstractNumId w:val="11"/>
  </w:num>
  <w:num w:numId="8" w16cid:durableId="2047290287">
    <w:abstractNumId w:val="12"/>
  </w:num>
  <w:num w:numId="9" w16cid:durableId="276183958">
    <w:abstractNumId w:val="8"/>
  </w:num>
  <w:num w:numId="10" w16cid:durableId="913203386">
    <w:abstractNumId w:val="3"/>
  </w:num>
  <w:num w:numId="11" w16cid:durableId="151456450">
    <w:abstractNumId w:val="2"/>
  </w:num>
  <w:num w:numId="12" w16cid:durableId="1611817386">
    <w:abstractNumId w:val="1"/>
  </w:num>
  <w:num w:numId="13" w16cid:durableId="145167446">
    <w:abstractNumId w:val="0"/>
  </w:num>
  <w:num w:numId="14" w16cid:durableId="1537503515">
    <w:abstractNumId w:val="9"/>
  </w:num>
  <w:num w:numId="15" w16cid:durableId="1876000324">
    <w:abstractNumId w:val="7"/>
  </w:num>
  <w:num w:numId="16" w16cid:durableId="1268655537">
    <w:abstractNumId w:val="6"/>
  </w:num>
  <w:num w:numId="17" w16cid:durableId="1005397158">
    <w:abstractNumId w:val="5"/>
  </w:num>
  <w:num w:numId="18" w16cid:durableId="873730211">
    <w:abstractNumId w:val="4"/>
  </w:num>
  <w:num w:numId="19" w16cid:durableId="18550750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6"/>
    <w:docVar w:name="PersonGUIDs" w:val="{1E8E3E46-47A5-4AD8-A943-BBE396BFF773}"/>
  </w:docVars>
  <w:rsids>
    <w:rsidRoot w:val="00664749"/>
    <w:rsid w:val="00664749"/>
    <w:rsid w:val="00B3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BDA72259-0BF0-47B7-B6A5-0C1DE0D92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2643</Characters>
  <Application>Microsoft Office Word</Application>
  <DocSecurity>4</DocSecurity>
  <Lines>52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s80062</vt:lpstr>
    </vt:vector>
  </TitlesOfParts>
  <Company>Riksdagen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s80062</dc:title>
  <dc:subject>s80062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2009-02-05T10:19:00Z</cp:lastPrinted>
  <dcterms:created xsi:type="dcterms:W3CDTF">2025-12-17T18:20:00Z</dcterms:created>
  <dcterms:modified xsi:type="dcterms:W3CDTF">2025-12-17T18:20:00Z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mot2000_495_2008-10-06</vt:lpwstr>
  </property>
  <property fmtid="{D5CDD505-2E9C-101B-9397-08002B2CF9AE}" pid="3" name="version">
    <vt:lpwstr>mot2000_495_2008-10-06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Ökad konkurrens i pensionssparandet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Ökad konkurrens i pensionssparandet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s80062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Leif Pagrotsky (s)</vt:lpwstr>
  </property>
  <property fmtid="{D5CDD505-2E9C-101B-9397-08002B2CF9AE}" pid="26" name="MotionarLista">
    <vt:lpwstr>Pagrotsky, Leif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Leif Pagrotsky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Sf344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20082009000000000115000800620069</vt:lpwstr>
  </property>
  <property fmtid="{D5CDD505-2E9C-101B-9397-08002B2CF9AE}" pid="47" name="datum">
    <vt:lpwstr>081006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20082009000000000115000800620069</vt:lpwstr>
  </property>
  <property fmtid="{D5CDD505-2E9C-101B-9397-08002B2CF9AE}" pid="50" name="nummer">
    <vt:lpwstr>344</vt:lpwstr>
  </property>
  <property fmtid="{D5CDD505-2E9C-101B-9397-08002B2CF9AE}" pid="51" name="utskottsbeteckning">
    <vt:lpwstr>Sf</vt:lpwstr>
  </property>
  <property fmtid="{D5CDD505-2E9C-101B-9397-08002B2CF9AE}" pid="52" name="GlobalUID">
    <vt:lpwstr>{E183247E-453C-414F-B8C6-D5CAC8C5302D}</vt:lpwstr>
  </property>
  <property fmtid="{D5CDD505-2E9C-101B-9397-08002B2CF9AE}" pid="53" name="Överföringar">
    <vt:i4>0</vt:i4>
  </property>
  <property fmtid="{D5CDD505-2E9C-101B-9397-08002B2CF9AE}" pid="54" name="Checksum">
    <vt:lpwstr>*1002407373458*</vt:lpwstr>
  </property>
  <property fmtid="{D5CDD505-2E9C-101B-9397-08002B2CF9AE}" pid="55" name="skuggnummer">
    <vt:lpwstr>2952</vt:lpwstr>
  </property>
  <property fmtid="{D5CDD505-2E9C-101B-9397-08002B2CF9AE}" pid="56" name="urixVersion">
    <vt:lpwstr>3.2.0.8</vt:lpwstr>
  </property>
  <property fmtid="{D5CDD505-2E9C-101B-9397-08002B2CF9AE}" pid="57" name="urixOrigin">
    <vt:lpwstr>090402 17:55:58.122</vt:lpwstr>
  </property>
  <property fmtid="{D5CDD505-2E9C-101B-9397-08002B2CF9AE}" pid="58" name="urixGuid">
    <vt:lpwstr>{AC716538-8B6A-43D8-A67A-6A1D7ADDC99C}</vt:lpwstr>
  </property>
</Properties>
</file>