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100" w:rsidRPr="00515E16" w:rsidRDefault="00160100">
      <w:pPr>
        <w:pStyle w:val="Frslagsrubrik"/>
      </w:pPr>
      <w:r w:rsidRPr="00515E16">
        <w:t>Förslag till riksdagsbeslut</w:t>
      </w:r>
    </w:p>
    <w:p w:rsidR="00160100" w:rsidRPr="00515E16" w:rsidRDefault="00160100">
      <w:pPr>
        <w:pStyle w:val="Hemstlatt"/>
        <w:ind w:left="0"/>
      </w:pPr>
      <w:r w:rsidRPr="00515E16">
        <w:t>Riksdagen tillkännager för regeringen som sin mening vad som anförs i motionen om att överväga en översyn av det svenska jor</w:t>
      </w:r>
      <w:r w:rsidRPr="00515E16">
        <w:t>d</w:t>
      </w:r>
      <w:r w:rsidRPr="00515E16">
        <w:t>brukets drivmedelsskatter i ett EU-perspektiv.</w:t>
      </w:r>
    </w:p>
    <w:p w:rsidR="00160100" w:rsidRPr="00515E16" w:rsidRDefault="00160100">
      <w:pPr>
        <w:pStyle w:val="Rubrik1"/>
      </w:pPr>
      <w:r w:rsidRPr="00515E16">
        <w:t>Motivering</w:t>
      </w:r>
    </w:p>
    <w:p w:rsidR="00160100" w:rsidRPr="00515E16" w:rsidRDefault="00160100">
      <w:r w:rsidRPr="00515E16">
        <w:t>Handeln med mat växer över landgränserna och Sverige importerar snart hälften av sina livsmedel, vilket gör oss till det kanske mest importberoende landet i Europa.</w:t>
      </w:r>
    </w:p>
    <w:p w:rsidR="00160100" w:rsidRPr="00515E16" w:rsidRDefault="00160100">
      <w:pPr>
        <w:pStyle w:val="Normaltindrag"/>
      </w:pPr>
      <w:r w:rsidRPr="00515E16">
        <w:t>Riksdagens mål för jordbruket är bl a att det ska ha en god konkurren</w:t>
      </w:r>
      <w:r w:rsidRPr="00515E16">
        <w:t>s</w:t>
      </w:r>
      <w:r w:rsidRPr="00515E16">
        <w:t>kraft. Uppenbarligen är denna alltför svag när t ex både gris- och nötköttspr</w:t>
      </w:r>
      <w:r w:rsidRPr="00515E16">
        <w:t>o</w:t>
      </w:r>
      <w:r w:rsidRPr="00515E16">
        <w:t>duktionen minskade med 8 procent under 2011 samtidigt som mjölkprodu</w:t>
      </w:r>
      <w:r w:rsidRPr="00515E16">
        <w:t>k</w:t>
      </w:r>
      <w:r w:rsidRPr="00515E16">
        <w:t>tionen också minskade och är i ett krisläge.</w:t>
      </w:r>
    </w:p>
    <w:p w:rsidR="00160100" w:rsidRPr="00515E16" w:rsidRDefault="00160100">
      <w:pPr>
        <w:pStyle w:val="Normaltindrag"/>
      </w:pPr>
      <w:r w:rsidRPr="00515E16">
        <w:t>En av de tre största kostnadsposterna för en mjölkgård är traktordiesel.</w:t>
      </w:r>
    </w:p>
    <w:p w:rsidR="00160100" w:rsidRPr="00515E16" w:rsidRDefault="00160100">
      <w:pPr>
        <w:pStyle w:val="Normaltindrag"/>
      </w:pPr>
      <w:r w:rsidRPr="00515E16">
        <w:t>Genom tidigare riksdagsbeslut ska dieselskatten för jordbruket höjas med ca en halv miljard kronor under år 2013 och 2015 genom att den återföring som infördes 2004 ska tas tillbaka. Ett motiv som framförts är att jordbruket ska betala lika mycket i dieselskatt som transportnäringen (lastbilar och bu</w:t>
      </w:r>
      <w:r w:rsidRPr="00515E16">
        <w:t>s</w:t>
      </w:r>
      <w:r w:rsidRPr="00515E16">
        <w:t>sar). Detta låter sig säga, men det svenska jordbruket konkurrerar inte med lastbilar i Sverige utan med bönder i främst andra EU-länder som redan idag har lägre dieselskatt än den i Sverige.</w:t>
      </w:r>
    </w:p>
    <w:p w:rsidR="00160100" w:rsidRPr="00515E16" w:rsidRDefault="00160100">
      <w:pPr>
        <w:pStyle w:val="Normaltindrag"/>
      </w:pPr>
      <w:r w:rsidRPr="00515E16">
        <w:t>Därför riskerar den kommande skattehöjningen att ytterligare försvaga konkurrenskraften i det svenska jordbruket, vilket bäddar för fortsatt minskad livsmedelsproduktion samtidigt som sysselsättningen i både jordbruket och livsmedelsindustrin minskar. En sådan utveckling skulle gå på tvärs med det riksdagsmål som gäll</w:t>
      </w:r>
      <w:r w:rsidRPr="00515E16">
        <w:t>er.</w:t>
      </w:r>
    </w:p>
    <w:p w:rsidR="00160100" w:rsidRPr="00515E16" w:rsidRDefault="00160100">
      <w:pPr>
        <w:pStyle w:val="Normaltindrag"/>
      </w:pPr>
      <w:r w:rsidRPr="00515E16">
        <w:lastRenderedPageBreak/>
        <w:t>Mot denna bakgrund bör regeringen göra en översyn av det svenska jor</w:t>
      </w:r>
      <w:r w:rsidRPr="00515E16">
        <w:t>d</w:t>
      </w:r>
      <w:r w:rsidRPr="00515E16">
        <w:t>brukets drivmedelsskatter och deras effekter på det svenska jordbrukets ko</w:t>
      </w:r>
      <w:r w:rsidRPr="00515E16">
        <w:t>n</w:t>
      </w:r>
      <w:r w:rsidRPr="00515E16">
        <w:t>ku</w:t>
      </w:r>
      <w:r w:rsidRPr="00515E16">
        <w:t>r</w:t>
      </w:r>
      <w:r w:rsidRPr="00515E16">
        <w:t>renskraft i ett EU-perspektiv.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E16">
        <w:trPr>
          <w:cantSplit/>
        </w:trPr>
        <w:tc>
          <w:tcPr>
            <w:tcW w:w="3046" w:type="dxa"/>
          </w:tcPr>
          <w:p w:rsidR="00160100" w:rsidRPr="00515E16" w:rsidRDefault="00160100">
            <w:pPr>
              <w:pStyle w:val="UnderskriftDatum"/>
              <w:spacing w:before="240"/>
            </w:pPr>
            <w:r w:rsidRPr="00515E16">
              <w:t>Stockholm den 27 september 2012</w:t>
            </w:r>
          </w:p>
        </w:tc>
        <w:tc>
          <w:tcPr>
            <w:tcW w:w="3047" w:type="dxa"/>
          </w:tcPr>
          <w:p w:rsidR="00160100" w:rsidRPr="00515E16" w:rsidRDefault="00160100">
            <w:pPr>
              <w:pStyle w:val="Underskrifter"/>
              <w:spacing w:before="240"/>
            </w:pPr>
          </w:p>
        </w:tc>
      </w:tr>
      <w:tr w:rsidR="00000000" w:rsidRPr="00515E16">
        <w:trPr>
          <w:cantSplit/>
        </w:trPr>
        <w:tc>
          <w:tcPr>
            <w:tcW w:w="3046" w:type="dxa"/>
          </w:tcPr>
          <w:p w:rsidR="00160100" w:rsidRPr="00515E16" w:rsidRDefault="00160100">
            <w:pPr>
              <w:pStyle w:val="Underskrifter"/>
            </w:pPr>
            <w:r w:rsidRPr="00515E16">
              <w:t>Staffan Danielsson (C)</w:t>
            </w:r>
          </w:p>
        </w:tc>
        <w:tc>
          <w:tcPr>
            <w:tcW w:w="3046" w:type="dxa"/>
          </w:tcPr>
          <w:p w:rsidR="00160100" w:rsidRPr="00515E16" w:rsidRDefault="00160100">
            <w:pPr>
              <w:pStyle w:val="Underskrifter"/>
            </w:pPr>
            <w:r w:rsidRPr="00515E16">
              <w:t>Erik A Eriksson (C)</w:t>
            </w:r>
          </w:p>
        </w:tc>
      </w:tr>
    </w:tbl>
    <w:p w:rsidR="00160100" w:rsidRPr="00515E16" w:rsidRDefault="00160100">
      <w:pPr>
        <w:pStyle w:val="Normaltindrag"/>
      </w:pPr>
    </w:p>
    <w:sectPr w:rsidR="00160100" w:rsidRPr="00515E1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100" w:rsidRPr="00515E16" w:rsidRDefault="00160100">
      <w:r w:rsidRPr="00515E16">
        <w:separator/>
      </w:r>
    </w:p>
  </w:endnote>
  <w:endnote w:type="continuationSeparator" w:id="0">
    <w:p w:rsidR="00160100" w:rsidRPr="00515E16" w:rsidRDefault="00160100">
      <w:r w:rsidRPr="00515E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100" w:rsidRPr="00515E16" w:rsidRDefault="00515E16">
    <w:pPr>
      <w:pStyle w:val="Sidfot"/>
    </w:pPr>
    <w:r w:rsidRPr="00515E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266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00" w:rsidRDefault="001601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100" w:rsidRDefault="001601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100" w:rsidRPr="00515E16" w:rsidRDefault="00515E16">
    <w:pPr>
      <w:pStyle w:val="Sidfot"/>
    </w:pPr>
    <w:r w:rsidRPr="00515E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261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00" w:rsidRDefault="001601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100" w:rsidRDefault="001601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100" w:rsidRPr="00515E16" w:rsidRDefault="00515E16">
    <w:pPr>
      <w:pStyle w:val="Sidfot"/>
    </w:pPr>
    <w:r w:rsidRPr="00515E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106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00" w:rsidRDefault="001601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100" w:rsidRDefault="001601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100" w:rsidRPr="00515E16" w:rsidRDefault="00160100">
      <w:r w:rsidRPr="00515E16">
        <w:separator/>
      </w:r>
    </w:p>
  </w:footnote>
  <w:footnote w:type="continuationSeparator" w:id="0">
    <w:p w:rsidR="00160100" w:rsidRPr="00515E16" w:rsidRDefault="00160100">
      <w:r w:rsidRPr="00515E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100" w:rsidRPr="00515E16" w:rsidRDefault="00515E16">
    <w:pPr>
      <w:pStyle w:val="Sidhuvud"/>
    </w:pPr>
    <w:r w:rsidRPr="00515E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595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00" w:rsidRDefault="001601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100" w:rsidRDefault="001601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100" w:rsidRPr="00515E16" w:rsidRDefault="00515E16">
    <w:pPr>
      <w:pStyle w:val="Sidhuvud"/>
    </w:pPr>
    <w:r w:rsidRPr="00515E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541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00" w:rsidRDefault="001601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100" w:rsidRDefault="001601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100" w:rsidRPr="00515E16" w:rsidRDefault="00160100">
    <w:pPr>
      <w:pStyle w:val="FSHNormal"/>
      <w:tabs>
        <w:tab w:val="right" w:pos="5840"/>
      </w:tabs>
    </w:pPr>
    <w:r w:rsidRPr="00515E16">
      <w:br/>
    </w:r>
    <w:r w:rsidRPr="00515E16">
      <w:fldChar w:fldCharType="begin" w:fldLock="1"/>
    </w:r>
    <w:r w:rsidRPr="00515E16">
      <w:instrText xml:space="preserve"> DOCPROPERTY</w:instrText>
    </w:r>
    <w:r w:rsidRPr="00515E16">
      <w:rPr>
        <w:sz w:val="18"/>
      </w:rPr>
      <w:instrText xml:space="preserve"> "YearUser" *\charformat </w:instrText>
    </w:r>
    <w:r w:rsidRPr="00515E16">
      <w:fldChar w:fldCharType="separate"/>
    </w:r>
    <w:r w:rsidRPr="00515E16">
      <w:t>2012/13</w:t>
    </w:r>
    <w:r w:rsidRPr="00515E16">
      <w:fldChar w:fldCharType="end"/>
    </w:r>
    <w:r w:rsidRPr="00515E16">
      <w:t xml:space="preserve"> </w:t>
    </w:r>
    <w:r w:rsidRPr="00515E16">
      <w:tab/>
      <w:t xml:space="preserve">mnr: </w:t>
    </w:r>
    <w:r w:rsidRPr="00515E16">
      <w:fldChar w:fldCharType="begin" w:fldLock="1"/>
    </w:r>
    <w:r w:rsidRPr="00515E16">
      <w:instrText xml:space="preserve"> DOCPROPERTY</w:instrText>
    </w:r>
    <w:r w:rsidRPr="00515E16">
      <w:rPr>
        <w:sz w:val="18"/>
      </w:rPr>
      <w:instrText xml:space="preserve"> "Motionsnummer" *\charformat </w:instrText>
    </w:r>
    <w:r w:rsidRPr="00515E16">
      <w:fldChar w:fldCharType="separate"/>
    </w:r>
    <w:r w:rsidRPr="00515E16">
      <w:t>Sk305</w:t>
    </w:r>
    <w:r w:rsidRPr="00515E16">
      <w:fldChar w:fldCharType="end"/>
    </w:r>
    <w:r w:rsidRPr="00515E16">
      <w:br/>
    </w:r>
    <w:r w:rsidRPr="00515E16">
      <w:fldChar w:fldCharType="begin" w:fldLock="1"/>
    </w:r>
    <w:r w:rsidRPr="00515E16">
      <w:instrText xml:space="preserve"> DOCPROPERTY</w:instrText>
    </w:r>
    <w:r w:rsidRPr="00515E16">
      <w:rPr>
        <w:sz w:val="18"/>
      </w:rPr>
      <w:instrText xml:space="preserve"> "Samling" *\charformat </w:instrText>
    </w:r>
    <w:r w:rsidRPr="00515E16">
      <w:fldChar w:fldCharType="end"/>
    </w:r>
    <w:r w:rsidRPr="00515E16">
      <w:tab/>
      <w:t xml:space="preserve">pnr: </w:t>
    </w:r>
    <w:r w:rsidRPr="00515E16">
      <w:fldChar w:fldCharType="begin" w:fldLock="1"/>
    </w:r>
    <w:r w:rsidRPr="00515E16">
      <w:instrText xml:space="preserve"> DOCPROPERTY</w:instrText>
    </w:r>
    <w:r w:rsidRPr="00515E16">
      <w:rPr>
        <w:sz w:val="18"/>
      </w:rPr>
      <w:instrText xml:space="preserve"> "Partinummer" *\charformat </w:instrText>
    </w:r>
    <w:r w:rsidRPr="00515E16">
      <w:fldChar w:fldCharType="separate"/>
    </w:r>
    <w:r w:rsidRPr="00515E16">
      <w:t>C351</w:t>
    </w:r>
    <w:r w:rsidRPr="00515E16">
      <w:fldChar w:fldCharType="end"/>
    </w:r>
  </w:p>
  <w:p w:rsidR="00160100" w:rsidRPr="00515E16" w:rsidRDefault="00160100">
    <w:pPr>
      <w:pStyle w:val="FSHRub1"/>
    </w:pPr>
    <w:r w:rsidRPr="00515E16">
      <w:t>Motion till riksdagen</w:t>
    </w:r>
    <w:r w:rsidRPr="00515E16">
      <w:br/>
    </w:r>
    <w:r w:rsidRPr="00515E16">
      <w:fldChar w:fldCharType="begin" w:fldLock="1"/>
    </w:r>
    <w:r w:rsidRPr="00515E16">
      <w:instrText xml:space="preserve"> DOCPROPERTY "YearUser" *\charformat </w:instrText>
    </w:r>
    <w:r w:rsidRPr="00515E16">
      <w:fldChar w:fldCharType="separate"/>
    </w:r>
    <w:r w:rsidRPr="00515E16">
      <w:t>2012/13</w:t>
    </w:r>
    <w:r w:rsidRPr="00515E16">
      <w:fldChar w:fldCharType="end"/>
    </w:r>
    <w:r w:rsidRPr="00515E16">
      <w:t>:</w:t>
    </w:r>
    <w:r w:rsidRPr="00515E16">
      <w:fldChar w:fldCharType="begin" w:fldLock="1"/>
    </w:r>
    <w:r w:rsidRPr="00515E16">
      <w:instrText xml:space="preserve"> DOCPROPERTY "Motionsnummer" *\charformat </w:instrText>
    </w:r>
    <w:r w:rsidRPr="00515E16">
      <w:fldChar w:fldCharType="separate"/>
    </w:r>
    <w:r w:rsidRPr="00515E16">
      <w:t>Sk305</w:t>
    </w:r>
    <w:r w:rsidRPr="00515E16">
      <w:fldChar w:fldCharType="end"/>
    </w:r>
  </w:p>
  <w:p w:rsidR="00160100" w:rsidRPr="00515E16" w:rsidRDefault="00160100">
    <w:pPr>
      <w:pStyle w:val="FSHNormalS5"/>
    </w:pPr>
    <w:r w:rsidRPr="00515E16">
      <w:fldChar w:fldCharType="begin" w:fldLock="1"/>
    </w:r>
    <w:r w:rsidRPr="00515E16">
      <w:instrText xml:space="preserve"> DOCPROPERTY "MotionarText" *\charformat </w:instrText>
    </w:r>
    <w:r w:rsidRPr="00515E16">
      <w:fldChar w:fldCharType="separate"/>
    </w:r>
    <w:r w:rsidRPr="00515E16">
      <w:t>av Staffan Danielsson och Erik A Eriksson (C)</w:t>
    </w:r>
    <w:r w:rsidRPr="00515E16">
      <w:fldChar w:fldCharType="end"/>
    </w:r>
    <w:r w:rsidRPr="00515E16">
      <w:br/>
    </w:r>
    <w:r w:rsidRPr="00515E16">
      <w:fldChar w:fldCharType="begin" w:fldLock="1"/>
    </w:r>
    <w:r w:rsidRPr="00515E16">
      <w:instrText xml:space="preserve"> DOCPROPERTY "SvarFrasKort" *\charformat </w:instrText>
    </w:r>
    <w:r w:rsidRPr="00515E16">
      <w:fldChar w:fldCharType="end"/>
    </w:r>
  </w:p>
  <w:p w:rsidR="00160100" w:rsidRPr="00515E16" w:rsidRDefault="00160100">
    <w:pPr>
      <w:pStyle w:val="FSHTitel"/>
    </w:pPr>
    <w:r w:rsidRPr="00515E16">
      <w:fldChar w:fldCharType="begin" w:fldLock="1"/>
    </w:r>
    <w:r w:rsidRPr="00515E16">
      <w:instrText xml:space="preserve"> DOCPROPERTY</w:instrText>
    </w:r>
    <w:r w:rsidRPr="00515E16">
      <w:rPr>
        <w:sz w:val="18"/>
      </w:rPr>
      <w:instrText xml:space="preserve"> "RubrikSvar" *\charformat </w:instrText>
    </w:r>
    <w:r w:rsidRPr="00515E16">
      <w:fldChar w:fldCharType="separate"/>
    </w:r>
    <w:r w:rsidRPr="00515E16">
      <w:t>Jordbrukets drivmedelsskatter</w:t>
    </w:r>
    <w:r w:rsidRPr="00515E16">
      <w:fldChar w:fldCharType="end"/>
    </w:r>
  </w:p>
  <w:p w:rsidR="00160100" w:rsidRPr="00515E16" w:rsidRDefault="00160100">
    <w:pPr>
      <w:pStyle w:val="Normal00"/>
    </w:pPr>
  </w:p>
  <w:p w:rsidR="00160100" w:rsidRPr="00515E16" w:rsidRDefault="001601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8821748">
    <w:abstractNumId w:val="13"/>
  </w:num>
  <w:num w:numId="2" w16cid:durableId="490756957">
    <w:abstractNumId w:val="11"/>
  </w:num>
  <w:num w:numId="3" w16cid:durableId="962736996">
    <w:abstractNumId w:val="14"/>
  </w:num>
  <w:num w:numId="4" w16cid:durableId="1408575934">
    <w:abstractNumId w:val="8"/>
  </w:num>
  <w:num w:numId="5" w16cid:durableId="315376052">
    <w:abstractNumId w:val="3"/>
  </w:num>
  <w:num w:numId="6" w16cid:durableId="1607693292">
    <w:abstractNumId w:val="2"/>
  </w:num>
  <w:num w:numId="7" w16cid:durableId="1816676889">
    <w:abstractNumId w:val="1"/>
  </w:num>
  <w:num w:numId="8" w16cid:durableId="1787967931">
    <w:abstractNumId w:val="0"/>
  </w:num>
  <w:num w:numId="9" w16cid:durableId="1794708907">
    <w:abstractNumId w:val="9"/>
  </w:num>
  <w:num w:numId="10" w16cid:durableId="63798684">
    <w:abstractNumId w:val="7"/>
  </w:num>
  <w:num w:numId="11" w16cid:durableId="206262489">
    <w:abstractNumId w:val="6"/>
  </w:num>
  <w:num w:numId="12" w16cid:durableId="1605185001">
    <w:abstractNumId w:val="5"/>
  </w:num>
  <w:num w:numId="13" w16cid:durableId="2142070194">
    <w:abstractNumId w:val="4"/>
  </w:num>
  <w:num w:numId="14" w16cid:durableId="852107328">
    <w:abstractNumId w:val="16"/>
  </w:num>
  <w:num w:numId="15" w16cid:durableId="2029987236">
    <w:abstractNumId w:val="12"/>
  </w:num>
  <w:num w:numId="16" w16cid:durableId="9848941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27454466-15F0-4668-9825-43F3AB7DF4CD},{B4970B84-92F4-4F07-9A84-F70BBFAAE8EC}"/>
  </w:docVars>
  <w:rsids>
    <w:rsidRoot w:val="00A763DA"/>
    <w:rsid w:val="00160100"/>
    <w:rsid w:val="00515E16"/>
    <w:rsid w:val="00A763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EE3FB8-E655-4A74-BA69-6CF293AD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1524</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C351</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C351</dc:title>
  <dc:subject>C351</dc:subject>
  <dc:creator>Riksdagen</dc:creator>
  <cp:keywords>Riksdagen</cp:keywords>
  <dc:description>Större EAN, fria namnval (prtimotion etc), a4-funktionen, nya v-loggan, grönmarkering, basdialogen mm</dc:description>
  <cp:lastModifiedBy>Lars Brink</cp:lastModifiedBy>
  <cp:revision>2</cp:revision>
  <cp:lastPrinted>2012-12-05T08:30:00Z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Jordbrukets drivmedelsskatter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Jordbrukets drivmedelsskatter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Erik A Eriksson (C)</vt:lpwstr>
  </property>
  <property fmtid="{D5CDD505-2E9C-101B-9397-08002B2CF9AE}" pid="26" name="MotionarLista">
    <vt:lpwstr>Danielsson, Staffan (C)\A Eriksson, Erik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20122013000000000067000003510069</vt:lpwstr>
  </property>
  <property fmtid="{D5CDD505-2E9C-101B-9397-08002B2CF9AE}" pid="47" name="datum">
    <vt:lpwstr>120927</vt:lpwstr>
  </property>
  <property fmtid="{D5CDD505-2E9C-101B-9397-08002B2CF9AE}" pid="48" name="avsändar-e-post">
    <vt:lpwstr>kennet.ericzon@riksdagen.se</vt:lpwstr>
  </property>
  <property fmtid="{D5CDD505-2E9C-101B-9397-08002B2CF9AE}" pid="49" name="id">
    <vt:lpwstr>20122013000000000067000003510069</vt:lpwstr>
  </property>
  <property fmtid="{D5CDD505-2E9C-101B-9397-08002B2CF9AE}" pid="50" name="nummer">
    <vt:lpwstr>305</vt:lpwstr>
  </property>
  <property fmtid="{D5CDD505-2E9C-101B-9397-08002B2CF9AE}" pid="51" name="utskottsbeteckning">
    <vt:lpwstr>Sk</vt:lpwstr>
  </property>
  <property fmtid="{D5CDD505-2E9C-101B-9397-08002B2CF9AE}" pid="52" name="GlobalUID">
    <vt:lpwstr>{CF979B2D-6A33-43C8-AE88-4BA3A8DBB16C}</vt:lpwstr>
  </property>
  <property fmtid="{D5CDD505-2E9C-101B-9397-08002B2CF9AE}" pid="53" name="Överföringar">
    <vt:i4>0</vt:i4>
  </property>
  <property fmtid="{D5CDD505-2E9C-101B-9397-08002B2CF9AE}" pid="54" name="Checksum">
    <vt:lpwstr>*0002537351761*</vt:lpwstr>
  </property>
  <property fmtid="{D5CDD505-2E9C-101B-9397-08002B2CF9AE}" pid="55" name="skuggnummer">
    <vt:lpwstr>1216</vt:lpwstr>
  </property>
  <property fmtid="{D5CDD505-2E9C-101B-9397-08002B2CF9AE}" pid="56" name="urixVersion">
    <vt:lpwstr>4.6.0.0</vt:lpwstr>
  </property>
  <property fmtid="{D5CDD505-2E9C-101B-9397-08002B2CF9AE}" pid="57" name="urixOrigin">
    <vt:lpwstr>121205 09:30:22.770</vt:lpwstr>
  </property>
  <property fmtid="{D5CDD505-2E9C-101B-9397-08002B2CF9AE}" pid="58" name="urixGuid">
    <vt:lpwstr>{6D77804E-D2A1-458A-965E-5973776AB607}</vt:lpwstr>
  </property>
</Properties>
</file>