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3DB1" w:rsidRPr="00273DB1" w:rsidRDefault="00273DB1">
      <w:pPr>
        <w:pStyle w:val="Frslagsrubrik"/>
      </w:pPr>
      <w:r w:rsidRPr="00273DB1">
        <w:t>Förslag till riksdagsbeslut</w:t>
      </w:r>
    </w:p>
    <w:p w:rsidR="00273DB1" w:rsidRPr="00273DB1" w:rsidRDefault="00273DB1">
      <w:pPr>
        <w:pStyle w:val="Hemstlatt"/>
        <w:ind w:left="0"/>
      </w:pPr>
      <w:r w:rsidRPr="00273DB1">
        <w:t>Riksdagen tillkännager för regeringen som sin mening vad som anförs i motionen om utbildning av nämnd</w:t>
      </w:r>
      <w:r w:rsidRPr="00273DB1">
        <w:t>e</w:t>
      </w:r>
      <w:r w:rsidRPr="00273DB1">
        <w:t>män.</w:t>
      </w:r>
    </w:p>
    <w:p w:rsidR="00273DB1" w:rsidRPr="00273DB1" w:rsidRDefault="00273DB1">
      <w:pPr>
        <w:pStyle w:val="Rubrik1"/>
      </w:pPr>
      <w:r w:rsidRPr="00273DB1">
        <w:t>Motivering</w:t>
      </w:r>
    </w:p>
    <w:p w:rsidR="00273DB1" w:rsidRPr="00273DB1" w:rsidRDefault="00273DB1">
      <w:r w:rsidRPr="00273DB1">
        <w:t>Samhället ställer stora krav på rättssäkerheten i våra domstolar. Den allmänna uppfattningen har hittills varit att nämndemän inte behöver ha någon särskild utbildning för sitt uppdrag utan att det räcker med att de är samhällsmedbo</w:t>
      </w:r>
      <w:r w:rsidRPr="00273DB1">
        <w:t>r</w:t>
      </w:r>
      <w:r w:rsidRPr="00273DB1">
        <w:t>gare. Att nämndemännen inte får kompetensutveckling kan bli ett problem för rättssäkerheten.</w:t>
      </w:r>
    </w:p>
    <w:p w:rsidR="00273DB1" w:rsidRPr="00273DB1" w:rsidRDefault="00273DB1">
      <w:pPr>
        <w:pStyle w:val="Normaltindrag"/>
      </w:pPr>
      <w:r w:rsidRPr="00273DB1">
        <w:t>När lagar förändras hänger inte alltid domstolarnas kunskap med. Ett e</w:t>
      </w:r>
      <w:r w:rsidRPr="00273DB1">
        <w:t>x</w:t>
      </w:r>
      <w:r w:rsidRPr="00273DB1">
        <w:t>empel är införandet av migrationsdomstolarna som gett nämndemännen en ny roll. För att på ett bra sätt kunna fullgöra uppdraget som nämndeman i en migrationsdomstol behöver nämndemännen kunskaper om barnkonventionen och flyktingkonventionen.</w:t>
      </w:r>
    </w:p>
    <w:p w:rsidR="00273DB1" w:rsidRPr="00273DB1" w:rsidRDefault="00273DB1">
      <w:pPr>
        <w:pStyle w:val="Normaltindrag"/>
      </w:pPr>
      <w:r w:rsidRPr="00273DB1">
        <w:t>Men det gäller också i frågor hur man ska tolka ny lagstiftning som exe</w:t>
      </w:r>
      <w:r w:rsidRPr="00273DB1">
        <w:t>m</w:t>
      </w:r>
      <w:r w:rsidRPr="00273DB1">
        <w:t>pelvis sexualbrottslagen. Nämndemannaföreningen har under en längre tid krävt ökad kompetensutveckling för nämndemän, men hitintills har man fått nej. Ansvaret för att nämndemän får ökad kompetens måste vila på domst</w:t>
      </w:r>
      <w:r w:rsidRPr="00273DB1">
        <w:t>o</w:t>
      </w:r>
      <w:r w:rsidRPr="00273DB1">
        <w:t>larna.</w:t>
      </w:r>
    </w:p>
    <w:p w:rsidR="00273DB1" w:rsidRPr="00273DB1" w:rsidRDefault="00273DB1">
      <w:pPr>
        <w:pStyle w:val="Normaltindrag"/>
      </w:pPr>
      <w:r w:rsidRPr="00273DB1">
        <w:t>Ansvaret för utbildning för politiska uppdrag på kommunal nivå vilar på kommunal nivå. När det gäller nämndemännen bör det ansvaret falla på h</w:t>
      </w:r>
      <w:r w:rsidRPr="00273DB1">
        <w:t>u</w:t>
      </w:r>
      <w:r w:rsidRPr="00273DB1">
        <w:t>vudmannen för verksamheten, det vill säga domstolarna eller Domstolsverket. Domstolsverket bör därför få i uppdrag att se över på vilket sätt nämndemä</w:t>
      </w:r>
      <w:r w:rsidRPr="00273DB1">
        <w:t>n</w:t>
      </w:r>
      <w:r w:rsidRPr="00273DB1">
        <w:t>nen kan få en adekvat utbildning för sitt uppdrag.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73DB1">
        <w:trPr>
          <w:cantSplit/>
        </w:trPr>
        <w:tc>
          <w:tcPr>
            <w:tcW w:w="3046" w:type="dxa"/>
          </w:tcPr>
          <w:p w:rsidR="00273DB1" w:rsidRPr="00273DB1" w:rsidRDefault="00273DB1">
            <w:pPr>
              <w:pStyle w:val="UnderskriftDatum"/>
              <w:spacing w:before="240"/>
            </w:pPr>
            <w:r w:rsidRPr="00273DB1">
              <w:lastRenderedPageBreak/>
              <w:t>Stockholm den 29 september 2009</w:t>
            </w:r>
          </w:p>
        </w:tc>
        <w:tc>
          <w:tcPr>
            <w:tcW w:w="3047" w:type="dxa"/>
          </w:tcPr>
          <w:p w:rsidR="00273DB1" w:rsidRPr="00273DB1" w:rsidRDefault="00273DB1">
            <w:pPr>
              <w:pStyle w:val="Underskrifter"/>
              <w:spacing w:before="240"/>
            </w:pPr>
          </w:p>
        </w:tc>
      </w:tr>
      <w:tr w:rsidR="00000000" w:rsidRPr="00273DB1">
        <w:trPr>
          <w:cantSplit/>
        </w:trPr>
        <w:tc>
          <w:tcPr>
            <w:tcW w:w="3046" w:type="dxa"/>
          </w:tcPr>
          <w:p w:rsidR="00273DB1" w:rsidRPr="00273DB1" w:rsidRDefault="00273DB1">
            <w:pPr>
              <w:pStyle w:val="Underskrifter"/>
            </w:pPr>
            <w:r w:rsidRPr="00273DB1">
              <w:t>Catharina Bråkenhielm (s)</w:t>
            </w:r>
          </w:p>
        </w:tc>
        <w:tc>
          <w:tcPr>
            <w:tcW w:w="3046" w:type="dxa"/>
          </w:tcPr>
          <w:p w:rsidR="00273DB1" w:rsidRPr="00273DB1" w:rsidRDefault="00273DB1">
            <w:pPr>
              <w:pStyle w:val="Underskrifter"/>
            </w:pPr>
          </w:p>
        </w:tc>
      </w:tr>
    </w:tbl>
    <w:p w:rsidR="00273DB1" w:rsidRPr="00273DB1" w:rsidRDefault="00273DB1">
      <w:pPr>
        <w:pStyle w:val="Normaltindrag"/>
      </w:pPr>
    </w:p>
    <w:sectPr w:rsidR="00000000" w:rsidRPr="00273D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3DB1" w:rsidRPr="00273DB1" w:rsidRDefault="00273DB1">
      <w:r w:rsidRPr="00273DB1">
        <w:separator/>
      </w:r>
    </w:p>
  </w:endnote>
  <w:endnote w:type="continuationSeparator" w:id="0">
    <w:p w:rsidR="00273DB1" w:rsidRPr="00273DB1" w:rsidRDefault="00273DB1">
      <w:r w:rsidRPr="00273D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3DB1" w:rsidRPr="00273DB1" w:rsidRDefault="00273DB1">
    <w:pPr>
      <w:pStyle w:val="Sidfot"/>
    </w:pPr>
    <w:r w:rsidRPr="00273DB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76857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3DB1" w:rsidRDefault="00273DB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73DB1" w:rsidRDefault="00273DB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3DB1" w:rsidRPr="00273DB1" w:rsidRDefault="00273DB1">
    <w:pPr>
      <w:pStyle w:val="Sidfot"/>
    </w:pPr>
    <w:r w:rsidRPr="00273DB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5338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3DB1" w:rsidRDefault="00273DB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73DB1" w:rsidRDefault="00273DB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3DB1" w:rsidRPr="00273DB1" w:rsidRDefault="00273DB1">
    <w:pPr>
      <w:pStyle w:val="Sidfot"/>
    </w:pPr>
    <w:r w:rsidRPr="00273DB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4388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3DB1" w:rsidRDefault="00273DB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73DB1" w:rsidRDefault="00273DB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3DB1" w:rsidRPr="00273DB1" w:rsidRDefault="00273DB1">
      <w:r w:rsidRPr="00273DB1">
        <w:separator/>
      </w:r>
    </w:p>
  </w:footnote>
  <w:footnote w:type="continuationSeparator" w:id="0">
    <w:p w:rsidR="00273DB1" w:rsidRPr="00273DB1" w:rsidRDefault="00273DB1">
      <w:r w:rsidRPr="00273DB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3DB1" w:rsidRPr="00273DB1" w:rsidRDefault="00273DB1">
    <w:pPr>
      <w:pStyle w:val="Sidhuvud"/>
    </w:pPr>
    <w:r w:rsidRPr="00273DB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6679358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3DB1" w:rsidRDefault="00273DB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73DB1" w:rsidRDefault="00273DB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3DB1" w:rsidRPr="00273DB1" w:rsidRDefault="00273DB1">
    <w:pPr>
      <w:pStyle w:val="Sidhuvud"/>
    </w:pPr>
    <w:r w:rsidRPr="00273DB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8584918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3DB1" w:rsidRDefault="00273DB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73DB1" w:rsidRDefault="00273DB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3DB1" w:rsidRPr="00273DB1" w:rsidRDefault="00273DB1">
    <w:pPr>
      <w:pStyle w:val="FSHNormal"/>
      <w:tabs>
        <w:tab w:val="right" w:pos="5840"/>
      </w:tabs>
    </w:pPr>
    <w:r w:rsidRPr="00273DB1">
      <w:br/>
    </w:r>
    <w:r w:rsidRPr="00273DB1">
      <w:fldChar w:fldCharType="begin" w:fldLock="1"/>
    </w:r>
    <w:r w:rsidRPr="00273DB1">
      <w:instrText xml:space="preserve"> DOCPROPERTY</w:instrText>
    </w:r>
    <w:r w:rsidRPr="00273DB1">
      <w:rPr>
        <w:sz w:val="18"/>
      </w:rPr>
      <w:instrText xml:space="preserve"> "YearUser" *\charformat </w:instrText>
    </w:r>
    <w:r w:rsidRPr="00273DB1">
      <w:fldChar w:fldCharType="separate"/>
    </w:r>
    <w:r w:rsidRPr="00273DB1">
      <w:t>2009/10</w:t>
    </w:r>
    <w:r w:rsidRPr="00273DB1">
      <w:fldChar w:fldCharType="end"/>
    </w:r>
    <w:r w:rsidRPr="00273DB1">
      <w:t xml:space="preserve"> </w:t>
    </w:r>
    <w:r w:rsidRPr="00273DB1">
      <w:tab/>
      <w:t xml:space="preserve">mnr: </w:t>
    </w:r>
    <w:r w:rsidRPr="00273DB1">
      <w:fldChar w:fldCharType="begin" w:fldLock="1"/>
    </w:r>
    <w:r w:rsidRPr="00273DB1">
      <w:instrText xml:space="preserve"> DOCPROPERTY</w:instrText>
    </w:r>
    <w:r w:rsidRPr="00273DB1">
      <w:rPr>
        <w:sz w:val="18"/>
      </w:rPr>
      <w:instrText xml:space="preserve"> "Motionsnummer" *\charformat </w:instrText>
    </w:r>
    <w:r w:rsidRPr="00273DB1">
      <w:fldChar w:fldCharType="separate"/>
    </w:r>
    <w:r w:rsidRPr="00273DB1">
      <w:t>Ju238</w:t>
    </w:r>
    <w:r w:rsidRPr="00273DB1">
      <w:fldChar w:fldCharType="end"/>
    </w:r>
    <w:r w:rsidRPr="00273DB1">
      <w:br/>
    </w:r>
    <w:r w:rsidRPr="00273DB1">
      <w:fldChar w:fldCharType="begin" w:fldLock="1"/>
    </w:r>
    <w:r w:rsidRPr="00273DB1">
      <w:instrText xml:space="preserve"> DOCPROPERTY</w:instrText>
    </w:r>
    <w:r w:rsidRPr="00273DB1">
      <w:rPr>
        <w:sz w:val="18"/>
      </w:rPr>
      <w:instrText xml:space="preserve"> "Samling" *\charformat </w:instrText>
    </w:r>
    <w:r w:rsidRPr="00273DB1">
      <w:fldChar w:fldCharType="end"/>
    </w:r>
    <w:r w:rsidRPr="00273DB1">
      <w:tab/>
      <w:t xml:space="preserve">pnr: </w:t>
    </w:r>
    <w:r w:rsidRPr="00273DB1">
      <w:fldChar w:fldCharType="begin" w:fldLock="1"/>
    </w:r>
    <w:r w:rsidRPr="00273DB1">
      <w:instrText xml:space="preserve"> DOCPROPERTY</w:instrText>
    </w:r>
    <w:r w:rsidRPr="00273DB1">
      <w:rPr>
        <w:sz w:val="18"/>
      </w:rPr>
      <w:instrText xml:space="preserve"> "Partinummer" *\charformat </w:instrText>
    </w:r>
    <w:r w:rsidRPr="00273DB1">
      <w:fldChar w:fldCharType="separate"/>
    </w:r>
    <w:r w:rsidRPr="00273DB1">
      <w:t>s16055</w:t>
    </w:r>
    <w:r w:rsidRPr="00273DB1">
      <w:fldChar w:fldCharType="end"/>
    </w:r>
  </w:p>
  <w:p w:rsidR="00273DB1" w:rsidRPr="00273DB1" w:rsidRDefault="00273DB1">
    <w:pPr>
      <w:pStyle w:val="FSHRub1"/>
    </w:pPr>
    <w:r w:rsidRPr="00273DB1">
      <w:t>Motion till riksdagen</w:t>
    </w:r>
    <w:r w:rsidRPr="00273DB1">
      <w:br/>
    </w:r>
    <w:r w:rsidRPr="00273DB1">
      <w:fldChar w:fldCharType="begin" w:fldLock="1"/>
    </w:r>
    <w:r w:rsidRPr="00273DB1">
      <w:instrText xml:space="preserve"> DOCPROPERTY "YearUser" *\charformat </w:instrText>
    </w:r>
    <w:r w:rsidRPr="00273DB1">
      <w:fldChar w:fldCharType="separate"/>
    </w:r>
    <w:r w:rsidRPr="00273DB1">
      <w:t>2009/10</w:t>
    </w:r>
    <w:r w:rsidRPr="00273DB1">
      <w:fldChar w:fldCharType="end"/>
    </w:r>
    <w:r w:rsidRPr="00273DB1">
      <w:t>:</w:t>
    </w:r>
    <w:r w:rsidRPr="00273DB1">
      <w:fldChar w:fldCharType="begin" w:fldLock="1"/>
    </w:r>
    <w:r w:rsidRPr="00273DB1">
      <w:instrText xml:space="preserve"> DOCPROPERTY "Motionsnummer" *\charformat </w:instrText>
    </w:r>
    <w:r w:rsidRPr="00273DB1">
      <w:fldChar w:fldCharType="separate"/>
    </w:r>
    <w:r w:rsidRPr="00273DB1">
      <w:t>Ju238</w:t>
    </w:r>
    <w:r w:rsidRPr="00273DB1">
      <w:fldChar w:fldCharType="end"/>
    </w:r>
  </w:p>
  <w:p w:rsidR="00273DB1" w:rsidRPr="00273DB1" w:rsidRDefault="00273DB1">
    <w:pPr>
      <w:pStyle w:val="FSHNormalS5"/>
    </w:pPr>
    <w:r w:rsidRPr="00273DB1">
      <w:fldChar w:fldCharType="begin" w:fldLock="1"/>
    </w:r>
    <w:r w:rsidRPr="00273DB1">
      <w:instrText xml:space="preserve"> DOCPROPERTY "MotionarText" *\charformat </w:instrText>
    </w:r>
    <w:r w:rsidRPr="00273DB1">
      <w:fldChar w:fldCharType="separate"/>
    </w:r>
    <w:r w:rsidRPr="00273DB1">
      <w:t>av Catharina Bråkenhielm (s)</w:t>
    </w:r>
    <w:r w:rsidRPr="00273DB1">
      <w:fldChar w:fldCharType="end"/>
    </w:r>
    <w:r w:rsidRPr="00273DB1">
      <w:br/>
    </w:r>
    <w:r w:rsidRPr="00273DB1">
      <w:fldChar w:fldCharType="begin" w:fldLock="1"/>
    </w:r>
    <w:r w:rsidRPr="00273DB1">
      <w:instrText xml:space="preserve"> DOCPROPERTY "SvarFrasKort" *\charformat </w:instrText>
    </w:r>
    <w:r w:rsidRPr="00273DB1">
      <w:fldChar w:fldCharType="end"/>
    </w:r>
  </w:p>
  <w:p w:rsidR="00273DB1" w:rsidRPr="00273DB1" w:rsidRDefault="00273DB1">
    <w:pPr>
      <w:pStyle w:val="FSHTitel"/>
    </w:pPr>
    <w:r w:rsidRPr="00273DB1">
      <w:fldChar w:fldCharType="begin" w:fldLock="1"/>
    </w:r>
    <w:r w:rsidRPr="00273DB1">
      <w:instrText xml:space="preserve"> DOCPROPERTY</w:instrText>
    </w:r>
    <w:r w:rsidRPr="00273DB1">
      <w:rPr>
        <w:sz w:val="18"/>
      </w:rPr>
      <w:instrText xml:space="preserve"> "RubrikSvar" *\charformat </w:instrText>
    </w:r>
    <w:r w:rsidRPr="00273DB1">
      <w:fldChar w:fldCharType="separate"/>
    </w:r>
    <w:r w:rsidRPr="00273DB1">
      <w:t>Utbildning för nämndemän</w:t>
    </w:r>
    <w:r w:rsidRPr="00273DB1">
      <w:fldChar w:fldCharType="end"/>
    </w:r>
  </w:p>
  <w:p w:rsidR="00273DB1" w:rsidRPr="00273DB1" w:rsidRDefault="00273DB1">
    <w:pPr>
      <w:pStyle w:val="Normal00"/>
    </w:pPr>
  </w:p>
  <w:p w:rsidR="00273DB1" w:rsidRPr="00273DB1" w:rsidRDefault="00273DB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18695254">
    <w:abstractNumId w:val="8"/>
  </w:num>
  <w:num w:numId="2" w16cid:durableId="1195196101">
    <w:abstractNumId w:val="9"/>
  </w:num>
  <w:num w:numId="3" w16cid:durableId="1095855976">
    <w:abstractNumId w:val="8"/>
  </w:num>
  <w:num w:numId="4" w16cid:durableId="732390383">
    <w:abstractNumId w:val="9"/>
  </w:num>
  <w:num w:numId="5" w16cid:durableId="465396072">
    <w:abstractNumId w:val="13"/>
  </w:num>
  <w:num w:numId="6" w16cid:durableId="353575494">
    <w:abstractNumId w:val="10"/>
  </w:num>
  <w:num w:numId="7" w16cid:durableId="281307928">
    <w:abstractNumId w:val="11"/>
  </w:num>
  <w:num w:numId="8" w16cid:durableId="1195652546">
    <w:abstractNumId w:val="12"/>
  </w:num>
  <w:num w:numId="9" w16cid:durableId="474224537">
    <w:abstractNumId w:val="8"/>
  </w:num>
  <w:num w:numId="10" w16cid:durableId="2074351096">
    <w:abstractNumId w:val="3"/>
  </w:num>
  <w:num w:numId="11" w16cid:durableId="200635101">
    <w:abstractNumId w:val="2"/>
  </w:num>
  <w:num w:numId="12" w16cid:durableId="1208755788">
    <w:abstractNumId w:val="1"/>
  </w:num>
  <w:num w:numId="13" w16cid:durableId="1884245491">
    <w:abstractNumId w:val="0"/>
  </w:num>
  <w:num w:numId="14" w16cid:durableId="979725674">
    <w:abstractNumId w:val="9"/>
  </w:num>
  <w:num w:numId="15" w16cid:durableId="1438938980">
    <w:abstractNumId w:val="7"/>
  </w:num>
  <w:num w:numId="16" w16cid:durableId="371730836">
    <w:abstractNumId w:val="6"/>
  </w:num>
  <w:num w:numId="17" w16cid:durableId="1369336041">
    <w:abstractNumId w:val="5"/>
  </w:num>
  <w:num w:numId="18" w16cid:durableId="2059931348">
    <w:abstractNumId w:val="4"/>
  </w:num>
  <w:num w:numId="19" w16cid:durableId="283730745">
    <w:abstractNumId w:val="11"/>
  </w:num>
  <w:num w:numId="20" w16cid:durableId="1103040289">
    <w:abstractNumId w:val="10"/>
  </w:num>
  <w:num w:numId="21" w16cid:durableId="2629596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08"/>
    <w:docVar w:name="PersonGUIDs" w:val="{7C8C8FEA-CFC8-4DA7-939F-B31067DC5BB4}"/>
  </w:docVars>
  <w:rsids>
    <w:rsidRoot w:val="008C12CE"/>
    <w:rsid w:val="00273DB1"/>
    <w:rsid w:val="008C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395605E6-AFEF-4A98-BADE-DCDC99C9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1278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s16055</vt:lpstr>
    </vt:vector>
  </TitlesOfParts>
  <Company>Riksdagen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s16055</dc:title>
  <dc:subject>s16055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2009-11-08T11:27:00Z</cp:lastPrinted>
  <dcterms:created xsi:type="dcterms:W3CDTF">2025-12-17T20:07:00Z</dcterms:created>
  <dcterms:modified xsi:type="dcterms:W3CDTF">2025-12-17T20:07:00Z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mot2000_514_2009-11-08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Utbildning för nämndemän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Utbildning för nämndemän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s16055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Catharina Bråkenhielm (s)</vt:lpwstr>
  </property>
  <property fmtid="{D5CDD505-2E9C-101B-9397-08002B2CF9AE}" pid="26" name="MotionarLista">
    <vt:lpwstr>Bråkenhielm, Catharina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Catharina Bråkenhielm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20092010000000000115000160550069</vt:lpwstr>
  </property>
  <property fmtid="{D5CDD505-2E9C-101B-9397-08002B2CF9AE}" pid="47" name="datum">
    <vt:lpwstr>090929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20092010000000000115000160550069</vt:lpwstr>
  </property>
  <property fmtid="{D5CDD505-2E9C-101B-9397-08002B2CF9AE}" pid="50" name="nummer">
    <vt:lpwstr>238</vt:lpwstr>
  </property>
  <property fmtid="{D5CDD505-2E9C-101B-9397-08002B2CF9AE}" pid="51" name="utskottsbeteckning">
    <vt:lpwstr>Ju</vt:lpwstr>
  </property>
  <property fmtid="{D5CDD505-2E9C-101B-9397-08002B2CF9AE}" pid="52" name="GlobalUID">
    <vt:lpwstr>{FA723D1E-4450-4FAF-A327-D62592647521}</vt:lpwstr>
  </property>
  <property fmtid="{D5CDD505-2E9C-101B-9397-08002B2CF9AE}" pid="53" name="Överföringar">
    <vt:i4>0</vt:i4>
  </property>
  <property fmtid="{D5CDD505-2E9C-101B-9397-08002B2CF9AE}" pid="54" name="Checksum">
    <vt:lpwstr>*0009528705473*</vt:lpwstr>
  </property>
  <property fmtid="{D5CDD505-2E9C-101B-9397-08002B2CF9AE}" pid="55" name="skuggnummer">
    <vt:lpwstr>456</vt:lpwstr>
  </property>
  <property fmtid="{D5CDD505-2E9C-101B-9397-08002B2CF9AE}" pid="56" name="urixVersion">
    <vt:lpwstr>4.0.0.9</vt:lpwstr>
  </property>
  <property fmtid="{D5CDD505-2E9C-101B-9397-08002B2CF9AE}" pid="57" name="urixOrigin">
    <vt:lpwstr>091108 12:27:43.851</vt:lpwstr>
  </property>
  <property fmtid="{D5CDD505-2E9C-101B-9397-08002B2CF9AE}" pid="58" name="urixGuid">
    <vt:lpwstr>{77128485-897F-4D76-8FD7-C42199C4F95D}</vt:lpwstr>
  </property>
</Properties>
</file>