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3F021FED2D449AAF08132853F8754E"/>
        </w:placeholder>
        <w:text/>
      </w:sdtPr>
      <w:sdtEndPr/>
      <w:sdtContent>
        <w:p w:rsidRPr="009B062B" w:rsidR="00AF30DD" w:rsidP="00B27057" w:rsidRDefault="00AF30DD" w14:paraId="5964AFE2" w14:textId="77777777">
          <w:pPr>
            <w:pStyle w:val="Rubrik1"/>
            <w:spacing w:after="300"/>
          </w:pPr>
          <w:r w:rsidRPr="009B062B">
            <w:t>Förslag till riksdagsbeslut</w:t>
          </w:r>
        </w:p>
      </w:sdtContent>
    </w:sdt>
    <w:bookmarkStart w:name="_Hlk83204812" w:displacedByCustomXml="next" w:id="0"/>
    <w:sdt>
      <w:sdtPr>
        <w:alias w:val="Yrkande 1"/>
        <w:tag w:val="fcb59952-c92c-4f90-80e3-664582a1c3a6"/>
        <w:id w:val="-1250426923"/>
        <w:lock w:val="sdtLocked"/>
      </w:sdtPr>
      <w:sdtEndPr/>
      <w:sdtContent>
        <w:p w:rsidR="00D97896" w:rsidRDefault="0043580D" w14:paraId="5964AFE3" w14:textId="5F4A8233">
          <w:pPr>
            <w:pStyle w:val="Frslagstext"/>
            <w:numPr>
              <w:ilvl w:val="0"/>
              <w:numId w:val="0"/>
            </w:numPr>
          </w:pPr>
          <w:r>
            <w:t>Riksdagen ställer sig bakom det som anförs i motionen om att utreda möjligheterna att göra om Villa Bonnier till talmannens bostad och representationslokal och tillkännager detta för r</w:t>
          </w:r>
          <w:r w:rsidR="0009316C">
            <w:t>egeringen</w:t>
          </w:r>
          <w:r>
            <w:t>.</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F2F709F7010E49918C6AF920DF1A3CE5"/>
        </w:placeholder>
        <w:text/>
      </w:sdtPr>
      <w:sdtEndPr/>
      <w:sdtContent>
        <w:p w:rsidRPr="009B062B" w:rsidR="006D79C9" w:rsidP="00333E95" w:rsidRDefault="006D79C9" w14:paraId="5964AFE4" w14:textId="77777777">
          <w:pPr>
            <w:pStyle w:val="Rubrik1"/>
          </w:pPr>
          <w:r>
            <w:t>Motivering</w:t>
          </w:r>
        </w:p>
      </w:sdtContent>
    </w:sdt>
    <w:p w:rsidR="00D23D82" w:rsidP="00264CBF" w:rsidRDefault="00D23D82" w14:paraId="5964AFE5" w14:textId="0CA8FD0B">
      <w:pPr>
        <w:pStyle w:val="Normalutanindragellerluft"/>
      </w:pPr>
      <w:r>
        <w:t>I ett gåvobrev den 20 oktober 1981 överlät makarna Gerard och Elisabeth Bonnier fastigheten Ambassadören</w:t>
      </w:r>
      <w:r w:rsidR="00ED3253">
        <w:t> </w:t>
      </w:r>
      <w:r>
        <w:t>3, ”Villa Bonnier”, som gåva till den svenska staten. Enligt gåvobrevet ska Villa Bonnier nyttjas av regeringen och riksdagens talmän för representation, konferenser eller sammankomster i sammanhang där intressant och vacker miljö kan värdesättas i särskild grad. Gåvobrevet anger vidare att vid nyttjandet av anläggningen b</w:t>
      </w:r>
      <w:r w:rsidR="00ED3253">
        <w:t>ö</w:t>
      </w:r>
      <w:r>
        <w:t>r värdskapet utövas av ledamot av regeringen eller någon av talmännen. Regeringen beslutade den 17 december 1981 att donationen skulle tas emot och uppdrog åt byggnadsstyrelsen att vårda och förvalta fastigheten. 1992 övergick fastighetens vård och förvaltningen till riksdagens förvaltningskontor (numera Riks</w:t>
      </w:r>
      <w:r w:rsidR="00264CBF">
        <w:softHyphen/>
      </w:r>
      <w:r>
        <w:t>dagsförvaltningen).</w:t>
      </w:r>
    </w:p>
    <w:p w:rsidRPr="00264CBF" w:rsidR="00D23D82" w:rsidP="00264CBF" w:rsidRDefault="00D23D82" w14:paraId="5964AFE7" w14:textId="2C47C870">
      <w:r w:rsidRPr="00264CBF">
        <w:t>Statsministern har sedan 1995 en officiell bostad och representationslokal i Sagerska huset. Huset testamenterades av Leo Sager till Katolska kyrkan med rätt för hans hustru Vera att använda det som bostad till sin bortgång. Vera Sager avled 1986. Staten förvär</w:t>
      </w:r>
      <w:r w:rsidR="00264CBF">
        <w:softHyphen/>
      </w:r>
      <w:r w:rsidRPr="00264CBF">
        <w:t>vade fastigheten 1988 för att inrätta en permanent säkerhetsbostad och representations</w:t>
      </w:r>
      <w:r w:rsidR="00264CBF">
        <w:softHyphen/>
      </w:r>
      <w:r w:rsidRPr="00264CBF">
        <w:t>våning åt Sveriges statsminister. Statens fastighetsverk fick 1993 i uppdrag att genom</w:t>
      </w:r>
      <w:r w:rsidR="00264CBF">
        <w:softHyphen/>
      </w:r>
      <w:bookmarkStart w:name="_GoBack" w:id="2"/>
      <w:bookmarkEnd w:id="2"/>
      <w:r w:rsidRPr="00264CBF">
        <w:t xml:space="preserve">föra en restaurering och modernisering av huset. Målet var att bevara byggnadens kulturhistoriska värde samtidigt som de särskilt höga säkerhetskraven skulle tillgodoses. </w:t>
      </w:r>
    </w:p>
    <w:p w:rsidRPr="00264CBF" w:rsidR="00D23D82" w:rsidP="00264CBF" w:rsidRDefault="00D23D82" w14:paraId="5964AFE9" w14:textId="77777777">
      <w:r w:rsidRPr="00264CBF">
        <w:t>Sveriges talman, vilket är den högsta post en person kan väljas till i Sverige, saknar dock en officiell bostad med representationsmöjligheter. I riksdagens ledamotshus har tidigare funnits en liten talmanslägenhet men det kan knappast motsvara en ordentlig bostad med representationsmöjligheter.</w:t>
      </w:r>
    </w:p>
    <w:p w:rsidRPr="00264CBF" w:rsidR="00D23D82" w:rsidP="00264CBF" w:rsidRDefault="00D23D82" w14:paraId="5964AFEB" w14:textId="2560821F">
      <w:r w:rsidRPr="00264CBF">
        <w:lastRenderedPageBreak/>
        <w:t>Talmannen, som är parlamentets främsta företrädare, borde i likhet med statsminis</w:t>
      </w:r>
      <w:r w:rsidR="00264CBF">
        <w:softHyphen/>
      </w:r>
      <w:r w:rsidRPr="00264CBF">
        <w:t xml:space="preserve">tern ha en officiell bostad och representationslokal. Villa Bonnier borde kunna utgöra en sådan. </w:t>
      </w:r>
    </w:p>
    <w:p w:rsidRPr="00264CBF" w:rsidR="00422B9E" w:rsidP="00264CBF" w:rsidRDefault="00D23D82" w14:paraId="5964AFED" w14:textId="026CAB37">
      <w:r w:rsidRPr="00264CBF">
        <w:t xml:space="preserve">Av denna anledning bör </w:t>
      </w:r>
      <w:r w:rsidRPr="00264CBF" w:rsidR="00ED3253">
        <w:t xml:space="preserve">Riksdagsförvaltningen </w:t>
      </w:r>
      <w:r w:rsidRPr="00264CBF">
        <w:t>utreda möjligheterna att göra om Villa Bonnier till talmannens officiella bostad med kvarstående representations</w:t>
      </w:r>
      <w:r w:rsidR="00264CBF">
        <w:softHyphen/>
      </w:r>
      <w:r w:rsidRPr="00264CBF">
        <w:t>möjligheter i enlighet med gåvobrevet.</w:t>
      </w:r>
    </w:p>
    <w:sdt>
      <w:sdtPr>
        <w:rPr>
          <w:i/>
          <w:noProof/>
        </w:rPr>
        <w:alias w:val="CC_Underskrifter"/>
        <w:tag w:val="CC_Underskrifter"/>
        <w:id w:val="583496634"/>
        <w:lock w:val="sdtContentLocked"/>
        <w:placeholder>
          <w:docPart w:val="72B645186635429D8512650240F087F5"/>
        </w:placeholder>
      </w:sdtPr>
      <w:sdtEndPr>
        <w:rPr>
          <w:i w:val="0"/>
          <w:noProof w:val="0"/>
        </w:rPr>
      </w:sdtEndPr>
      <w:sdtContent>
        <w:p w:rsidR="00B27057" w:rsidP="00B27057" w:rsidRDefault="00B27057" w14:paraId="5964AFEF" w14:textId="77777777"/>
        <w:p w:rsidRPr="008E0FE2" w:rsidR="004801AC" w:rsidP="00B27057" w:rsidRDefault="00264CBF" w14:paraId="5964AF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A025A3" w:rsidRDefault="00A025A3" w14:paraId="5964AFF4" w14:textId="77777777"/>
    <w:sectPr w:rsidR="00A02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AFF6" w14:textId="77777777" w:rsidR="00D23D82" w:rsidRDefault="00D23D82" w:rsidP="000C1CAD">
      <w:pPr>
        <w:spacing w:line="240" w:lineRule="auto"/>
      </w:pPr>
      <w:r>
        <w:separator/>
      </w:r>
    </w:p>
  </w:endnote>
  <w:endnote w:type="continuationSeparator" w:id="0">
    <w:p w14:paraId="5964AFF7" w14:textId="77777777" w:rsidR="00D23D82" w:rsidRDefault="00D2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A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A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BCD1" w14:textId="77777777" w:rsidR="00800D11" w:rsidRDefault="00800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4AFF4" w14:textId="77777777" w:rsidR="00D23D82" w:rsidRDefault="00D23D82" w:rsidP="000C1CAD">
      <w:pPr>
        <w:spacing w:line="240" w:lineRule="auto"/>
      </w:pPr>
      <w:r>
        <w:separator/>
      </w:r>
    </w:p>
  </w:footnote>
  <w:footnote w:type="continuationSeparator" w:id="0">
    <w:p w14:paraId="5964AFF5" w14:textId="77777777" w:rsidR="00D23D82" w:rsidRDefault="00D23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64AF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4B007" wp14:anchorId="5964B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CBF" w14:paraId="5964B00A" w14:textId="77777777">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text/>
                            </w:sdtPr>
                            <w:sdtEndPr/>
                            <w:sdtContent>
                              <w:r w:rsidR="00B2705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4B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CBF" w14:paraId="5964B00A" w14:textId="77777777">
                    <w:pPr>
                      <w:jc w:val="right"/>
                    </w:pPr>
                    <w:sdt>
                      <w:sdtPr>
                        <w:alias w:val="CC_Noformat_Partikod"/>
                        <w:tag w:val="CC_Noformat_Partikod"/>
                        <w:id w:val="-53464382"/>
                        <w:placeholder>
                          <w:docPart w:val="9632E4ACBADA4A8AA41F610951FD4775"/>
                        </w:placeholder>
                        <w:text/>
                      </w:sdtPr>
                      <w:sdtEndPr/>
                      <w:sdtContent>
                        <w:r w:rsidR="00D23D82">
                          <w:t>SD</w:t>
                        </w:r>
                      </w:sdtContent>
                    </w:sdt>
                    <w:sdt>
                      <w:sdtPr>
                        <w:alias w:val="CC_Noformat_Partinummer"/>
                        <w:tag w:val="CC_Noformat_Partinummer"/>
                        <w:id w:val="-1709555926"/>
                        <w:placeholder>
                          <w:docPart w:val="38E0545F6C794220BF6CAA66D4014406"/>
                        </w:placeholder>
                        <w:text/>
                      </w:sdtPr>
                      <w:sdtEndPr/>
                      <w:sdtContent>
                        <w:r w:rsidR="00B27057">
                          <w:t>111</w:t>
                        </w:r>
                      </w:sdtContent>
                    </w:sdt>
                  </w:p>
                </w:txbxContent>
              </v:textbox>
              <w10:wrap anchorx="page"/>
            </v:shape>
          </w:pict>
        </mc:Fallback>
      </mc:AlternateContent>
    </w:r>
  </w:p>
  <w:p w:rsidRPr="00293C4F" w:rsidR="00262EA3" w:rsidP="00776B74" w:rsidRDefault="00262EA3" w14:paraId="5964A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4AFFA" w14:textId="77777777">
    <w:pPr>
      <w:jc w:val="right"/>
    </w:pPr>
  </w:p>
  <w:p w:rsidR="00262EA3" w:rsidP="00776B74" w:rsidRDefault="00262EA3" w14:paraId="5964A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4418" w:id="3"/>
  <w:bookmarkStart w:name="_Hlk50974419" w:id="4"/>
  <w:p w:rsidR="00262EA3" w:rsidP="008563AC" w:rsidRDefault="00264CBF" w14:paraId="5964A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4B009" wp14:anchorId="5964B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CBF" w14:paraId="5964AF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3D82">
          <w:t>SD</w:t>
        </w:r>
      </w:sdtContent>
    </w:sdt>
    <w:sdt>
      <w:sdtPr>
        <w:alias w:val="CC_Noformat_Partinummer"/>
        <w:tag w:val="CC_Noformat_Partinummer"/>
        <w:id w:val="-2014525982"/>
        <w:text/>
      </w:sdtPr>
      <w:sdtEndPr/>
      <w:sdtContent>
        <w:r w:rsidR="00B27057">
          <w:t>111</w:t>
        </w:r>
      </w:sdtContent>
    </w:sdt>
  </w:p>
  <w:p w:rsidRPr="008227B3" w:rsidR="00262EA3" w:rsidP="008227B3" w:rsidRDefault="00264CBF" w14:paraId="5964B0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CBF" w14:paraId="5964B0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w:t>
        </w:r>
      </w:sdtContent>
    </w:sdt>
  </w:p>
  <w:p w:rsidR="00262EA3" w:rsidP="00E03A3D" w:rsidRDefault="00264CBF" w14:paraId="5964B002" w14:textId="77777777">
    <w:pPr>
      <w:pStyle w:val="Motionr"/>
    </w:pPr>
    <w:sdt>
      <w:sdtPr>
        <w:alias w:val="CC_Noformat_Avtext"/>
        <w:tag w:val="CC_Noformat_Avtext"/>
        <w:id w:val="-2020768203"/>
        <w:lock w:val="sdtContentLocked"/>
        <w:placeholder>
          <w:docPart w:val="2B49D924877F4188A28E61486E8446D5"/>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D23D82" w14:paraId="5964B003" w14:textId="77777777">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964B00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3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16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3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B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07"/>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0D"/>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1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A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57"/>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82"/>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89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53"/>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4AFE1"/>
  <w15:chartTrackingRefBased/>
  <w15:docId w15:val="{085CF40A-5D12-4899-AE25-A7DAB34C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F021FED2D449AAF08132853F8754E"/>
        <w:category>
          <w:name w:val="Allmänt"/>
          <w:gallery w:val="placeholder"/>
        </w:category>
        <w:types>
          <w:type w:val="bbPlcHdr"/>
        </w:types>
        <w:behaviors>
          <w:behavior w:val="content"/>
        </w:behaviors>
        <w:guid w:val="{399CBA6D-BDB4-4B29-B69F-89FE688B90ED}"/>
      </w:docPartPr>
      <w:docPartBody>
        <w:p w:rsidR="005850FD" w:rsidRDefault="00EB2986">
          <w:pPr>
            <w:pStyle w:val="283F021FED2D449AAF08132853F8754E"/>
          </w:pPr>
          <w:r w:rsidRPr="005A0A93">
            <w:rPr>
              <w:rStyle w:val="Platshllartext"/>
            </w:rPr>
            <w:t>Förslag till riksdagsbeslut</w:t>
          </w:r>
        </w:p>
      </w:docPartBody>
    </w:docPart>
    <w:docPart>
      <w:docPartPr>
        <w:name w:val="F2F709F7010E49918C6AF920DF1A3CE5"/>
        <w:category>
          <w:name w:val="Allmänt"/>
          <w:gallery w:val="placeholder"/>
        </w:category>
        <w:types>
          <w:type w:val="bbPlcHdr"/>
        </w:types>
        <w:behaviors>
          <w:behavior w:val="content"/>
        </w:behaviors>
        <w:guid w:val="{93064B84-933F-4D5C-BF03-7C46FE028871}"/>
      </w:docPartPr>
      <w:docPartBody>
        <w:p w:rsidR="005850FD" w:rsidRDefault="00EB2986">
          <w:pPr>
            <w:pStyle w:val="F2F709F7010E49918C6AF920DF1A3CE5"/>
          </w:pPr>
          <w:r w:rsidRPr="005A0A93">
            <w:rPr>
              <w:rStyle w:val="Platshllartext"/>
            </w:rPr>
            <w:t>Motivering</w:t>
          </w:r>
        </w:p>
      </w:docPartBody>
    </w:docPart>
    <w:docPart>
      <w:docPartPr>
        <w:name w:val="9632E4ACBADA4A8AA41F610951FD4775"/>
        <w:category>
          <w:name w:val="Allmänt"/>
          <w:gallery w:val="placeholder"/>
        </w:category>
        <w:types>
          <w:type w:val="bbPlcHdr"/>
        </w:types>
        <w:behaviors>
          <w:behavior w:val="content"/>
        </w:behaviors>
        <w:guid w:val="{54BC97D4-88EC-4710-B40E-F05B607680E3}"/>
      </w:docPartPr>
      <w:docPartBody>
        <w:p w:rsidR="005850FD" w:rsidRDefault="00EB2986">
          <w:pPr>
            <w:pStyle w:val="9632E4ACBADA4A8AA41F610951FD4775"/>
          </w:pPr>
          <w:r>
            <w:rPr>
              <w:rStyle w:val="Platshllartext"/>
            </w:rPr>
            <w:t xml:space="preserve"> </w:t>
          </w:r>
        </w:p>
      </w:docPartBody>
    </w:docPart>
    <w:docPart>
      <w:docPartPr>
        <w:name w:val="38E0545F6C794220BF6CAA66D4014406"/>
        <w:category>
          <w:name w:val="Allmänt"/>
          <w:gallery w:val="placeholder"/>
        </w:category>
        <w:types>
          <w:type w:val="bbPlcHdr"/>
        </w:types>
        <w:behaviors>
          <w:behavior w:val="content"/>
        </w:behaviors>
        <w:guid w:val="{98A7F7DE-60BF-48E5-AAF2-756F642FC347}"/>
      </w:docPartPr>
      <w:docPartBody>
        <w:p w:rsidR="005850FD" w:rsidRDefault="00EB2986">
          <w:pPr>
            <w:pStyle w:val="38E0545F6C794220BF6CAA66D4014406"/>
          </w:pPr>
          <w:r>
            <w:t xml:space="preserve"> </w:t>
          </w:r>
        </w:p>
      </w:docPartBody>
    </w:docPart>
    <w:docPart>
      <w:docPartPr>
        <w:name w:val="2B49D924877F4188A28E61486E8446D5"/>
        <w:category>
          <w:name w:val="Allmänt"/>
          <w:gallery w:val="placeholder"/>
        </w:category>
        <w:types>
          <w:type w:val="bbPlcHdr"/>
        </w:types>
        <w:behaviors>
          <w:behavior w:val="content"/>
        </w:behaviors>
        <w:guid w:val="{9352011D-712A-4016-8646-3A1AB051765B}"/>
      </w:docPartPr>
      <w:docPartBody>
        <w:p w:rsidR="005850FD" w:rsidRDefault="00EB2986" w:rsidP="00EB2986">
          <w:pPr>
            <w:pStyle w:val="2B49D924877F4188A28E61486E8446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B645186635429D8512650240F087F5"/>
        <w:category>
          <w:name w:val="Allmänt"/>
          <w:gallery w:val="placeholder"/>
        </w:category>
        <w:types>
          <w:type w:val="bbPlcHdr"/>
        </w:types>
        <w:behaviors>
          <w:behavior w:val="content"/>
        </w:behaviors>
        <w:guid w:val="{F72850D1-A116-4B07-8188-726366923930}"/>
      </w:docPartPr>
      <w:docPartBody>
        <w:p w:rsidR="001D3BBD" w:rsidRDefault="001D3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1D3BBD"/>
    <w:rsid w:val="005850FD"/>
    <w:rsid w:val="00EB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986"/>
    <w:rPr>
      <w:color w:val="F4B083" w:themeColor="accent2" w:themeTint="99"/>
    </w:rPr>
  </w:style>
  <w:style w:type="paragraph" w:customStyle="1" w:styleId="283F021FED2D449AAF08132853F8754E">
    <w:name w:val="283F021FED2D449AAF08132853F8754E"/>
  </w:style>
  <w:style w:type="paragraph" w:customStyle="1" w:styleId="1065DF3292DF4175AF568B1168F3F8D7">
    <w:name w:val="1065DF3292DF4175AF568B1168F3F8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B9E4CA4EE34FEDBEDDC9C278491F9D">
    <w:name w:val="66B9E4CA4EE34FEDBEDDC9C278491F9D"/>
  </w:style>
  <w:style w:type="paragraph" w:customStyle="1" w:styleId="F2F709F7010E49918C6AF920DF1A3CE5">
    <w:name w:val="F2F709F7010E49918C6AF920DF1A3CE5"/>
  </w:style>
  <w:style w:type="paragraph" w:customStyle="1" w:styleId="A68CD2EBF13940F5833EFBD2D56CFA0B">
    <w:name w:val="A68CD2EBF13940F5833EFBD2D56CFA0B"/>
  </w:style>
  <w:style w:type="paragraph" w:customStyle="1" w:styleId="F7A36803C5FB468EA2514D64318BEE3C">
    <w:name w:val="F7A36803C5FB468EA2514D64318BEE3C"/>
  </w:style>
  <w:style w:type="paragraph" w:customStyle="1" w:styleId="9632E4ACBADA4A8AA41F610951FD4775">
    <w:name w:val="9632E4ACBADA4A8AA41F610951FD4775"/>
  </w:style>
  <w:style w:type="paragraph" w:customStyle="1" w:styleId="38E0545F6C794220BF6CAA66D4014406">
    <w:name w:val="38E0545F6C794220BF6CAA66D4014406"/>
  </w:style>
  <w:style w:type="paragraph" w:customStyle="1" w:styleId="2B49D924877F4188A28E61486E8446D5">
    <w:name w:val="2B49D924877F4188A28E61486E8446D5"/>
    <w:rsid w:val="00EB2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493BD-F49B-4567-8DF5-081E86A41D0E}"/>
</file>

<file path=customXml/itemProps2.xml><?xml version="1.0" encoding="utf-8"?>
<ds:datastoreItem xmlns:ds="http://schemas.openxmlformats.org/officeDocument/2006/customXml" ds:itemID="{4905342C-4EFA-4415-87EB-993BD082739D}"/>
</file>

<file path=customXml/itemProps3.xml><?xml version="1.0" encoding="utf-8"?>
<ds:datastoreItem xmlns:ds="http://schemas.openxmlformats.org/officeDocument/2006/customXml" ds:itemID="{C510D308-AFB5-458E-A073-EF8E84842394}"/>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1999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