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58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Mathias Bengtsson (KD)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utrikespolitisk 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12 februari kl. 09.00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2024/25:273 av Yasmine Bladelius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Informationsplikt inom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2024/25:319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2024/25:84 Riksrevisionens rapport om Industriklivet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2024/25:268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Polisiär närvaro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2024/25:276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Ekobrottsmyndigheten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2024/25:277 av Lars Isacsson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Utbyggnad av anstaltsplatser i Sverige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2024/25:287 av Pontus Andersson Garpvall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anstaltsplatser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2024/25:311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Kronofogdens försäljning av skyddsvästar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2024/25:289 av Clara Aranda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Asylsökande barn med uppgivenhetssyndrom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2024/25:297 av Ola Möller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begravning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2025-01-17</SAFIR_Sammantradesdatum_Doc>
    <SAFIR_SammantradeID xmlns="C07A1A6C-0B19-41D9-BDF8-F523BA3921EB">b0986367-97d3-46ad-ab21-cdbadf8dce30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8DC5CE1-9DD6-4BDE-9F9E-F4704FF96D3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