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026FD" w:rsidP="007242A3">
            <w:pPr>
              <w:framePr w:w="5035" w:h="1644" w:wrap="notBeside" w:vAnchor="page" w:hAnchor="page" w:x="6573" w:y="721"/>
              <w:rPr>
                <w:sz w:val="20"/>
              </w:rPr>
            </w:pPr>
            <w:r>
              <w:rPr>
                <w:sz w:val="20"/>
              </w:rPr>
              <w:t>Dnr U2015/05702/S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026FD">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D026FD">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B40AC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026FD">
      <w:pPr>
        <w:framePr w:w="4400" w:h="2523" w:wrap="notBeside" w:vAnchor="page" w:hAnchor="page" w:x="6453" w:y="2445"/>
        <w:ind w:left="142"/>
      </w:pPr>
      <w:r>
        <w:t>Till riksdagen</w:t>
      </w:r>
    </w:p>
    <w:p w:rsidR="006E4E11" w:rsidRDefault="00D026FD" w:rsidP="00D026FD">
      <w:pPr>
        <w:pStyle w:val="RKrubrik"/>
        <w:pBdr>
          <w:bottom w:val="single" w:sz="4" w:space="1" w:color="auto"/>
        </w:pBdr>
        <w:spacing w:before="0" w:after="0"/>
      </w:pPr>
      <w:r>
        <w:t>Svar på fråga 2015/16:420 av Marta Obminska (M) Undervisning i demokrati och mänskliga fri- och rättigheter</w:t>
      </w:r>
    </w:p>
    <w:p w:rsidR="006E4E11" w:rsidRDefault="006E4E11">
      <w:pPr>
        <w:pStyle w:val="RKnormal"/>
      </w:pPr>
    </w:p>
    <w:p w:rsidR="006E4E11" w:rsidRDefault="00D026FD">
      <w:pPr>
        <w:pStyle w:val="RKnormal"/>
      </w:pPr>
      <w:r>
        <w:t xml:space="preserve">Marta Obminska har frågat mig </w:t>
      </w:r>
      <w:r w:rsidR="003B587E">
        <w:t>om jag tänker ta några initiativ eller vidta någon annan åtgärd för att säkerställa att alla skolor förmedlar och förankrar respekt för de mänskliga rättigheterna och de grundläggande demokratiska värderingarna samt verkar för att motverka radikalisering.</w:t>
      </w:r>
    </w:p>
    <w:p w:rsidR="00D026FD" w:rsidRDefault="00D026FD">
      <w:pPr>
        <w:pStyle w:val="RKnormal"/>
      </w:pPr>
    </w:p>
    <w:p w:rsidR="00C06655" w:rsidRDefault="00384273" w:rsidP="00B076A9">
      <w:pPr>
        <w:pStyle w:val="RKnormal"/>
      </w:pPr>
      <w:r>
        <w:t>U</w:t>
      </w:r>
      <w:r w:rsidR="00B076A9" w:rsidRPr="00B076A9">
        <w:t>tifrån demokratiska principer och mänskliga rättigheter skapas ett demokratiskt samhälle</w:t>
      </w:r>
      <w:r w:rsidR="00D91F0E">
        <w:t>. Ett demo</w:t>
      </w:r>
      <w:r w:rsidR="00B076A9" w:rsidRPr="00B076A9">
        <w:t>kratiskt samhälle förutsätter att var och en respekterar and</w:t>
      </w:r>
      <w:r w:rsidR="00D91F0E">
        <w:t>ras rättigheter och att motsätt</w:t>
      </w:r>
      <w:r w:rsidR="00B076A9" w:rsidRPr="00B076A9">
        <w:t>ningar löses enligt demokratins spelregler.</w:t>
      </w:r>
      <w:r w:rsidR="002E6512">
        <w:t xml:space="preserve"> </w:t>
      </w:r>
      <w:r w:rsidR="00D91F0E">
        <w:t>A</w:t>
      </w:r>
      <w:r w:rsidR="00D91F0E" w:rsidRPr="000D021A">
        <w:t>tt värna demokratin mot våldsbejakande extremism</w:t>
      </w:r>
      <w:r w:rsidR="00D91F0E">
        <w:t xml:space="preserve"> är </w:t>
      </w:r>
      <w:r w:rsidR="00ED51A8">
        <w:t xml:space="preserve">därför </w:t>
      </w:r>
      <w:r w:rsidR="00D91F0E">
        <w:t xml:space="preserve">ett </w:t>
      </w:r>
      <w:r w:rsidR="00904014">
        <w:t xml:space="preserve">av </w:t>
      </w:r>
      <w:r w:rsidR="00D91F0E">
        <w:t>mål</w:t>
      </w:r>
      <w:r w:rsidR="00904014">
        <w:t>en</w:t>
      </w:r>
      <w:r w:rsidR="00D91F0E">
        <w:t xml:space="preserve"> för regeringens demokratipolitik.</w:t>
      </w:r>
    </w:p>
    <w:p w:rsidR="00445700" w:rsidRDefault="00445700" w:rsidP="00D81FD7">
      <w:pPr>
        <w:pStyle w:val="RKnormal"/>
      </w:pPr>
    </w:p>
    <w:p w:rsidR="00D81FD7" w:rsidRDefault="008C17B0" w:rsidP="00D81FD7">
      <w:pPr>
        <w:pStyle w:val="RKnormal"/>
      </w:pPr>
      <w:r w:rsidRPr="008C17B0">
        <w:t>I syfte att ge en helhetsbild av regeringens arbete för a</w:t>
      </w:r>
      <w:r>
        <w:t>tt värna demo</w:t>
      </w:r>
      <w:r w:rsidR="00A954E2">
        <w:softHyphen/>
      </w:r>
      <w:r>
        <w:t>kratin mot våldsbe</w:t>
      </w:r>
      <w:r w:rsidRPr="008C17B0">
        <w:t xml:space="preserve">jakande extremism </w:t>
      </w:r>
      <w:r>
        <w:t>beslutade</w:t>
      </w:r>
      <w:r w:rsidRPr="008C17B0">
        <w:t xml:space="preserve"> regeringen</w:t>
      </w:r>
      <w:r>
        <w:t xml:space="preserve"> </w:t>
      </w:r>
      <w:r w:rsidR="00D02FD8">
        <w:t xml:space="preserve">i </w:t>
      </w:r>
      <w:r>
        <w:t>augusti 2015 skrivelsen Åtgärder för att göra samhället mer motståndskraftigt mot våldsbejakande extremism (</w:t>
      </w:r>
      <w:proofErr w:type="spellStart"/>
      <w:r>
        <w:t>skr</w:t>
      </w:r>
      <w:proofErr w:type="spellEnd"/>
      <w:r>
        <w:t xml:space="preserve">. 2014/15:144). </w:t>
      </w:r>
      <w:r w:rsidR="00D81FD7" w:rsidRPr="00D81FD7">
        <w:t>Den nationella samord</w:t>
      </w:r>
      <w:r w:rsidR="00A954E2">
        <w:softHyphen/>
      </w:r>
      <w:r w:rsidR="00D81FD7" w:rsidRPr="00D81FD7">
        <w:t>naren för att värna demokratin mot våldsbejakande extremism</w:t>
      </w:r>
      <w:proofErr w:type="gramStart"/>
      <w:r w:rsidR="00D81FD7" w:rsidRPr="00D81FD7">
        <w:t xml:space="preserve"> (dir.</w:t>
      </w:r>
      <w:proofErr w:type="gramEnd"/>
      <w:r w:rsidR="00D81FD7" w:rsidRPr="00D81FD7">
        <w:t xml:space="preserve"> 2014:103) </w:t>
      </w:r>
      <w:r w:rsidR="007E7BC3">
        <w:t>har i</w:t>
      </w:r>
      <w:r w:rsidR="00D81FD7">
        <w:t xml:space="preserve"> uppdrag bl.a. att engagera och involvera berörda aktörer på lokal nivå, såsom skolan, och att underlätta utvecklingen av lokala samarbetsformer i syfte att värna demokratin mot våldsbejakande extremism</w:t>
      </w:r>
      <w:r w:rsidR="007E7BC3">
        <w:t>. Samordnaren ska vidare</w:t>
      </w:r>
      <w:r w:rsidR="00D81FD7">
        <w:t xml:space="preserve"> ge exempel på och sprida framgångs</w:t>
      </w:r>
      <w:r w:rsidR="007E7BC3">
        <w:softHyphen/>
      </w:r>
      <w:r w:rsidR="00D81FD7">
        <w:t xml:space="preserve">rika åtgärder på nationell och lokal nivå för att motverka grogrunderna för </w:t>
      </w:r>
      <w:r w:rsidR="007B3643">
        <w:t>våldsbejakande extremism</w:t>
      </w:r>
      <w:r w:rsidR="00D81FD7">
        <w:t>.</w:t>
      </w:r>
      <w:r w:rsidR="002B1619">
        <w:t xml:space="preserve"> Regeringen </w:t>
      </w:r>
      <w:r w:rsidR="008C60D6">
        <w:t xml:space="preserve">beslutade </w:t>
      </w:r>
      <w:r w:rsidR="00D02FD8">
        <w:t>i</w:t>
      </w:r>
      <w:r w:rsidR="002B1619">
        <w:t> </w:t>
      </w:r>
      <w:r w:rsidR="00D81FD7">
        <w:t xml:space="preserve">mars 2015 även att samordnaren </w:t>
      </w:r>
      <w:r w:rsidR="001B5E86">
        <w:t xml:space="preserve">ska </w:t>
      </w:r>
      <w:r w:rsidR="00D81FD7">
        <w:t>ta fram och initiera genomförandet av en sammanhållen strategi för att värna demokratin mot våldsbejakande extremism.</w:t>
      </w:r>
    </w:p>
    <w:p w:rsidR="00D81FD7" w:rsidRDefault="00D81FD7" w:rsidP="00D81FD7">
      <w:pPr>
        <w:pStyle w:val="RKnormal"/>
      </w:pPr>
    </w:p>
    <w:p w:rsidR="0099616D" w:rsidRDefault="0099616D" w:rsidP="00DA0768">
      <w:pPr>
        <w:pStyle w:val="RKnormal"/>
      </w:pPr>
      <w:r>
        <w:t>På skolområdet tar skrivelsen bl.a. upp det uppdrag regeringen gav Forum för levande historia</w:t>
      </w:r>
      <w:r w:rsidRPr="008C17B0">
        <w:t xml:space="preserve"> </w:t>
      </w:r>
      <w:r>
        <w:t>i januari 2015</w:t>
      </w:r>
      <w:r w:rsidR="002E5DE4">
        <w:t>,</w:t>
      </w:r>
      <w:r w:rsidRPr="008C17B0">
        <w:t xml:space="preserve"> </w:t>
      </w:r>
      <w:r>
        <w:t>att under perioden 2015–2017 genomföra en stor utbildningsinsats om olika former av rasism och intolerans i historien och i dag (Ku2015/0219/KA). Målsättningen är att nå ut till alla Sveriges elever i grundskolan och i gymnasieskolan.</w:t>
      </w:r>
    </w:p>
    <w:p w:rsidR="0099616D" w:rsidRDefault="0099616D" w:rsidP="00DA0768">
      <w:pPr>
        <w:pStyle w:val="RKnormal"/>
      </w:pPr>
    </w:p>
    <w:p w:rsidR="004B5C29" w:rsidRDefault="004B5C29" w:rsidP="007F567D">
      <w:pPr>
        <w:pStyle w:val="RKnormal"/>
      </w:pPr>
    </w:p>
    <w:p w:rsidR="007E7BC3" w:rsidRDefault="00B076A9" w:rsidP="000032EE">
      <w:pPr>
        <w:pStyle w:val="RKnormal"/>
      </w:pPr>
      <w:r>
        <w:t>Vi vet från olika rapporter, bl.a. från S</w:t>
      </w:r>
      <w:r w:rsidR="008C60D6">
        <w:t>tatens s</w:t>
      </w:r>
      <w:r>
        <w:t>kolverk, a</w:t>
      </w:r>
      <w:r w:rsidR="000032EE" w:rsidRPr="000032EE">
        <w:t xml:space="preserve">tt det finns ett behov </w:t>
      </w:r>
      <w:r w:rsidR="00DA0768">
        <w:t>av att utveckla</w:t>
      </w:r>
      <w:r w:rsidR="000032EE" w:rsidRPr="000032EE">
        <w:t xml:space="preserve"> skolans arbete med att främja mänskliga rättig</w:t>
      </w:r>
      <w:r w:rsidR="00B40ACC">
        <w:softHyphen/>
      </w:r>
      <w:r w:rsidR="000032EE" w:rsidRPr="000032EE">
        <w:t>heter</w:t>
      </w:r>
      <w:r w:rsidR="000032EE">
        <w:t>.</w:t>
      </w:r>
      <w:r w:rsidR="00A954E2">
        <w:t xml:space="preserve"> </w:t>
      </w:r>
      <w:r>
        <w:t xml:space="preserve">I det uppdrag som regeringen gav </w:t>
      </w:r>
      <w:r w:rsidR="000032EE" w:rsidRPr="000032EE">
        <w:t>Skolverk</w:t>
      </w:r>
      <w:r w:rsidR="000F154B">
        <w:t>et</w:t>
      </w:r>
      <w:r w:rsidR="000032EE" w:rsidRPr="000032EE">
        <w:t xml:space="preserve"> </w:t>
      </w:r>
      <w:r w:rsidR="008C60D6" w:rsidRPr="000032EE">
        <w:t xml:space="preserve">i juli 2015 </w:t>
      </w:r>
      <w:r w:rsidR="000032EE" w:rsidRPr="000032EE">
        <w:t xml:space="preserve">att ta fram och genomföra nationella skolutvecklingsprogram </w:t>
      </w:r>
      <w:r w:rsidRPr="000032EE">
        <w:t>(U2015/03844/S)</w:t>
      </w:r>
      <w:r w:rsidR="000032EE" w:rsidRPr="000032EE">
        <w:t xml:space="preserve"> </w:t>
      </w:r>
      <w:r>
        <w:t xml:space="preserve">ingår det därför bl.a. </w:t>
      </w:r>
      <w:r w:rsidR="000032EE">
        <w:t>komp</w:t>
      </w:r>
      <w:r w:rsidR="000032EE" w:rsidRPr="000032EE">
        <w:t xml:space="preserve">etensutvecklings- och stödinsatser </w:t>
      </w:r>
      <w:r w:rsidR="00DA0768">
        <w:t xml:space="preserve">som avser </w:t>
      </w:r>
      <w:r w:rsidR="000032EE" w:rsidRPr="000032EE">
        <w:t>arbetsformer och arbetssätt för att utveckla arbetet med skolans värd</w:t>
      </w:r>
      <w:r w:rsidR="00723C36">
        <w:t>e</w:t>
      </w:r>
      <w:r w:rsidR="00A954E2">
        <w:softHyphen/>
      </w:r>
      <w:r w:rsidR="000032EE" w:rsidRPr="000032EE">
        <w:t>grund</w:t>
      </w:r>
      <w:r w:rsidR="000032EE">
        <w:t>.</w:t>
      </w:r>
      <w:r w:rsidR="000032EE" w:rsidRPr="000032EE">
        <w:t xml:space="preserve"> De nationella skolutvecklingsprogrammen ska </w:t>
      </w:r>
      <w:r w:rsidR="000032EE">
        <w:t xml:space="preserve">i sig </w:t>
      </w:r>
      <w:r w:rsidR="000032EE" w:rsidRPr="000032EE">
        <w:t>utgå från skolans värdegrund som den anges i läroplanerna.</w:t>
      </w:r>
      <w:r>
        <w:t xml:space="preserve"> Uppdraget är utformat för att ge </w:t>
      </w:r>
      <w:r w:rsidRPr="000032EE">
        <w:t xml:space="preserve">breda systematiska och långsiktiga kompetensutvecklings- och stödinsatser som riktar sig till hela </w:t>
      </w:r>
      <w:r>
        <w:t>skol</w:t>
      </w:r>
      <w:r w:rsidRPr="000032EE">
        <w:t>systemet, från huvudmanna</w:t>
      </w:r>
      <w:r w:rsidR="008C60D6">
        <w:t>nivån</w:t>
      </w:r>
      <w:r w:rsidRPr="000032EE">
        <w:t xml:space="preserve"> till skolnivå</w:t>
      </w:r>
      <w:r w:rsidR="008C60D6">
        <w:t>n</w:t>
      </w:r>
      <w:r w:rsidRPr="000032EE">
        <w:t>.</w:t>
      </w:r>
      <w:r>
        <w:t xml:space="preserve"> På så sätt skapas det förutsättningar f</w:t>
      </w:r>
      <w:r w:rsidRPr="00B076A9">
        <w:t>ör en reell förbättring av den sven</w:t>
      </w:r>
      <w:r>
        <w:t>ska skolan, inte mins</w:t>
      </w:r>
      <w:r w:rsidR="00D91F0E">
        <w:t>t vad gäller denna fråga.</w:t>
      </w:r>
      <w:r w:rsidR="00D91F0E" w:rsidRPr="00D91F0E">
        <w:t xml:space="preserve"> </w:t>
      </w:r>
    </w:p>
    <w:p w:rsidR="007E7BC3" w:rsidRDefault="007E7BC3" w:rsidP="000032EE">
      <w:pPr>
        <w:pStyle w:val="RKnormal"/>
      </w:pPr>
    </w:p>
    <w:p w:rsidR="000032EE" w:rsidRDefault="007E7BC3" w:rsidP="000032EE">
      <w:pPr>
        <w:pStyle w:val="RKnormal"/>
      </w:pPr>
      <w:r>
        <w:t>Detta är några av de initiativ regeringen</w:t>
      </w:r>
      <w:r w:rsidR="00D91F0E" w:rsidRPr="00D91F0E">
        <w:t xml:space="preserve"> vidta</w:t>
      </w:r>
      <w:r>
        <w:t>git</w:t>
      </w:r>
      <w:r w:rsidR="00D91F0E" w:rsidRPr="00D91F0E">
        <w:t xml:space="preserve"> för att stödja skolorna i</w:t>
      </w:r>
      <w:r w:rsidR="00D91F0E">
        <w:t xml:space="preserve"> deras arbete med värdegrunden </w:t>
      </w:r>
      <w:r w:rsidR="00D91F0E" w:rsidRPr="00D91F0E">
        <w:t>som den anges i läroplanerna.</w:t>
      </w:r>
    </w:p>
    <w:p w:rsidR="007F567D" w:rsidRDefault="007F567D" w:rsidP="007F567D">
      <w:pPr>
        <w:pStyle w:val="RKnormal"/>
      </w:pPr>
    </w:p>
    <w:p w:rsidR="007F567D" w:rsidRDefault="007F567D">
      <w:pPr>
        <w:pStyle w:val="RKnormal"/>
      </w:pPr>
    </w:p>
    <w:p w:rsidR="00D026FD" w:rsidRDefault="00D026FD">
      <w:pPr>
        <w:pStyle w:val="RKnormal"/>
      </w:pPr>
      <w:r>
        <w:t>Stockholm den 16 december 2015</w:t>
      </w:r>
    </w:p>
    <w:p w:rsidR="00D026FD" w:rsidRDefault="00D026FD">
      <w:pPr>
        <w:pStyle w:val="RKnormal"/>
      </w:pPr>
    </w:p>
    <w:p w:rsidR="00D026FD" w:rsidRDefault="00D026FD">
      <w:pPr>
        <w:pStyle w:val="RKnormal"/>
      </w:pPr>
    </w:p>
    <w:p w:rsidR="00D026FD" w:rsidRDefault="00D026FD">
      <w:pPr>
        <w:pStyle w:val="RKnormal"/>
      </w:pPr>
      <w:r>
        <w:t>Gustav Fridolin</w:t>
      </w:r>
    </w:p>
    <w:sectPr w:rsidR="00D026F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229" w:rsidRDefault="007A4229">
      <w:r>
        <w:separator/>
      </w:r>
    </w:p>
  </w:endnote>
  <w:endnote w:type="continuationSeparator" w:id="0">
    <w:p w:rsidR="007A4229" w:rsidRDefault="007A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229" w:rsidRDefault="007A4229">
      <w:r>
        <w:separator/>
      </w:r>
    </w:p>
  </w:footnote>
  <w:footnote w:type="continuationSeparator" w:id="0">
    <w:p w:rsidR="007A4229" w:rsidRDefault="007A4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938A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205E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6FD" w:rsidRDefault="00D026FD">
    <w:pPr>
      <w:framePr w:w="2948" w:h="1321" w:hRule="exact" w:wrap="notBeside" w:vAnchor="page" w:hAnchor="page" w:x="1362" w:y="653"/>
    </w:pPr>
    <w:r>
      <w:rPr>
        <w:noProof/>
        <w:lang w:eastAsia="sv-SE"/>
      </w:rPr>
      <w:drawing>
        <wp:inline distT="0" distB="0" distL="0" distR="0" wp14:anchorId="5B0A6D8C" wp14:editId="5B0A6D8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FD"/>
    <w:rsid w:val="000032EE"/>
    <w:rsid w:val="000738CC"/>
    <w:rsid w:val="000D021A"/>
    <w:rsid w:val="000D1060"/>
    <w:rsid w:val="000F154B"/>
    <w:rsid w:val="00150384"/>
    <w:rsid w:val="00154201"/>
    <w:rsid w:val="00160901"/>
    <w:rsid w:val="001805B7"/>
    <w:rsid w:val="001B5E86"/>
    <w:rsid w:val="002348EE"/>
    <w:rsid w:val="00237BE6"/>
    <w:rsid w:val="002B1619"/>
    <w:rsid w:val="002E5DE4"/>
    <w:rsid w:val="002E6512"/>
    <w:rsid w:val="0032739D"/>
    <w:rsid w:val="003425A0"/>
    <w:rsid w:val="00367B1C"/>
    <w:rsid w:val="00384273"/>
    <w:rsid w:val="003A6A8A"/>
    <w:rsid w:val="003B587E"/>
    <w:rsid w:val="004205E7"/>
    <w:rsid w:val="00445700"/>
    <w:rsid w:val="004A328D"/>
    <w:rsid w:val="004B5C29"/>
    <w:rsid w:val="004C5771"/>
    <w:rsid w:val="00525561"/>
    <w:rsid w:val="005257B9"/>
    <w:rsid w:val="00565F30"/>
    <w:rsid w:val="0058762B"/>
    <w:rsid w:val="005D66CC"/>
    <w:rsid w:val="005F233B"/>
    <w:rsid w:val="0067764A"/>
    <w:rsid w:val="006B569F"/>
    <w:rsid w:val="006C2D7D"/>
    <w:rsid w:val="006E4E11"/>
    <w:rsid w:val="006F166C"/>
    <w:rsid w:val="00723C36"/>
    <w:rsid w:val="007242A3"/>
    <w:rsid w:val="00761FE3"/>
    <w:rsid w:val="007938AC"/>
    <w:rsid w:val="007A4229"/>
    <w:rsid w:val="007A6855"/>
    <w:rsid w:val="007B3643"/>
    <w:rsid w:val="007E7BC3"/>
    <w:rsid w:val="007F268C"/>
    <w:rsid w:val="007F567D"/>
    <w:rsid w:val="008C17B0"/>
    <w:rsid w:val="008C60D6"/>
    <w:rsid w:val="00904014"/>
    <w:rsid w:val="0092027A"/>
    <w:rsid w:val="00955E31"/>
    <w:rsid w:val="009808A2"/>
    <w:rsid w:val="00992E72"/>
    <w:rsid w:val="0099616D"/>
    <w:rsid w:val="009B34C6"/>
    <w:rsid w:val="00A954E2"/>
    <w:rsid w:val="00AF26D1"/>
    <w:rsid w:val="00B076A9"/>
    <w:rsid w:val="00B40ACC"/>
    <w:rsid w:val="00C06655"/>
    <w:rsid w:val="00D026FD"/>
    <w:rsid w:val="00D02FD8"/>
    <w:rsid w:val="00D133D7"/>
    <w:rsid w:val="00D81FD7"/>
    <w:rsid w:val="00D91F0E"/>
    <w:rsid w:val="00DA0768"/>
    <w:rsid w:val="00E3468F"/>
    <w:rsid w:val="00E52254"/>
    <w:rsid w:val="00E80146"/>
    <w:rsid w:val="00E904D0"/>
    <w:rsid w:val="00EC25F9"/>
    <w:rsid w:val="00ED51A8"/>
    <w:rsid w:val="00ED583F"/>
    <w:rsid w:val="00EE4D3A"/>
    <w:rsid w:val="00FA4035"/>
    <w:rsid w:val="00FA53FB"/>
    <w:rsid w:val="00FB63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A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73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739D"/>
    <w:rPr>
      <w:rFonts w:ascii="Tahoma" w:hAnsi="Tahoma" w:cs="Tahoma"/>
      <w:sz w:val="16"/>
      <w:szCs w:val="16"/>
      <w:lang w:eastAsia="en-US"/>
    </w:rPr>
  </w:style>
  <w:style w:type="character" w:styleId="Hyperlnk">
    <w:name w:val="Hyperlink"/>
    <w:unhideWhenUsed/>
    <w:rsid w:val="003273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273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2739D"/>
    <w:rPr>
      <w:rFonts w:ascii="Tahoma" w:hAnsi="Tahoma" w:cs="Tahoma"/>
      <w:sz w:val="16"/>
      <w:szCs w:val="16"/>
      <w:lang w:eastAsia="en-US"/>
    </w:rPr>
  </w:style>
  <w:style w:type="character" w:styleId="Hyperlnk">
    <w:name w:val="Hyperlink"/>
    <w:unhideWhenUsed/>
    <w:rsid w:val="003273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d2cfb37c-981e-4d5f-87e6-34d9114813c7</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339FE-9CD0-4FD8-87A8-24B768DCB8EE}"/>
</file>

<file path=customXml/itemProps2.xml><?xml version="1.0" encoding="utf-8"?>
<ds:datastoreItem xmlns:ds="http://schemas.openxmlformats.org/officeDocument/2006/customXml" ds:itemID="{3F018D77-CFCF-4A0A-AD67-DC8F6258DAEA}"/>
</file>

<file path=customXml/itemProps3.xml><?xml version="1.0" encoding="utf-8"?>
<ds:datastoreItem xmlns:ds="http://schemas.openxmlformats.org/officeDocument/2006/customXml" ds:itemID="{6766A41A-DA6A-4F7B-B76F-4C05FE37027D}"/>
</file>

<file path=customXml/itemProps4.xml><?xml version="1.0" encoding="utf-8"?>
<ds:datastoreItem xmlns:ds="http://schemas.openxmlformats.org/officeDocument/2006/customXml" ds:itemID="{52A89759-E514-4019-A1E8-C861BFF54332}">
  <ds:schemaRefs>
    <ds:schemaRef ds:uri="http://schemas.microsoft.com/sharepoint/v3/contenttype/forms/url"/>
  </ds:schemaRefs>
</ds:datastoreItem>
</file>

<file path=customXml/itemProps5.xml><?xml version="1.0" encoding="utf-8"?>
<ds:datastoreItem xmlns:ds="http://schemas.openxmlformats.org/officeDocument/2006/customXml" ds:itemID="{3F018D77-CFCF-4A0A-AD67-DC8F6258DAEA}">
  <ds:schemaRefs>
    <ds:schemaRef ds:uri="http://schemas.microsoft.com/sharepoint/v3/contenttype/forms"/>
  </ds:schemaRefs>
</ds:datastoreItem>
</file>

<file path=customXml/itemProps6.xml><?xml version="1.0" encoding="utf-8"?>
<ds:datastoreItem xmlns:ds="http://schemas.openxmlformats.org/officeDocument/2006/customXml" ds:itemID="{38FBA718-CBD3-4161-8FF0-3E2ECD71BA3B}">
  <ds:schemaRefs>
    <ds:schemaRef ds:uri="http://schemas.microsoft.com/office/2006/metadata/customXsn"/>
  </ds:schemaRefs>
</ds:datastoreItem>
</file>

<file path=customXml/itemProps7.xml><?xml version="1.0" encoding="utf-8"?>
<ds:datastoreItem xmlns:ds="http://schemas.openxmlformats.org/officeDocument/2006/customXml" ds:itemID="{9DC77360-280D-4760-ABA6-A2F39C183C5F}"/>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2629</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Nilsson</dc:creator>
  <cp:lastModifiedBy>Filip Nilsson</cp:lastModifiedBy>
  <cp:revision>90</cp:revision>
  <cp:lastPrinted>2015-12-04T15:00:00Z</cp:lastPrinted>
  <dcterms:created xsi:type="dcterms:W3CDTF">2015-12-04T11:36:00Z</dcterms:created>
  <dcterms:modified xsi:type="dcterms:W3CDTF">2015-12-16T06:46:00Z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f06ffaae-2375-433a-a31b-84459cfb0214</vt:lpwstr>
  </property>
  <property fmtid="{D5CDD505-2E9C-101B-9397-08002B2CF9AE}" pid="7" name="Departementsenhet">
    <vt:lpwstr/>
  </property>
  <property fmtid="{D5CDD505-2E9C-101B-9397-08002B2CF9AE}" pid="8" name="Aktivitetskategori">
    <vt:lpwstr/>
  </property>
</Properties>
</file>