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026803B" w14:textId="77777777">
      <w:pPr>
        <w:pStyle w:val="Normalutanindragellerluft"/>
      </w:pPr>
    </w:p>
    <w:sdt>
      <w:sdtPr>
        <w:alias w:val="CC_Boilerplate_4"/>
        <w:tag w:val="CC_Boilerplate_4"/>
        <w:id w:val="-1644581176"/>
        <w:lock w:val="sdtLocked"/>
        <w:placeholder>
          <w:docPart w:val="FEA35F44B8C7459DACA51B8E67D347D1"/>
        </w:placeholder>
        <w15:appearance w15:val="hidden"/>
        <w:text/>
      </w:sdtPr>
      <w:sdtEndPr/>
      <w:sdtContent>
        <w:p w:rsidR="00AF30DD" w:rsidP="00CC4C93" w:rsidRDefault="00AF30DD" w14:paraId="4026803C" w14:textId="77777777">
          <w:pPr>
            <w:pStyle w:val="Rubrik1"/>
          </w:pPr>
          <w:r>
            <w:t>Förslag till riksdagsbeslut</w:t>
          </w:r>
        </w:p>
      </w:sdtContent>
    </w:sdt>
    <w:sdt>
      <w:sdtPr>
        <w:alias w:val="Förslag 1"/>
        <w:tag w:val="12c9efd9-e62c-4983-9c09-fa838e4dea8e"/>
        <w:id w:val="-1084993971"/>
        <w:lock w:val="sdtLocked"/>
      </w:sdtPr>
      <w:sdtEndPr/>
      <w:sdtContent>
        <w:p w:rsidR="006671E0" w:rsidRDefault="00621FD7" w14:paraId="4026803D" w14:textId="77777777">
          <w:pPr>
            <w:pStyle w:val="Frslagstext"/>
          </w:pPr>
          <w:r>
            <w:t>Riksdagen tillkännager för regeringen som sin mening vad som anförs i motionen om att familjeklassa narkotiska preparat.</w:t>
          </w:r>
        </w:p>
      </w:sdtContent>
    </w:sdt>
    <w:p w:rsidR="00AF30DD" w:rsidP="00AF30DD" w:rsidRDefault="000156D9" w14:paraId="4026803E" w14:textId="77777777">
      <w:pPr>
        <w:pStyle w:val="Rubrik1"/>
      </w:pPr>
      <w:bookmarkStart w:name="MotionsStart" w:id="0"/>
      <w:bookmarkEnd w:id="0"/>
      <w:r>
        <w:t>Motivering</w:t>
      </w:r>
    </w:p>
    <w:p w:rsidR="00EC5088" w:rsidP="00EC5088" w:rsidRDefault="00EC5088" w14:paraId="4026803F" w14:textId="77777777">
      <w:pPr>
        <w:pStyle w:val="Normalutanindragellerluft"/>
      </w:pPr>
      <w:r>
        <w:t>Nätdrogen spice, som är ett samlingsnamn för ett mängd narkotiska preparat som finns tillgängliga på nätet, fortsät</w:t>
      </w:r>
      <w:r w:rsidR="00A83BB6">
        <w:t>ter att öka kraftigt bland skol</w:t>
      </w:r>
      <w:r>
        <w:t xml:space="preserve">ungdomar. Drogen är lätt att köpa via olika hemsidor och skickas med posten. </w:t>
      </w:r>
    </w:p>
    <w:p w:rsidR="00EC5088" w:rsidP="00EC5088" w:rsidRDefault="00EC5088" w14:paraId="40268040" w14:textId="77777777">
      <w:pPr>
        <w:pStyle w:val="Normalutanindragellerluft"/>
      </w:pPr>
    </w:p>
    <w:p w:rsidR="00EC5088" w:rsidP="00EC5088" w:rsidRDefault="00EC5088" w14:paraId="40268041" w14:textId="36B920C4">
      <w:pPr>
        <w:pStyle w:val="Normalutanindragellerluft"/>
      </w:pPr>
      <w:r>
        <w:t>Polis och tull gör vad de kan för att stoppa handeln, men nya varianter av drogen dy</w:t>
      </w:r>
      <w:r w:rsidR="002F371F">
        <w:t xml:space="preserve">ker ständigt upp på marknaden. </w:t>
      </w:r>
      <w:r>
        <w:t>Denna handel med droger kan ske helt lagligt som en följd av att narkotikan inte hinner narkotikaklassas i samma takt som de</w:t>
      </w:r>
      <w:r w:rsidR="008E63B7">
        <w:t>n</w:t>
      </w:r>
      <w:r>
        <w:t xml:space="preserve"> dyker upp på nätet. </w:t>
      </w:r>
    </w:p>
    <w:p w:rsidR="00EC5088" w:rsidP="00EC5088" w:rsidRDefault="00EC5088" w14:paraId="40268042" w14:textId="77777777">
      <w:pPr>
        <w:pStyle w:val="Normalutanindragellerluft"/>
      </w:pPr>
    </w:p>
    <w:p w:rsidR="00EC5088" w:rsidP="00EC5088" w:rsidRDefault="00EC5088" w14:paraId="40268043" w14:textId="77777777">
      <w:pPr>
        <w:pStyle w:val="Normalutanindragellerluft"/>
      </w:pPr>
      <w:r>
        <w:t>När narkotikaklassningen väl sker av ett preparat gör producenterna några smärre modifieringar så att det ses som ett nytt och ännu ej narkotikaklassa</w:t>
      </w:r>
      <w:r w:rsidR="002F371F">
        <w:t>t</w:t>
      </w:r>
      <w:r>
        <w:t xml:space="preserve"> preparat. På så vis ligger myndigheterna hela tiden steget efter i att bekämpa handeln och användningen av narkotika.</w:t>
      </w:r>
    </w:p>
    <w:p w:rsidR="00EC5088" w:rsidP="00EC5088" w:rsidRDefault="00EC5088" w14:paraId="40268044" w14:textId="77777777">
      <w:pPr>
        <w:pStyle w:val="Normalutanindragellerluft"/>
      </w:pPr>
    </w:p>
    <w:p w:rsidR="00EC5088" w:rsidP="00EC5088" w:rsidRDefault="002F371F" w14:paraId="40268045" w14:textId="77777777">
      <w:pPr>
        <w:pStyle w:val="Normalutanindragellerluft"/>
      </w:pPr>
      <w:r>
        <w:t xml:space="preserve">Kristdemokraterna </w:t>
      </w:r>
      <w:r w:rsidR="00EC5088">
        <w:t>fokus</w:t>
      </w:r>
      <w:r>
        <w:t>erar</w:t>
      </w:r>
      <w:r w:rsidR="00EC5088">
        <w:t xml:space="preserve"> på barn och unga och vi ser denna ojämna kamp mellan narkotikaklassning och narkotikaproducenter som ett allvarligt hot mot unga människors hälsa och uppväxtvillkor. </w:t>
      </w:r>
    </w:p>
    <w:p w:rsidR="00EC5088" w:rsidP="00EC5088" w:rsidRDefault="00EC5088" w14:paraId="40268046" w14:textId="77777777">
      <w:pPr>
        <w:pStyle w:val="Normalutanindragellerluft"/>
      </w:pPr>
    </w:p>
    <w:p w:rsidR="00EC5088" w:rsidP="00EC5088" w:rsidRDefault="00EC5088" w14:paraId="40268047" w14:textId="77777777">
      <w:pPr>
        <w:pStyle w:val="Normalutanindragellerluft"/>
      </w:pPr>
      <w:r>
        <w:t xml:space="preserve">Sedan 2011 har den svenska tullen och polisen laglig rätt att beslagta syntetiska droger som ännu inte är narkotikaklassade om de bedömer att syftet med innehavet är kopplat </w:t>
      </w:r>
      <w:r>
        <w:lastRenderedPageBreak/>
        <w:t>till drogmissbruk. Efter beslut av åklagare får polisen dessutom destruera det som beslagtagits, även om inte narkotikaklassningen av preparatet hunnit träda i kraft. Att kunna göra dessa beslag är viktigt i den svenska narkotikabekämpninge</w:t>
      </w:r>
      <w:r w:rsidR="002F371F">
        <w:t xml:space="preserve">n, men det räcker tyvärr inte. </w:t>
      </w:r>
      <w:r>
        <w:t>Fortfarande saknas möjligheten att lagföra handeln och användningen av dessa nätdroger innan själva beslutet om narkotikaklassning trätt i kraft.</w:t>
      </w:r>
    </w:p>
    <w:p w:rsidR="00EC5088" w:rsidP="00EC5088" w:rsidRDefault="00EC5088" w14:paraId="40268048" w14:textId="77777777">
      <w:pPr>
        <w:pStyle w:val="Normalutanindragellerluft"/>
      </w:pPr>
    </w:p>
    <w:p w:rsidR="00EC5088" w:rsidP="00EC5088" w:rsidRDefault="00EC5088" w14:paraId="40268049" w14:textId="77777777">
      <w:pPr>
        <w:pStyle w:val="Normalutanindragellerluft"/>
      </w:pPr>
      <w:r>
        <w:t>Ett effektivt sätt att ligga steget före och kunna komma åt innehavet, handeln och bruket av nätdroger är att införa ”familjeklassning” av droger, där generiskt liknande molekylära produkter klassas som narkotika. Därigenom förhindras tillverkare att lansera liknande skadliga substanser.</w:t>
      </w:r>
    </w:p>
    <w:p w:rsidR="00EC5088" w:rsidP="00EC5088" w:rsidRDefault="00EC5088" w14:paraId="4026804A" w14:textId="77777777">
      <w:pPr>
        <w:pStyle w:val="Normalutanindragellerluft"/>
      </w:pPr>
    </w:p>
    <w:p w:rsidR="00EC5088" w:rsidP="00EC5088" w:rsidRDefault="00EC5088" w14:paraId="4026804B" w14:textId="77777777">
      <w:pPr>
        <w:pStyle w:val="Normalutanindragellerluft"/>
      </w:pPr>
      <w:r>
        <w:t>England är det första land i Europa som infört familjeklassning av narkotiska preparat. Det verkar vara den enda kända vägen till att vara steget före i kampen mot de nya nätdroger som ständigt kommer ut på den svenska marknaden.</w:t>
      </w:r>
    </w:p>
    <w:p w:rsidR="00EC5088" w:rsidP="00EC5088" w:rsidRDefault="00EC5088" w14:paraId="4026804C" w14:textId="77777777">
      <w:pPr>
        <w:pStyle w:val="Normalutanindragellerluft"/>
      </w:pPr>
    </w:p>
    <w:p w:rsidR="00AF30DD" w:rsidP="00EC5088" w:rsidRDefault="00EC5088" w14:paraId="4026804D" w14:textId="406DFCD5">
      <w:pPr>
        <w:pStyle w:val="Normalutanindragellerluft"/>
      </w:pPr>
      <w:r>
        <w:t xml:space="preserve">En statlig utredning bör så snart som möjligt tillsättas för att se över hur </w:t>
      </w:r>
      <w:r w:rsidR="008E63B7">
        <w:t xml:space="preserve">detta skulle kunna genomföras. </w:t>
      </w:r>
      <w:bookmarkStart w:name="_GoBack" w:id="1"/>
      <w:bookmarkEnd w:id="1"/>
      <w:r>
        <w:t>Detta bör ges regeringen tillkänna.</w:t>
      </w:r>
    </w:p>
    <w:sdt>
      <w:sdtPr>
        <w:rPr>
          <w:i/>
          <w:noProof/>
        </w:rPr>
        <w:alias w:val="CC_Underskrifter"/>
        <w:tag w:val="CC_Underskrifter"/>
        <w:id w:val="583496634"/>
        <w:lock w:val="sdtContentLocked"/>
        <w:placeholder>
          <w:docPart w:val="13BA33AF5B93433888D1EFCAA4C457B9"/>
        </w:placeholder>
        <w15:appearance w15:val="hidden"/>
      </w:sdtPr>
      <w:sdtEndPr>
        <w:rPr>
          <w:i w:val="0"/>
          <w:noProof w:val="0"/>
        </w:rPr>
      </w:sdtEndPr>
      <w:sdtContent>
        <w:p w:rsidRPr="009E153C" w:rsidR="00865E70" w:rsidP="007F05E7" w:rsidRDefault="00306B6C" w14:paraId="4026804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B70EB0" w:rsidRDefault="00B70EB0" w14:paraId="40268052" w14:textId="77777777"/>
    <w:sectPr w:rsidR="00B70EB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68054" w14:textId="77777777" w:rsidR="00EC5088" w:rsidRDefault="00EC5088" w:rsidP="000C1CAD">
      <w:pPr>
        <w:spacing w:line="240" w:lineRule="auto"/>
      </w:pPr>
      <w:r>
        <w:separator/>
      </w:r>
    </w:p>
  </w:endnote>
  <w:endnote w:type="continuationSeparator" w:id="0">
    <w:p w14:paraId="40268055" w14:textId="77777777" w:rsidR="00EC5088" w:rsidRDefault="00EC50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6805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E63B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68060" w14:textId="77777777" w:rsidR="003353C3" w:rsidRDefault="003353C3">
    <w:pPr>
      <w:pStyle w:val="Sidfot"/>
    </w:pPr>
    <w:r>
      <w:fldChar w:fldCharType="begin"/>
    </w:r>
    <w:r>
      <w:instrText xml:space="preserve"> PRINTDATE  \@ "yyyy-MM-dd HH:mm"  \* MERGEFORMAT </w:instrText>
    </w:r>
    <w:r>
      <w:fldChar w:fldCharType="separate"/>
    </w:r>
    <w:r>
      <w:rPr>
        <w:noProof/>
      </w:rPr>
      <w:t>2014-11-06 18:20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68052" w14:textId="77777777" w:rsidR="00EC5088" w:rsidRDefault="00EC5088" w:rsidP="000C1CAD">
      <w:pPr>
        <w:spacing w:line="240" w:lineRule="auto"/>
      </w:pPr>
      <w:r>
        <w:separator/>
      </w:r>
    </w:p>
  </w:footnote>
  <w:footnote w:type="continuationSeparator" w:id="0">
    <w:p w14:paraId="40268053" w14:textId="77777777" w:rsidR="00EC5088" w:rsidRDefault="00EC508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026805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E63B7" w14:paraId="4026805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1077</w:t>
        </w:r>
      </w:sdtContent>
    </w:sdt>
  </w:p>
  <w:p w:rsidR="00467151" w:rsidP="00283E0F" w:rsidRDefault="008E63B7" w14:paraId="4026805D"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467151" w:rsidP="00283E0F" w:rsidRDefault="00306B6C" w14:paraId="4026805E" w14:textId="77777777">
        <w:pPr>
          <w:pStyle w:val="FSHRub2"/>
        </w:pPr>
        <w:r>
          <w:t>Familjeklassa nätdroger</w:t>
        </w:r>
      </w:p>
    </w:sdtContent>
  </w:sdt>
  <w:sdt>
    <w:sdtPr>
      <w:alias w:val="CC_Boilerplate_3"/>
      <w:tag w:val="CC_Boilerplate_3"/>
      <w:id w:val="-1567486118"/>
      <w:lock w:val="sdtContentLocked"/>
      <w15:appearance w15:val="hidden"/>
      <w:text w:multiLine="1"/>
    </w:sdtPr>
    <w:sdtEndPr/>
    <w:sdtContent>
      <w:p w:rsidR="00467151" w:rsidP="00283E0F" w:rsidRDefault="00467151" w14:paraId="4026805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FF5E68E-E880-4E54-81EF-E9716E7579F9}"/>
  </w:docVars>
  <w:rsids>
    <w:rsidRoot w:val="00EC508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4B0D"/>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371F"/>
    <w:rsid w:val="00303C09"/>
    <w:rsid w:val="00306B6C"/>
    <w:rsid w:val="00310241"/>
    <w:rsid w:val="00313374"/>
    <w:rsid w:val="00314099"/>
    <w:rsid w:val="0031417D"/>
    <w:rsid w:val="00317A26"/>
    <w:rsid w:val="0032197E"/>
    <w:rsid w:val="003226A0"/>
    <w:rsid w:val="003234B5"/>
    <w:rsid w:val="003258C5"/>
    <w:rsid w:val="00325E7A"/>
    <w:rsid w:val="00334938"/>
    <w:rsid w:val="003353C3"/>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1FD7"/>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1E0"/>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05E7"/>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4F8"/>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63B7"/>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3BB6"/>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EB0"/>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FA9"/>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6CE4"/>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EA7"/>
    <w:rsid w:val="00EA1CEE"/>
    <w:rsid w:val="00EA22C2"/>
    <w:rsid w:val="00EA340A"/>
    <w:rsid w:val="00EB3F8D"/>
    <w:rsid w:val="00EB411B"/>
    <w:rsid w:val="00EB6560"/>
    <w:rsid w:val="00EB6D49"/>
    <w:rsid w:val="00EC08F7"/>
    <w:rsid w:val="00EC1F6C"/>
    <w:rsid w:val="00EC2840"/>
    <w:rsid w:val="00EC5088"/>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0FFD"/>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26803B"/>
  <w15:chartTrackingRefBased/>
  <w15:docId w15:val="{F222E42B-7A8E-4862-87FF-8E999C7B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A35F44B8C7459DACA51B8E67D347D1"/>
        <w:category>
          <w:name w:val="Allmänt"/>
          <w:gallery w:val="placeholder"/>
        </w:category>
        <w:types>
          <w:type w:val="bbPlcHdr"/>
        </w:types>
        <w:behaviors>
          <w:behavior w:val="content"/>
        </w:behaviors>
        <w:guid w:val="{851E4129-BD19-4061-B991-660ED02F3212}"/>
      </w:docPartPr>
      <w:docPartBody>
        <w:p w:rsidR="005A420B" w:rsidRDefault="005A420B">
          <w:pPr>
            <w:pStyle w:val="FEA35F44B8C7459DACA51B8E67D347D1"/>
          </w:pPr>
          <w:r w:rsidRPr="009A726D">
            <w:rPr>
              <w:rStyle w:val="Platshllartext"/>
            </w:rPr>
            <w:t>Klicka här för att ange text.</w:t>
          </w:r>
        </w:p>
      </w:docPartBody>
    </w:docPart>
    <w:docPart>
      <w:docPartPr>
        <w:name w:val="13BA33AF5B93433888D1EFCAA4C457B9"/>
        <w:category>
          <w:name w:val="Allmänt"/>
          <w:gallery w:val="placeholder"/>
        </w:category>
        <w:types>
          <w:type w:val="bbPlcHdr"/>
        </w:types>
        <w:behaviors>
          <w:behavior w:val="content"/>
        </w:behaviors>
        <w:guid w:val="{4AFD5A9E-F689-4421-9320-BE8EBC496AD7}"/>
      </w:docPartPr>
      <w:docPartBody>
        <w:p w:rsidR="005A420B" w:rsidRDefault="005A420B">
          <w:pPr>
            <w:pStyle w:val="13BA33AF5B93433888D1EFCAA4C457B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20B"/>
    <w:rsid w:val="005A4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EA35F44B8C7459DACA51B8E67D347D1">
    <w:name w:val="FEA35F44B8C7459DACA51B8E67D347D1"/>
  </w:style>
  <w:style w:type="paragraph" w:customStyle="1" w:styleId="7B0F6D65CBB84F65AECD7F7B73F9106B">
    <w:name w:val="7B0F6D65CBB84F65AECD7F7B73F9106B"/>
  </w:style>
  <w:style w:type="paragraph" w:customStyle="1" w:styleId="13BA33AF5B93433888D1EFCAA4C457B9">
    <w:name w:val="13BA33AF5B93433888D1EFCAA4C45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1097</RubrikLookup>
    <MotionGuid xmlns="00d11361-0b92-4bae-a181-288d6a55b763">02e990e7-5409-47b7-b9a1-4e88bd89f4dd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128EF-E974-42E9-8330-C73EF9328E42}"/>
</file>

<file path=customXml/itemProps2.xml><?xml version="1.0" encoding="utf-8"?>
<ds:datastoreItem xmlns:ds="http://schemas.openxmlformats.org/officeDocument/2006/customXml" ds:itemID="{80019FB6-4919-444F-8B43-2F9EAF871443}"/>
</file>

<file path=customXml/itemProps3.xml><?xml version="1.0" encoding="utf-8"?>
<ds:datastoreItem xmlns:ds="http://schemas.openxmlformats.org/officeDocument/2006/customXml" ds:itemID="{BB74E495-C818-4A01-B528-A0D4F3BBF7FE}"/>
</file>

<file path=customXml/itemProps4.xml><?xml version="1.0" encoding="utf-8"?>
<ds:datastoreItem xmlns:ds="http://schemas.openxmlformats.org/officeDocument/2006/customXml" ds:itemID="{73A91F18-7873-43D3-A347-3023F7FB318C}"/>
</file>

<file path=docProps/app.xml><?xml version="1.0" encoding="utf-8"?>
<Properties xmlns="http://schemas.openxmlformats.org/officeDocument/2006/extended-properties" xmlns:vt="http://schemas.openxmlformats.org/officeDocument/2006/docPropsVTypes">
  <Template>GranskaMot.dotm</Template>
  <TotalTime>22</TotalTime>
  <Pages>2</Pages>
  <Words>364</Words>
  <Characters>2043</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Familjeklassning av nätdroger</vt:lpstr>
      <vt:lpstr/>
    </vt:vector>
  </TitlesOfParts>
  <Company>Riksdagen</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201415KD656 Familjeklassa nätdroger</dc:title>
  <dc:subject/>
  <dc:creator>It-avdelningen</dc:creator>
  <cp:keywords/>
  <dc:description/>
  <cp:lastModifiedBy>Susanne Andersson</cp:lastModifiedBy>
  <cp:revision>11</cp:revision>
  <cp:lastPrinted>2014-11-06T17:20:00Z</cp:lastPrinted>
  <dcterms:created xsi:type="dcterms:W3CDTF">2014-10-29T13:35:00Z</dcterms:created>
  <dcterms:modified xsi:type="dcterms:W3CDTF">2015-07-30T11:35:00Z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*1ECA2F4EBA7E4*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http://filur.riksdagen.se/drop/DropOffLibrary/1ECA2F4EBA7E4.docx</vt:lpwstr>
  </property>
</Properties>
</file>