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E3837A72E084F45B4BBADC01B556D61"/>
        </w:placeholder>
        <w:text/>
      </w:sdtPr>
      <w:sdtEndPr/>
      <w:sdtContent>
        <w:p w:rsidRPr="009B062B" w:rsidR="00AF30DD" w:rsidP="00DA28CE" w:rsidRDefault="00AF30DD" w14:paraId="4966F8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949f24e-244e-4b13-8f0b-411c1773c12a"/>
        <w:id w:val="1045644021"/>
        <w:lock w:val="sdtLocked"/>
      </w:sdtPr>
      <w:sdtEndPr/>
      <w:sdtContent>
        <w:p w:rsidR="00DF3DFC" w:rsidRDefault="0032132E" w14:paraId="4966F8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straffpåföljden när en person kör ifrån polisen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2A4D7F0EF5748B0B6104172A25644E9"/>
        </w:placeholder>
        <w:text/>
      </w:sdtPr>
      <w:sdtEndPr/>
      <w:sdtContent>
        <w:p w:rsidRPr="009B062B" w:rsidR="006D79C9" w:rsidP="00333E95" w:rsidRDefault="006D79C9" w14:paraId="4966F833" w14:textId="77777777">
          <w:pPr>
            <w:pStyle w:val="Rubrik1"/>
          </w:pPr>
          <w:r>
            <w:t>Motivering</w:t>
          </w:r>
        </w:p>
      </w:sdtContent>
    </w:sdt>
    <w:p w:rsidRPr="00520E57" w:rsidR="00925A49" w:rsidP="00520E57" w:rsidRDefault="00B0664E" w14:paraId="4966F834" w14:textId="12AB316D">
      <w:pPr>
        <w:pStyle w:val="Normalutanindragellerluft"/>
      </w:pPr>
      <w:r w:rsidRPr="00520E57">
        <w:t>Enligt trafikförordningen 2 </w:t>
      </w:r>
      <w:r w:rsidRPr="00520E57" w:rsidR="00925A49">
        <w:t>kap</w:t>
      </w:r>
      <w:r w:rsidRPr="00520E57">
        <w:t>. 3 </w:t>
      </w:r>
      <w:r w:rsidRPr="00520E57" w:rsidR="00925A49">
        <w:t xml:space="preserve">§ ska en trafikant lyda en polismans anvisning för trafiken. Det vill säga, en förare ska stanna vid polismans tecken eller uppmaning. </w:t>
      </w:r>
    </w:p>
    <w:p w:rsidRPr="00520E57" w:rsidR="004C7CD1" w:rsidP="00520E57" w:rsidRDefault="00925A49" w14:paraId="4966F836" w14:textId="031C1C3C">
      <w:r w:rsidRPr="00520E57">
        <w:t>Så här lyder lagtexten:</w:t>
      </w:r>
      <w:r w:rsidRPr="00520E57" w:rsidR="00B0664E">
        <w:t xml:space="preserve"> ”3 § </w:t>
      </w:r>
      <w:r w:rsidRPr="00520E57">
        <w:t>En trafikant ska lyda en polismans anvisning för trafiken. En anvisning som ges av en polisman gäller framför trafikreglerna och s</w:t>
      </w:r>
      <w:r w:rsidRPr="00520E57" w:rsidR="00B0664E">
        <w:t>ådana anvisningar som avses i 2 </w:t>
      </w:r>
      <w:r w:rsidRPr="00520E57">
        <w:t>§.</w:t>
      </w:r>
      <w:r w:rsidRPr="00520E57" w:rsidR="00B0664E">
        <w:t>”</w:t>
      </w:r>
    </w:p>
    <w:p w:rsidRPr="00520E57" w:rsidR="004C7CD1" w:rsidP="00520E57" w:rsidRDefault="00925A49" w14:paraId="4966F837" w14:textId="77777777">
      <w:r w:rsidRPr="00520E57">
        <w:t xml:space="preserve">Den som inte har något att dölja stannar vanligtvis vid polismans uppmaning. Men den som har narkotika eller stöldgods i bilen, den som kör ifrån ett rån eller den som kör påverkad eller utan körkort vill ofta inte stanna för polis. </w:t>
      </w:r>
    </w:p>
    <w:p w:rsidRPr="00520E57" w:rsidR="004C7CD1" w:rsidP="00520E57" w:rsidRDefault="00925A49" w14:paraId="4966F838" w14:textId="75B1FD04">
      <w:r w:rsidRPr="00520E57">
        <w:t>Den som har en pågående brottslig aktivitet har istället ett starkt intresse av att köra ifrån polisen. Påföljden för att köra ifrån en polis är i dagsläget alldeles för lindrig, trots att konsekvenserna av denna handling kan bli hetsiga biljakter med fara för andra människors väl och ve. I v</w:t>
      </w:r>
      <w:r w:rsidRPr="00520E57" w:rsidR="00B0664E">
        <w:t>ärsta fall med dödlig utgång (ex.</w:t>
      </w:r>
      <w:r w:rsidRPr="00520E57">
        <w:t xml:space="preserve"> Hjulstabron 2013). Men följden kan också bli att polisens arbete med att upprätthålla lag och ordning, att minska brottsligheten och öka människors trygghet inte respekteras. </w:t>
      </w:r>
    </w:p>
    <w:p w:rsidRPr="00520E57" w:rsidR="004C7CD1" w:rsidP="00520E57" w:rsidRDefault="00925A49" w14:paraId="4966F839" w14:textId="77777777">
      <w:r w:rsidRPr="00520E57">
        <w:t>Det bör övervägas om lagstiftningen ska ses över så att det blir ett kännbart straff för den som försöker köra ifrån polisen.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3297BA70804906A647B14C959869E3"/>
        </w:placeholder>
      </w:sdtPr>
      <w:sdtEndPr>
        <w:rPr>
          <w:i w:val="0"/>
          <w:noProof w:val="0"/>
        </w:rPr>
      </w:sdtEndPr>
      <w:sdtContent>
        <w:p w:rsidR="004C7CD1" w:rsidP="004C7CD1" w:rsidRDefault="004C7CD1" w14:paraId="4966F83A" w14:textId="77777777"/>
        <w:p w:rsidRPr="008E0FE2" w:rsidR="004801AC" w:rsidP="004C7CD1" w:rsidRDefault="00520E57" w14:paraId="4966F8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7E17" w:rsidRDefault="00057E17" w14:paraId="4966F83F" w14:textId="77777777"/>
    <w:sectPr w:rsidR="00057E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6F841" w14:textId="77777777" w:rsidR="00925A49" w:rsidRDefault="00925A49" w:rsidP="000C1CAD">
      <w:pPr>
        <w:spacing w:line="240" w:lineRule="auto"/>
      </w:pPr>
      <w:r>
        <w:separator/>
      </w:r>
    </w:p>
  </w:endnote>
  <w:endnote w:type="continuationSeparator" w:id="0">
    <w:p w14:paraId="4966F842" w14:textId="77777777" w:rsidR="00925A49" w:rsidRDefault="00925A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6F8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6F848" w14:textId="03B06AA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20E5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6F83F" w14:textId="77777777" w:rsidR="00925A49" w:rsidRDefault="00925A49" w:rsidP="000C1CAD">
      <w:pPr>
        <w:spacing w:line="240" w:lineRule="auto"/>
      </w:pPr>
      <w:r>
        <w:separator/>
      </w:r>
    </w:p>
  </w:footnote>
  <w:footnote w:type="continuationSeparator" w:id="0">
    <w:p w14:paraId="4966F840" w14:textId="77777777" w:rsidR="00925A49" w:rsidRDefault="00925A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966F8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66F852" wp14:anchorId="4966F8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20E57" w14:paraId="4966F8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C2CB00856E4058A4D21238B2EB9738"/>
                              </w:placeholder>
                              <w:text/>
                            </w:sdtPr>
                            <w:sdtEndPr/>
                            <w:sdtContent>
                              <w:r w:rsidR="00925A4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20DA7F00CB4D788368DF0A14354488"/>
                              </w:placeholder>
                              <w:text/>
                            </w:sdtPr>
                            <w:sdtEndPr/>
                            <w:sdtContent>
                              <w:r w:rsidR="00925A49">
                                <w:t>2039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66F8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20E57" w14:paraId="4966F8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C2CB00856E4058A4D21238B2EB9738"/>
                        </w:placeholder>
                        <w:text/>
                      </w:sdtPr>
                      <w:sdtEndPr/>
                      <w:sdtContent>
                        <w:r w:rsidR="00925A4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20DA7F00CB4D788368DF0A14354488"/>
                        </w:placeholder>
                        <w:text/>
                      </w:sdtPr>
                      <w:sdtEndPr/>
                      <w:sdtContent>
                        <w:r w:rsidR="00925A49">
                          <w:t>2039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966F8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966F845" w14:textId="77777777">
    <w:pPr>
      <w:jc w:val="right"/>
    </w:pPr>
  </w:p>
  <w:p w:rsidR="00262EA3" w:rsidP="00776B74" w:rsidRDefault="00262EA3" w14:paraId="4966F8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20E57" w14:paraId="4966F8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66F854" wp14:anchorId="4966F8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20E57" w14:paraId="4966F8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5A4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5A49">
          <w:t>2039</w:t>
        </w:r>
      </w:sdtContent>
    </w:sdt>
  </w:p>
  <w:p w:rsidRPr="008227B3" w:rsidR="00262EA3" w:rsidP="008227B3" w:rsidRDefault="00520E57" w14:paraId="4966F8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20E57" w14:paraId="4966F8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:1165</w:t>
        </w:r>
      </w:sdtContent>
    </w:sdt>
  </w:p>
  <w:p w:rsidR="00262EA3" w:rsidP="00E03A3D" w:rsidRDefault="00520E57" w14:paraId="4966F8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25A49" w14:paraId="4966F84E" w14:textId="77777777">
        <w:pPr>
          <w:pStyle w:val="FSHRub2"/>
        </w:pPr>
        <w:r>
          <w:t>Se över påföljden för att köra ifrån polisen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966F8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25A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E17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32E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D5F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CB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CD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E57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351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A49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985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64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C01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DFC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66F830"/>
  <w15:chartTrackingRefBased/>
  <w15:docId w15:val="{F125746C-CC95-47D2-881B-8D8F4C9E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3837A72E084F45B4BBADC01B556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62017-13CB-4055-9F84-08B57966A894}"/>
      </w:docPartPr>
      <w:docPartBody>
        <w:p w:rsidR="004E237C" w:rsidRDefault="004E237C">
          <w:pPr>
            <w:pStyle w:val="AE3837A72E084F45B4BBADC01B556D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A4D7F0EF5748B0B6104172A2564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D60C7-AE13-435E-8758-4C9B82C65D07}"/>
      </w:docPartPr>
      <w:docPartBody>
        <w:p w:rsidR="004E237C" w:rsidRDefault="004E237C">
          <w:pPr>
            <w:pStyle w:val="C2A4D7F0EF5748B0B6104172A25644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C2CB00856E4058A4D21238B2EB9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54123-93C5-4BA3-98AE-E8509F45BADD}"/>
      </w:docPartPr>
      <w:docPartBody>
        <w:p w:rsidR="004E237C" w:rsidRDefault="004E237C">
          <w:pPr>
            <w:pStyle w:val="52C2CB00856E4058A4D21238B2EB97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20DA7F00CB4D788368DF0A14354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0BDCA-BE84-4891-866C-C0F4E9EA4761}"/>
      </w:docPartPr>
      <w:docPartBody>
        <w:p w:rsidR="004E237C" w:rsidRDefault="004E237C">
          <w:pPr>
            <w:pStyle w:val="6620DA7F00CB4D788368DF0A14354488"/>
          </w:pPr>
          <w:r>
            <w:t xml:space="preserve"> </w:t>
          </w:r>
        </w:p>
      </w:docPartBody>
    </w:docPart>
    <w:docPart>
      <w:docPartPr>
        <w:name w:val="AF3297BA70804906A647B14C95986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F640C-0A15-4AE4-9CAF-874BBC113CBA}"/>
      </w:docPartPr>
      <w:docPartBody>
        <w:p w:rsidR="004350C1" w:rsidRDefault="004350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7C"/>
    <w:rsid w:val="004350C1"/>
    <w:rsid w:val="004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3837A72E084F45B4BBADC01B556D61">
    <w:name w:val="AE3837A72E084F45B4BBADC01B556D61"/>
  </w:style>
  <w:style w:type="paragraph" w:customStyle="1" w:styleId="536D2E064D0E4503AE8641EE377DA293">
    <w:name w:val="536D2E064D0E4503AE8641EE377DA29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1C21E700C874A7AAA8A103209F6EA78">
    <w:name w:val="11C21E700C874A7AAA8A103209F6EA78"/>
  </w:style>
  <w:style w:type="paragraph" w:customStyle="1" w:styleId="C2A4D7F0EF5748B0B6104172A25644E9">
    <w:name w:val="C2A4D7F0EF5748B0B6104172A25644E9"/>
  </w:style>
  <w:style w:type="paragraph" w:customStyle="1" w:styleId="EC00DFEC530F4899B73BB5DF845E4804">
    <w:name w:val="EC00DFEC530F4899B73BB5DF845E4804"/>
  </w:style>
  <w:style w:type="paragraph" w:customStyle="1" w:styleId="F03DADD026FF4FCEA7A3510BBEEE81C1">
    <w:name w:val="F03DADD026FF4FCEA7A3510BBEEE81C1"/>
  </w:style>
  <w:style w:type="paragraph" w:customStyle="1" w:styleId="52C2CB00856E4058A4D21238B2EB9738">
    <w:name w:val="52C2CB00856E4058A4D21238B2EB9738"/>
  </w:style>
  <w:style w:type="paragraph" w:customStyle="1" w:styleId="6620DA7F00CB4D788368DF0A14354488">
    <w:name w:val="6620DA7F00CB4D788368DF0A143544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3C16A7-87C7-48E3-84FF-7BE3DCC107CA}"/>
</file>

<file path=customXml/itemProps2.xml><?xml version="1.0" encoding="utf-8"?>
<ds:datastoreItem xmlns:ds="http://schemas.openxmlformats.org/officeDocument/2006/customXml" ds:itemID="{0883F0A7-717A-47CA-B301-FC3B762F047E}"/>
</file>

<file path=customXml/itemProps3.xml><?xml version="1.0" encoding="utf-8"?>
<ds:datastoreItem xmlns:ds="http://schemas.openxmlformats.org/officeDocument/2006/customXml" ds:itemID="{E0F8D761-1BD0-402B-948E-54C7E2C13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1232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S2039 Se över påföljden för att köra ifrån polisen</vt:lpstr>
      <vt:lpstr>
      </vt:lpstr>
    </vt:vector>
  </TitlesOfParts>
  <Company>Sveriges riksdag</Company>
  <LinksUpToDate>false</LinksUpToDate>
  <CharactersWithSpaces>1461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