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4CCE825" w14:textId="77777777">
      <w:pPr>
        <w:pStyle w:val="Normalutanindragellerluft"/>
      </w:pPr>
      <w:bookmarkStart w:name="_Toc106800475" w:id="0"/>
      <w:bookmarkStart w:name="_Toc106801300" w:id="1"/>
    </w:p>
    <w:p xmlns:w14="http://schemas.microsoft.com/office/word/2010/wordml" w:rsidRPr="009B062B" w:rsidR="00AF30DD" w:rsidP="00045DF8" w:rsidRDefault="003E1096" w14:paraId="23F2CD47" w14:textId="77777777">
      <w:pPr>
        <w:pStyle w:val="RubrikFrslagTIllRiksdagsbeslut"/>
      </w:pPr>
      <w:sdt>
        <w:sdtPr>
          <w:alias w:val="CC_Boilerplate_4"/>
          <w:tag w:val="CC_Boilerplate_4"/>
          <w:id w:val="-1644581176"/>
          <w:lock w:val="sdtContentLocked"/>
          <w:placeholder>
            <w:docPart w:val="BEEC57DC631D49C49655D383BE19E3DA"/>
          </w:placeholder>
          <w:text/>
        </w:sdtPr>
        <w:sdtEndPr/>
        <w:sdtContent>
          <w:r w:rsidRPr="009B062B" w:rsidR="00AF30DD">
            <w:t>Förslag till riksdagsbeslut</w:t>
          </w:r>
        </w:sdtContent>
      </w:sdt>
      <w:bookmarkEnd w:id="0"/>
      <w:bookmarkEnd w:id="1"/>
    </w:p>
    <w:sdt>
      <w:sdtPr>
        <w:tag w:val="5a56ac0e-9fcd-4f1f-bad8-5657bf5f73d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tullens rätt att kontrollera stöldgods vid gränskontroller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302D5290114856AB9F574740CA9250"/>
        </w:placeholder>
        <w:text/>
      </w:sdtPr>
      <w:sdtEndPr/>
      <w:sdtContent>
        <w:p xmlns:w14="http://schemas.microsoft.com/office/word/2010/wordml" w:rsidRPr="009B062B" w:rsidR="006D79C9" w:rsidP="00333E95" w:rsidRDefault="006D79C9" w14:paraId="597761B8"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7C49C1" w14:paraId="53ECA496" w14:textId="3876C701">
      <w:pPr>
        <w:pStyle w:val="Normalutanindragellerluft"/>
      </w:pPr>
      <w:r>
        <w:t xml:space="preserve">Enligt BRÅ </w:t>
      </w:r>
      <w:r w:rsidR="006902F7">
        <w:t xml:space="preserve">polisanmäldes drygt 7300 stölder och inbrott på byggarbetsplatser under 2023. Denna siffra ger en fingervisning på vad som sker på våra svenska byggarbetsplatser. Men snickarfirmor vittnar om att problemet är större än så. Verktyg stjäls varje vecka ifrån byggbilar och de hämmas vid parkering för att handla eller parkera sina bilar även under arbetsdagen. Inbrott sker allt mer ohämmat mitt på ljusa dagen. Beloppen och kontinuiteten gör att även försäkringsbolagen höjer sina premier. Detta gör att många firmor aldrig anmäler eller använder sina försäkringsbolag. Detta leder i sin tur att mörkertalet är stort. Men det pratas om miljardbelopp som förs ut ifrån vårt land. Det är allt ifrån maskiner till verktyg samt arbetskläder. Allt ifrån större byggprojekt till den enskilda snickaren, alla drabbas. </w:t>
      </w:r>
    </w:p>
    <w:p xmlns:w14="http://schemas.microsoft.com/office/word/2010/wordml" w:rsidR="00BB6339" w:rsidP="008E0FE2" w:rsidRDefault="00BB6339" w14:paraId="3872F90A" w14:textId="77777777">
      <w:pPr>
        <w:pStyle w:val="Normalutanindragellerluft"/>
      </w:pPr>
    </w:p>
    <w:sdt>
      <w:sdtPr>
        <w:rPr>
          <w:i/>
          <w:noProof/>
        </w:rPr>
        <w:alias w:val="CC_Underskrifter"/>
        <w:tag w:val="CC_Underskrifter"/>
        <w:id w:val="583496634"/>
        <w:lock w:val="sdtContentLocked"/>
        <w:placeholder>
          <w:docPart w:val="6A5C2C41E5B24BEFA7BE9E858373EA5A"/>
        </w:placeholder>
      </w:sdtPr>
      <w:sdtEndPr>
        <w:rPr>
          <w:i w:val="0"/>
          <w:noProof w:val="0"/>
        </w:rPr>
      </w:sdtEndPr>
      <w:sdtContent>
        <w:p xmlns:w14="http://schemas.microsoft.com/office/word/2010/wordml" w:rsidR="003E1096" w:rsidP="003E1096" w:rsidRDefault="003E1096" w14:paraId="76342910" w14:textId="77777777">
          <w:pPr/>
          <w:r/>
        </w:p>
        <w:p xmlns:w14="http://schemas.microsoft.com/office/word/2010/wordml" w:rsidRPr="008E0FE2" w:rsidR="004801AC" w:rsidP="003E1096" w:rsidRDefault="003E1096" w14:paraId="0D54F63C" w14:textId="166FFBB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C249" w14:textId="77777777" w:rsidR="00AD2228" w:rsidRDefault="00AD2228" w:rsidP="000C1CAD">
      <w:pPr>
        <w:spacing w:line="240" w:lineRule="auto"/>
      </w:pPr>
      <w:r>
        <w:separator/>
      </w:r>
    </w:p>
  </w:endnote>
  <w:endnote w:type="continuationSeparator" w:id="0">
    <w:p w14:paraId="334FB4A8" w14:textId="77777777" w:rsidR="00AD2228" w:rsidRDefault="00AD22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1E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00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A805" w14:textId="07B94CBF" w:rsidR="00262EA3" w:rsidRPr="003E1096" w:rsidRDefault="00262EA3" w:rsidP="003E10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813B" w14:textId="77777777" w:rsidR="00AD2228" w:rsidRDefault="00AD2228" w:rsidP="000C1CAD">
      <w:pPr>
        <w:spacing w:line="240" w:lineRule="auto"/>
      </w:pPr>
      <w:r>
        <w:separator/>
      </w:r>
    </w:p>
  </w:footnote>
  <w:footnote w:type="continuationSeparator" w:id="0">
    <w:p w14:paraId="0C37EE5C" w14:textId="77777777" w:rsidR="00AD2228" w:rsidRDefault="00AD22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E13B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C2255" wp14:anchorId="3D63E8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1096" w14:paraId="7FA2815F" w14:textId="626243F8">
                          <w:pPr>
                            <w:jc w:val="right"/>
                          </w:pPr>
                          <w:sdt>
                            <w:sdtPr>
                              <w:alias w:val="CC_Noformat_Partikod"/>
                              <w:tag w:val="CC_Noformat_Partikod"/>
                              <w:id w:val="-53464382"/>
                              <w:text/>
                            </w:sdtPr>
                            <w:sdtEndPr/>
                            <w:sdtContent>
                              <w:r w:rsidR="007C49C1">
                                <w:t>M</w:t>
                              </w:r>
                            </w:sdtContent>
                          </w:sdt>
                          <w:sdt>
                            <w:sdtPr>
                              <w:alias w:val="CC_Noformat_Partinummer"/>
                              <w:tag w:val="CC_Noformat_Partinummer"/>
                              <w:id w:val="-1709555926"/>
                              <w:text/>
                            </w:sdtPr>
                            <w:sdtEndPr/>
                            <w:sdtContent>
                              <w:r w:rsidR="00D35914">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3E8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1096" w14:paraId="7FA2815F" w14:textId="626243F8">
                    <w:pPr>
                      <w:jc w:val="right"/>
                    </w:pPr>
                    <w:sdt>
                      <w:sdtPr>
                        <w:alias w:val="CC_Noformat_Partikod"/>
                        <w:tag w:val="CC_Noformat_Partikod"/>
                        <w:id w:val="-53464382"/>
                        <w:text/>
                      </w:sdtPr>
                      <w:sdtEndPr/>
                      <w:sdtContent>
                        <w:r w:rsidR="007C49C1">
                          <w:t>M</w:t>
                        </w:r>
                      </w:sdtContent>
                    </w:sdt>
                    <w:sdt>
                      <w:sdtPr>
                        <w:alias w:val="CC_Noformat_Partinummer"/>
                        <w:tag w:val="CC_Noformat_Partinummer"/>
                        <w:id w:val="-1709555926"/>
                        <w:text/>
                      </w:sdtPr>
                      <w:sdtEndPr/>
                      <w:sdtContent>
                        <w:r w:rsidR="00D35914">
                          <w:t>1516</w:t>
                        </w:r>
                      </w:sdtContent>
                    </w:sdt>
                  </w:p>
                </w:txbxContent>
              </v:textbox>
              <w10:wrap anchorx="page"/>
            </v:shape>
          </w:pict>
        </mc:Fallback>
      </mc:AlternateContent>
    </w:r>
  </w:p>
  <w:p w:rsidRPr="00293C4F" w:rsidR="00262EA3" w:rsidP="00776B74" w:rsidRDefault="00262EA3" w14:paraId="06B4A0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E515CF" w14:textId="77777777">
    <w:pPr>
      <w:jc w:val="right"/>
    </w:pPr>
  </w:p>
  <w:p w:rsidR="00262EA3" w:rsidP="00776B74" w:rsidRDefault="00262EA3" w14:paraId="6482A6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1096" w14:paraId="322337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297CB9" wp14:anchorId="7E4DFE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1096" w14:paraId="0C204B01" w14:textId="323CFF8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C49C1">
          <w:t>M</w:t>
        </w:r>
      </w:sdtContent>
    </w:sdt>
    <w:sdt>
      <w:sdtPr>
        <w:alias w:val="CC_Noformat_Partinummer"/>
        <w:tag w:val="CC_Noformat_Partinummer"/>
        <w:id w:val="-2014525982"/>
        <w:lock w:val="contentLocked"/>
        <w:text/>
      </w:sdtPr>
      <w:sdtEndPr/>
      <w:sdtContent>
        <w:r w:rsidR="00D35914">
          <w:t>1516</w:t>
        </w:r>
      </w:sdtContent>
    </w:sdt>
  </w:p>
  <w:p w:rsidRPr="008227B3" w:rsidR="00262EA3" w:rsidP="008227B3" w:rsidRDefault="003E1096" w14:paraId="4DEA1A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1096" w14:paraId="28FB7F74" w14:textId="5B2DF6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:1833</w:t>
        </w:r>
      </w:sdtContent>
    </w:sdt>
  </w:p>
  <w:p w:rsidR="00262EA3" w:rsidP="00E03A3D" w:rsidRDefault="003E1096" w14:paraId="53553AB7" w14:textId="7A503D32">
    <w:pPr>
      <w:pStyle w:val="Motionr"/>
    </w:pPr>
    <w:sdt>
      <w:sdtPr>
        <w:alias w:val="CC_Noformat_Avtext"/>
        <w:tag w:val="CC_Noformat_Avtext"/>
        <w:id w:val="-2020768203"/>
        <w:lock w:val="sdtContentLocked"/>
        <w15:appearance w15:val="hidden"/>
        <w:text/>
      </w:sdtPr>
      <w:sdtEndPr/>
      <w:sdtContent>
        <w:r>
          <w:t>av Jennie Wernäng och Marléne Lund Kopparklint (båda M)</w:t>
        </w:r>
      </w:sdtContent>
    </w:sdt>
  </w:p>
  <w:sdt>
    <w:sdtPr>
      <w:alias w:val="CC_Noformat_Rubtext"/>
      <w:tag w:val="CC_Noformat_Rubtext"/>
      <w:id w:val="-218060500"/>
      <w:lock w:val="sdtContentLocked"/>
      <w:text/>
    </w:sdtPr>
    <w:sdtEndPr/>
    <w:sdtContent>
      <w:p w:rsidR="00262EA3" w:rsidP="00283E0F" w:rsidRDefault="007C49C1" w14:paraId="07BA5374" w14:textId="3A88D0B3">
        <w:pPr>
          <w:pStyle w:val="FSHRub2"/>
        </w:pPr>
        <w:r>
          <w:t>Stärkt kontroll för brott mot byggföretag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12203B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9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F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569"/>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096"/>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D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F7"/>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9C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36"/>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2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1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D9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55A94D"/>
  <w15:chartTrackingRefBased/>
  <w15:docId w15:val="{7EA98380-6903-4908-9954-F3D33878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C57DC631D49C49655D383BE19E3DA"/>
        <w:category>
          <w:name w:val="Allmänt"/>
          <w:gallery w:val="placeholder"/>
        </w:category>
        <w:types>
          <w:type w:val="bbPlcHdr"/>
        </w:types>
        <w:behaviors>
          <w:behavior w:val="content"/>
        </w:behaviors>
        <w:guid w:val="{1CDDA48C-D53B-4BEC-8DFC-214ABA397706}"/>
      </w:docPartPr>
      <w:docPartBody>
        <w:p w:rsidR="0091657D" w:rsidRDefault="00184108">
          <w:pPr>
            <w:pStyle w:val="BEEC57DC631D49C49655D383BE19E3DA"/>
          </w:pPr>
          <w:r w:rsidRPr="005A0A93">
            <w:rPr>
              <w:rStyle w:val="Platshllartext"/>
            </w:rPr>
            <w:t>Förslag till riksdagsbeslut</w:t>
          </w:r>
        </w:p>
      </w:docPartBody>
    </w:docPart>
    <w:docPart>
      <w:docPartPr>
        <w:name w:val="4A57A582EBA44EB9BFAF749D2968159E"/>
        <w:category>
          <w:name w:val="Allmänt"/>
          <w:gallery w:val="placeholder"/>
        </w:category>
        <w:types>
          <w:type w:val="bbPlcHdr"/>
        </w:types>
        <w:behaviors>
          <w:behavior w:val="content"/>
        </w:behaviors>
        <w:guid w:val="{A8951B7F-7DCF-4FC3-948C-84914FAC2C05}"/>
      </w:docPartPr>
      <w:docPartBody>
        <w:p w:rsidR="0091657D" w:rsidRDefault="00184108">
          <w:pPr>
            <w:pStyle w:val="4A57A582EBA44EB9BFAF749D296815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D302D5290114856AB9F574740CA9250"/>
        <w:category>
          <w:name w:val="Allmänt"/>
          <w:gallery w:val="placeholder"/>
        </w:category>
        <w:types>
          <w:type w:val="bbPlcHdr"/>
        </w:types>
        <w:behaviors>
          <w:behavior w:val="content"/>
        </w:behaviors>
        <w:guid w:val="{2CF92D6C-7145-4F0B-AA29-C5B3A0210F9A}"/>
      </w:docPartPr>
      <w:docPartBody>
        <w:p w:rsidR="0091657D" w:rsidRDefault="00184108">
          <w:pPr>
            <w:pStyle w:val="1D302D5290114856AB9F574740CA9250"/>
          </w:pPr>
          <w:r w:rsidRPr="005A0A93">
            <w:rPr>
              <w:rStyle w:val="Platshllartext"/>
            </w:rPr>
            <w:t>Motivering</w:t>
          </w:r>
        </w:p>
      </w:docPartBody>
    </w:docPart>
    <w:docPart>
      <w:docPartPr>
        <w:name w:val="6A5C2C41E5B24BEFA7BE9E858373EA5A"/>
        <w:category>
          <w:name w:val="Allmänt"/>
          <w:gallery w:val="placeholder"/>
        </w:category>
        <w:types>
          <w:type w:val="bbPlcHdr"/>
        </w:types>
        <w:behaviors>
          <w:behavior w:val="content"/>
        </w:behaviors>
        <w:guid w:val="{BDE85FD5-1FCB-4223-A147-88FD9F778169}"/>
      </w:docPartPr>
      <w:docPartBody>
        <w:p w:rsidR="0091657D" w:rsidRDefault="00184108">
          <w:pPr>
            <w:pStyle w:val="6A5C2C41E5B24BEFA7BE9E858373EA5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08"/>
    <w:rsid w:val="00184108"/>
    <w:rsid w:val="0091657D"/>
    <w:rsid w:val="00C81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BFF"/>
    <w:rPr>
      <w:color w:val="F4B083" w:themeColor="accent2" w:themeTint="99"/>
    </w:rPr>
  </w:style>
  <w:style w:type="paragraph" w:customStyle="1" w:styleId="BEEC57DC631D49C49655D383BE19E3DA">
    <w:name w:val="BEEC57DC631D49C49655D383BE19E3DA"/>
  </w:style>
  <w:style w:type="paragraph" w:customStyle="1" w:styleId="4A57A582EBA44EB9BFAF749D2968159E">
    <w:name w:val="4A57A582EBA44EB9BFAF749D2968159E"/>
  </w:style>
  <w:style w:type="paragraph" w:customStyle="1" w:styleId="1D302D5290114856AB9F574740CA9250">
    <w:name w:val="1D302D5290114856AB9F574740CA9250"/>
  </w:style>
  <w:style w:type="paragraph" w:customStyle="1" w:styleId="6A5C2C41E5B24BEFA7BE9E858373EA5A">
    <w:name w:val="6A5C2C41E5B24BEFA7BE9E858373E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D79AB-102E-423A-AF28-F94193C4141C}"/>
</file>

<file path=customXml/itemProps2.xml><?xml version="1.0" encoding="utf-8"?>
<ds:datastoreItem xmlns:ds="http://schemas.openxmlformats.org/officeDocument/2006/customXml" ds:itemID="{F9DA0FF2-3E06-435A-86B2-FC6FDCCB41EF}"/>
</file>

<file path=customXml/itemProps3.xml><?xml version="1.0" encoding="utf-8"?>
<ds:datastoreItem xmlns:ds="http://schemas.openxmlformats.org/officeDocument/2006/customXml" ds:itemID="{18179667-A4B0-4D17-9D91-EE841F78BAB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925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kontroll för brott mot byggföretag</vt:lpstr>
      <vt:lpstr>
      </vt:lpstr>
    </vt:vector>
  </TitlesOfParts>
  <Company>Sveriges riksdag</Company>
  <LinksUpToDate>false</LinksUpToDate>
  <CharactersWithSpaces>1082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