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D0C" w:rsidRPr="0048081D" w:rsidRDefault="00CB2D0C" w:rsidP="00FF0CDE">
      <w:pPr>
        <w:pStyle w:val="Hemstlrubrik"/>
      </w:pPr>
      <w:r w:rsidRPr="0048081D">
        <w:t>Förslag till riksdagsbeslut</w:t>
      </w:r>
    </w:p>
    <w:p w:rsidR="00CB2D0C" w:rsidRPr="0048081D" w:rsidRDefault="00CB2D0C" w:rsidP="00FF0CDE">
      <w:pPr>
        <w:pStyle w:val="Hemstlatt"/>
      </w:pPr>
      <w:r w:rsidRPr="0048081D">
        <w:t>Riksdagen tillkännager för regeringen som sin mening vad i motionen anförs om möjligheterna att använda sig av jordbruket i norra Sverige för att stä</w:t>
      </w:r>
      <w:r w:rsidR="0071786E" w:rsidRPr="0048081D">
        <w:t>rka tillväxt, biol</w:t>
      </w:r>
      <w:r w:rsidR="0071786E" w:rsidRPr="0048081D">
        <w:t>o</w:t>
      </w:r>
      <w:r w:rsidR="0071786E" w:rsidRPr="0048081D">
        <w:t>gisk mångfald</w:t>
      </w:r>
      <w:r w:rsidRPr="0048081D">
        <w:t>, öppet landskap m.m.</w:t>
      </w:r>
    </w:p>
    <w:p w:rsidR="00CB2D0C" w:rsidRPr="0048081D" w:rsidRDefault="00CB2D0C" w:rsidP="00FF0CDE">
      <w:pPr>
        <w:pStyle w:val="Hemstlatt"/>
      </w:pPr>
      <w:r w:rsidRPr="0048081D">
        <w:t>Riksdagen tillkännager för regeringen som sin mening vad i motionen anförs om behovet av att i det kommande svenska miljö-</w:t>
      </w:r>
      <w:r w:rsidR="00577040" w:rsidRPr="0048081D">
        <w:t xml:space="preserve"> </w:t>
      </w:r>
      <w:r w:rsidRPr="0048081D">
        <w:t>och land</w:t>
      </w:r>
      <w:r w:rsidRPr="0048081D">
        <w:t>s</w:t>
      </w:r>
      <w:r w:rsidRPr="0048081D">
        <w:t>bygdsprogrammet prioritera åtgärder som riktar sig till det aktiva lan</w:t>
      </w:r>
      <w:r w:rsidRPr="0048081D">
        <w:t>t</w:t>
      </w:r>
      <w:r w:rsidRPr="0048081D">
        <w:t>bruket i Sverige.</w:t>
      </w:r>
    </w:p>
    <w:p w:rsidR="00CB2D0C" w:rsidRPr="0048081D" w:rsidRDefault="00CB2D0C" w:rsidP="00FF0CDE">
      <w:pPr>
        <w:pStyle w:val="Hemstlatt"/>
      </w:pPr>
      <w:r w:rsidRPr="0048081D">
        <w:t xml:space="preserve">Riksdagen tillkännager för regeringen som sin mening vad i motionen anförs </w:t>
      </w:r>
      <w:r w:rsidR="00577040" w:rsidRPr="0048081D">
        <w:t>om</w:t>
      </w:r>
      <w:r w:rsidRPr="0048081D">
        <w:t xml:space="preserve"> behovet av ett produktionsmål för det svenska jordbruket i de mindre gynnade o</w:t>
      </w:r>
      <w:r w:rsidRPr="0048081D">
        <w:t>m</w:t>
      </w:r>
      <w:r w:rsidRPr="0048081D">
        <w:t>rådena.</w:t>
      </w:r>
    </w:p>
    <w:p w:rsidR="00CB2D0C" w:rsidRPr="0048081D" w:rsidRDefault="00577040" w:rsidP="00FF0CDE">
      <w:pPr>
        <w:pStyle w:val="Rubrik1"/>
      </w:pPr>
      <w:r w:rsidRPr="0048081D">
        <w:t>Motivering</w:t>
      </w:r>
    </w:p>
    <w:p w:rsidR="00CB2D0C" w:rsidRPr="0048081D" w:rsidRDefault="00CB2D0C" w:rsidP="00FF0CDE">
      <w:r w:rsidRPr="0048081D">
        <w:t>Ett av politikens syften är att skapa förutsättningar för uthå</w:t>
      </w:r>
      <w:r w:rsidRPr="0048081D">
        <w:t>l</w:t>
      </w:r>
      <w:r w:rsidRPr="0048081D">
        <w:t>lig ekonomisk tillväxt, rättvisa och valfrihet så att likvärdiga levnadsvillkor skapas för me</w:t>
      </w:r>
      <w:r w:rsidRPr="0048081D">
        <w:t>d</w:t>
      </w:r>
      <w:r w:rsidRPr="0048081D">
        <w:t>borgarna i hela landet. Därför är det av nationellt intresse att varje arbet</w:t>
      </w:r>
      <w:r w:rsidRPr="0048081D">
        <w:t>s</w:t>
      </w:r>
      <w:r w:rsidRPr="0048081D">
        <w:t>marknadsregion fungerar väl, stora som små, i såväl norr som söder.</w:t>
      </w:r>
    </w:p>
    <w:p w:rsidR="00CB2D0C" w:rsidRPr="0048081D" w:rsidRDefault="00CB2D0C" w:rsidP="00FF0CDE">
      <w:pPr>
        <w:pStyle w:val="Normaltindrag"/>
      </w:pPr>
      <w:r w:rsidRPr="0048081D">
        <w:t>Utmaningarna i flertalet gles- och landsbygdsregioner är dock stora. Den snabba teknikutveckl</w:t>
      </w:r>
      <w:r w:rsidR="00FF0CDE" w:rsidRPr="0048081D">
        <w:t>ingen och en allt</w:t>
      </w:r>
      <w:r w:rsidRPr="0048081D">
        <w:t>mer globaliserad marknad gör att nä</w:t>
      </w:r>
      <w:r w:rsidRPr="0048081D">
        <w:t>r</w:t>
      </w:r>
      <w:r w:rsidRPr="0048081D">
        <w:t>ingslivets krav på snabb anpas</w:t>
      </w:r>
      <w:r w:rsidRPr="0048081D">
        <w:t>s</w:t>
      </w:r>
      <w:r w:rsidRPr="0048081D">
        <w:t>ning och förmåga till förändring ökar. En situation med samtidigt växande arbetslöshet och arbetskraftsbrist har blivit allt vanligare i hela Västeuropa. Därmed ökar också kraven på y</w:t>
      </w:r>
      <w:r w:rsidRPr="0048081D">
        <w:t>r</w:t>
      </w:r>
      <w:r w:rsidRPr="0048081D">
        <w:t>kesmässig och kompetensmässig rörlighet. Det är problem med att få utbud och efterfr</w:t>
      </w:r>
      <w:r w:rsidRPr="0048081D">
        <w:t>å</w:t>
      </w:r>
      <w:r w:rsidRPr="0048081D">
        <w:t>gan på lokal arbetskraft att stämma. I de flesta arbetsmarknadsregi</w:t>
      </w:r>
      <w:r w:rsidRPr="0048081D">
        <w:t>o</w:t>
      </w:r>
      <w:r w:rsidRPr="0048081D">
        <w:t>ner finns problem men de är mest kännbara i de befolkningsmässigt minsta och glest belägna regionerna. Probl</w:t>
      </w:r>
      <w:r w:rsidRPr="0048081D">
        <w:t>e</w:t>
      </w:r>
      <w:r w:rsidRPr="0048081D">
        <w:t>men ökar också i takt med att många av dessa regioner st</w:t>
      </w:r>
      <w:r w:rsidRPr="0048081D">
        <w:t>a</w:t>
      </w:r>
      <w:r w:rsidRPr="0048081D">
        <w:t xml:space="preserve">digt minskar i befolkning. </w:t>
      </w:r>
    </w:p>
    <w:p w:rsidR="00CB2D0C" w:rsidRPr="0048081D" w:rsidRDefault="00CB2D0C" w:rsidP="00FF0CDE">
      <w:pPr>
        <w:pStyle w:val="Normaltindrag"/>
      </w:pPr>
      <w:r w:rsidRPr="0048081D">
        <w:t>När befolkningen minskar så får detta också till följd att den tillgängliga servicen för gles- och landsbygdsbefolkningen fortsätter att försämras, detta gäller både den ko</w:t>
      </w:r>
      <w:r w:rsidRPr="0048081D">
        <w:t>m</w:t>
      </w:r>
      <w:r w:rsidRPr="0048081D">
        <w:t>mersiella och den offentliga servicen.</w:t>
      </w:r>
    </w:p>
    <w:p w:rsidR="00CB2D0C" w:rsidRPr="0048081D" w:rsidRDefault="00CB2D0C" w:rsidP="00FF0CDE">
      <w:pPr>
        <w:pStyle w:val="Rubrik1"/>
      </w:pPr>
      <w:r w:rsidRPr="0048081D">
        <w:lastRenderedPageBreak/>
        <w:t>Jord- och skogsbrukets roll</w:t>
      </w:r>
    </w:p>
    <w:p w:rsidR="00CB2D0C" w:rsidRPr="0048081D" w:rsidRDefault="00CB2D0C" w:rsidP="00FF0CDE">
      <w:r w:rsidRPr="0048081D">
        <w:t>För att motverka den negativa trenden för gles- och land</w:t>
      </w:r>
      <w:r w:rsidRPr="0048081D">
        <w:t>s</w:t>
      </w:r>
      <w:r w:rsidRPr="0048081D">
        <w:t>bygdsbefolkningen krävs det att det finns några basnäringar som kan svara för grunden i sysse</w:t>
      </w:r>
      <w:r w:rsidRPr="0048081D">
        <w:t>l</w:t>
      </w:r>
      <w:r w:rsidRPr="0048081D">
        <w:t>sättningen och i det sammanhanget har jord- och skogsbruket for</w:t>
      </w:r>
      <w:r w:rsidRPr="0048081D">
        <w:t>t</w:t>
      </w:r>
      <w:r w:rsidRPr="0048081D">
        <w:t>farande en central roll. Dessa näringar är centrala för gles- och landsbygdsb</w:t>
      </w:r>
      <w:r w:rsidRPr="0048081D">
        <w:t>e</w:t>
      </w:r>
      <w:r w:rsidRPr="0048081D">
        <w:t>folkningen men även för Sverige som helhet.</w:t>
      </w:r>
    </w:p>
    <w:p w:rsidR="00CB2D0C" w:rsidRPr="0048081D" w:rsidRDefault="00CB2D0C" w:rsidP="00FF0CDE">
      <w:r w:rsidRPr="0048081D">
        <w:t>Dessa näringar är idag betydelsefulla på många områden och några av dessa är:</w:t>
      </w:r>
    </w:p>
    <w:p w:rsidR="00CB2D0C" w:rsidRPr="0048081D" w:rsidRDefault="00CB2D0C" w:rsidP="00FF0CDE">
      <w:r w:rsidRPr="0048081D">
        <w:rPr>
          <w:b/>
        </w:rPr>
        <w:t>Bevarare av det öppna odlingslandskapet</w:t>
      </w:r>
      <w:r w:rsidRPr="0048081D">
        <w:t>. I viktig del av näringslivet i norra Sv</w:t>
      </w:r>
      <w:r w:rsidRPr="0048081D">
        <w:t>e</w:t>
      </w:r>
      <w:r w:rsidRPr="0048081D">
        <w:t>rige är den verksamhet som bygger på turismens olika delar och kan på sikt skapa många arbetstil</w:t>
      </w:r>
      <w:r w:rsidRPr="0048081D">
        <w:t>l</w:t>
      </w:r>
      <w:r w:rsidRPr="0048081D">
        <w:t>fällen. Attraktionsvärdet i norra Sverige hotas dock av att landskapet växer igen och förbuskas. Ett förbuskat landskap sk</w:t>
      </w:r>
      <w:r w:rsidRPr="0048081D">
        <w:t>a</w:t>
      </w:r>
      <w:r w:rsidRPr="0048081D">
        <w:t>par inte bättre förutsättn</w:t>
      </w:r>
      <w:r w:rsidR="00FF0CDE" w:rsidRPr="0048081D">
        <w:t>ingar för turism och upplevels</w:t>
      </w:r>
      <w:r w:rsidR="00FF0CDE" w:rsidRPr="0048081D">
        <w:t>e</w:t>
      </w:r>
      <w:r w:rsidRPr="0048081D">
        <w:t>verksamhet. Genom ett aktivt jordbruk så skapas förutsät</w:t>
      </w:r>
      <w:r w:rsidRPr="0048081D">
        <w:t>t</w:t>
      </w:r>
      <w:r w:rsidRPr="0048081D">
        <w:t>ningar att hålla landskapet öppet. Detta förutsätter dock att det finns en lönsam näringsverksamhet som grund. Lan</w:t>
      </w:r>
      <w:r w:rsidRPr="0048081D">
        <w:t>d</w:t>
      </w:r>
      <w:r w:rsidRPr="0048081D">
        <w:t>sk</w:t>
      </w:r>
      <w:r w:rsidRPr="0048081D">
        <w:t>a</w:t>
      </w:r>
      <w:r w:rsidRPr="0048081D">
        <w:t>pet kommer aldrig långsiktigt att kunna hållas öppet med ”konstgjord andning” eller i form av ”parka</w:t>
      </w:r>
      <w:r w:rsidRPr="0048081D">
        <w:t>r</w:t>
      </w:r>
      <w:r w:rsidRPr="0048081D">
        <w:t>betare”.</w:t>
      </w:r>
    </w:p>
    <w:p w:rsidR="00CB2D0C" w:rsidRPr="0048081D" w:rsidRDefault="00CB2D0C" w:rsidP="00FF0CDE">
      <w:r w:rsidRPr="0048081D">
        <w:rPr>
          <w:b/>
        </w:rPr>
        <w:t>Livsmedelsproducent.</w:t>
      </w:r>
      <w:r w:rsidRPr="0048081D">
        <w:t xml:space="preserve"> Idag debatteras vår livsmedelspr</w:t>
      </w:r>
      <w:r w:rsidRPr="0048081D">
        <w:t>o</w:t>
      </w:r>
      <w:r w:rsidRPr="0048081D">
        <w:t>duktion mer än någonsin. Konsumenterna efterfrågar livsm</w:t>
      </w:r>
      <w:r w:rsidRPr="0048081D">
        <w:t>e</w:t>
      </w:r>
      <w:r w:rsidRPr="0048081D">
        <w:t>del som är säkra och rena och producerade med god djuro</w:t>
      </w:r>
      <w:r w:rsidRPr="0048081D">
        <w:t>m</w:t>
      </w:r>
      <w:r w:rsidRPr="0048081D">
        <w:t>sorg nära konsumenterna. Kännetecknande för livsmedelsproduktionen i norra Sverige är att den torde vara ”världens rena</w:t>
      </w:r>
      <w:r w:rsidRPr="0048081D">
        <w:t>s</w:t>
      </w:r>
      <w:r w:rsidRPr="0048081D">
        <w:t>te”. Insatser av bekämpningsmedel och li</w:t>
      </w:r>
      <w:r w:rsidRPr="0048081D">
        <w:t>k</w:t>
      </w:r>
      <w:r w:rsidRPr="0048081D">
        <w:t>nande är mindre än på andra håll i världen. Förutsättning</w:t>
      </w:r>
      <w:r w:rsidR="00FF0CDE" w:rsidRPr="0048081D">
        <w:t>arna att exporter</w:t>
      </w:r>
      <w:r w:rsidR="00D567CF" w:rsidRPr="0048081D">
        <w:t>a</w:t>
      </w:r>
      <w:r w:rsidRPr="0048081D">
        <w:t xml:space="preserve"> nischprodukter med mycket högt fö</w:t>
      </w:r>
      <w:r w:rsidRPr="0048081D">
        <w:t>r</w:t>
      </w:r>
      <w:r w:rsidRPr="0048081D">
        <w:t>ädlingsvärde från norra Sverige är mycket goda och skulle kunna generera många arbetstillfällen. Befolkningen i norra Sverige behöver också ha til</w:t>
      </w:r>
      <w:r w:rsidRPr="0048081D">
        <w:t>l</w:t>
      </w:r>
      <w:r w:rsidRPr="0048081D">
        <w:t>gång till livsmedel som produceras i närområdet, detta skapar arbetstillfällen och min</w:t>
      </w:r>
      <w:r w:rsidRPr="0048081D">
        <w:t>s</w:t>
      </w:r>
      <w:r w:rsidRPr="0048081D">
        <w:t>kar miljöbelastningen.</w:t>
      </w:r>
    </w:p>
    <w:p w:rsidR="00CB2D0C" w:rsidRPr="0048081D" w:rsidRDefault="00CB2D0C" w:rsidP="00FF0CDE">
      <w:r w:rsidRPr="0048081D">
        <w:rPr>
          <w:b/>
        </w:rPr>
        <w:t>Sysselsättningsskapare.</w:t>
      </w:r>
      <w:r w:rsidRPr="0048081D">
        <w:t xml:space="preserve"> Inom de sju nordligaste länen utgör jord- och skogsbruket grunden för ca 115 00</w:t>
      </w:r>
      <w:r w:rsidRPr="0048081D">
        <w:rPr>
          <w:spacing w:val="-2"/>
          <w:szCs w:val="19"/>
        </w:rPr>
        <w:t xml:space="preserve">0 arbetstillfällen, eller ca 17 </w:t>
      </w:r>
      <w:r w:rsidR="00FF0CDE" w:rsidRPr="0048081D">
        <w:rPr>
          <w:spacing w:val="-2"/>
          <w:szCs w:val="19"/>
        </w:rPr>
        <w:t>%</w:t>
      </w:r>
      <w:r w:rsidRPr="0048081D">
        <w:rPr>
          <w:spacing w:val="-2"/>
          <w:szCs w:val="19"/>
        </w:rPr>
        <w:t xml:space="preserve"> av all sy</w:t>
      </w:r>
      <w:r w:rsidRPr="0048081D">
        <w:rPr>
          <w:spacing w:val="-2"/>
          <w:szCs w:val="19"/>
        </w:rPr>
        <w:t>s</w:t>
      </w:r>
      <w:r w:rsidRPr="0048081D">
        <w:t>sel</w:t>
      </w:r>
      <w:r w:rsidR="00EA4267" w:rsidRPr="0048081D">
        <w:softHyphen/>
      </w:r>
      <w:r w:rsidRPr="0048081D">
        <w:t>sättning. Det är inte bara i det d</w:t>
      </w:r>
      <w:r w:rsidRPr="0048081D">
        <w:t>i</w:t>
      </w:r>
      <w:r w:rsidRPr="0048081D">
        <w:t>rekta jord- och skogsbruket som det skapas arbetstillfällen. Det som glöms bort är att en mängd företag inom livsmedel</w:t>
      </w:r>
      <w:r w:rsidRPr="0048081D">
        <w:t>s</w:t>
      </w:r>
      <w:r w:rsidRPr="0048081D">
        <w:t>sektorn, ma</w:t>
      </w:r>
      <w:r w:rsidRPr="0048081D">
        <w:t>s</w:t>
      </w:r>
      <w:r w:rsidRPr="0048081D">
        <w:t>sa- och sågindustrin bygger på råvara från jord- och skogsbruket, dessa företag skulle inte finnas till om det inte fanns ett aktivt jord- och skogsbruk. Utan råvara skulle dessa företag fö</w:t>
      </w:r>
      <w:r w:rsidRPr="0048081D">
        <w:t>r</w:t>
      </w:r>
      <w:r w:rsidRPr="0048081D">
        <w:t>svinna.</w:t>
      </w:r>
    </w:p>
    <w:p w:rsidR="00CB2D0C" w:rsidRPr="0048081D" w:rsidRDefault="00CB2D0C" w:rsidP="00FF0CDE">
      <w:r w:rsidRPr="0048081D">
        <w:rPr>
          <w:b/>
        </w:rPr>
        <w:t>Kretsloppssamhället</w:t>
      </w:r>
      <w:r w:rsidRPr="0048081D">
        <w:t>. Jordbruket spelar också en central roll i arbetet med att skapa ett kretsloppssamhälle, utan ett jordbruk i norra Sverige kommer föru</w:t>
      </w:r>
      <w:r w:rsidRPr="0048081D">
        <w:t>t</w:t>
      </w:r>
      <w:r w:rsidRPr="0048081D">
        <w:t>sättningarna att skapa det samhället att vara mycket sv</w:t>
      </w:r>
      <w:r w:rsidRPr="0048081D">
        <w:t>å</w:t>
      </w:r>
      <w:r w:rsidRPr="0048081D">
        <w:t>rare.</w:t>
      </w:r>
    </w:p>
    <w:p w:rsidR="00CB2D0C" w:rsidRPr="0048081D" w:rsidRDefault="00CB2D0C" w:rsidP="00FF0CDE">
      <w:r w:rsidRPr="0048081D">
        <w:rPr>
          <w:b/>
        </w:rPr>
        <w:t>Skogsbruk</w:t>
      </w:r>
      <w:r w:rsidRPr="0048081D">
        <w:t>. I norra Sverige är jord- och skogsbruk beroende av varandra, på många håll är de olika enh</w:t>
      </w:r>
      <w:r w:rsidRPr="0048081D">
        <w:t>e</w:t>
      </w:r>
      <w:r w:rsidRPr="0048081D">
        <w:t>terna för små för att kunna upprätthålla en lönsam verksamhet</w:t>
      </w:r>
      <w:r w:rsidR="00FF0CDE" w:rsidRPr="0048081D">
        <w:t>,</w:t>
      </w:r>
      <w:r w:rsidRPr="0048081D">
        <w:t xml:space="preserve"> medan dessa näringar i kombination med varandra kan skapa lönsamma företag.  Om lönsamheten inom jordbruket inte kan upprät</w:t>
      </w:r>
      <w:r w:rsidRPr="0048081D">
        <w:t>t</w:t>
      </w:r>
      <w:r w:rsidRPr="0048081D">
        <w:t>hållas så får det konsekvenser för skogsbruket. Skogsbruket g</w:t>
      </w:r>
      <w:r w:rsidRPr="0048081D">
        <w:t>e</w:t>
      </w:r>
      <w:r w:rsidRPr="0048081D">
        <w:t>nererar inte bara arbetstillfällen utan står för en mycket stor del av Sveriges exportinkom</w:t>
      </w:r>
      <w:r w:rsidRPr="0048081D">
        <w:t>s</w:t>
      </w:r>
      <w:r w:rsidRPr="0048081D">
        <w:t>ter.</w:t>
      </w:r>
    </w:p>
    <w:p w:rsidR="00CB2D0C" w:rsidRPr="0048081D" w:rsidRDefault="00CB2D0C" w:rsidP="00D567CF">
      <w:r w:rsidRPr="0048081D">
        <w:t>Sammantaget är jord- och skogsbruket i norra Sverige en motor i utvecklin</w:t>
      </w:r>
      <w:r w:rsidRPr="0048081D">
        <w:t>g</w:t>
      </w:r>
      <w:r w:rsidRPr="0048081D">
        <w:t>en av näringslivet. Inte minst de gröna närin</w:t>
      </w:r>
      <w:r w:rsidRPr="0048081D">
        <w:t>g</w:t>
      </w:r>
      <w:r w:rsidRPr="0048081D">
        <w:t>arnas egna visioner visar på dessa möjligheter. De</w:t>
      </w:r>
      <w:r w:rsidRPr="0048081D">
        <w:t>t</w:t>
      </w:r>
      <w:r w:rsidRPr="0048081D">
        <w:t>ta skapar bättre förutsättningar att leva och bo, för det krävs dock att samhällets politik strävar mot samma mål och att dessa närin</w:t>
      </w:r>
      <w:r w:rsidRPr="0048081D">
        <w:t>g</w:t>
      </w:r>
      <w:r w:rsidRPr="0048081D">
        <w:t>ar inte utsätts för en negativ särbehandling. Idag behövs det inga betydande insatser utan det som behövs är ett regelverk som skapar föru</w:t>
      </w:r>
      <w:r w:rsidRPr="0048081D">
        <w:t>t</w:t>
      </w:r>
      <w:r w:rsidRPr="0048081D">
        <w:t>sättningar för utveckling men också ett regelverk som gör det möjligt att ta del av de sa</w:t>
      </w:r>
      <w:r w:rsidRPr="0048081D">
        <w:t>m</w:t>
      </w:r>
      <w:r w:rsidRPr="0048081D">
        <w:t>hällsinsatser och m</w:t>
      </w:r>
      <w:r w:rsidRPr="0048081D">
        <w:t>e</w:t>
      </w:r>
      <w:r w:rsidRPr="0048081D">
        <w:t xml:space="preserve">del som redan finns idag. </w:t>
      </w:r>
    </w:p>
    <w:p w:rsidR="00CB2D0C" w:rsidRPr="0048081D" w:rsidRDefault="00CB2D0C" w:rsidP="00FF0CDE">
      <w:pPr>
        <w:pStyle w:val="Rubrik1"/>
      </w:pPr>
      <w:r w:rsidRPr="0048081D">
        <w:t>Jordbruket och LBU-programmet</w:t>
      </w:r>
    </w:p>
    <w:p w:rsidR="00CB2D0C" w:rsidRPr="0048081D" w:rsidRDefault="00CB2D0C" w:rsidP="00FF0CDE">
      <w:r w:rsidRPr="0048081D">
        <w:t>Det bästa sättet att stärka jord- och skogsbruket i norra Sver</w:t>
      </w:r>
      <w:r w:rsidRPr="0048081D">
        <w:t>i</w:t>
      </w:r>
      <w:r w:rsidRPr="0048081D">
        <w:t>ge är att använda LBU-programmet till riktade åtgärder som vänder sig till kött- och mjölkpr</w:t>
      </w:r>
      <w:r w:rsidRPr="0048081D">
        <w:t>o</w:t>
      </w:r>
      <w:r w:rsidRPr="0048081D">
        <w:t>duktionen. Åtgärder som helt och hållet gynnar det aktiva jor</w:t>
      </w:r>
      <w:r w:rsidRPr="0048081D">
        <w:t>d</w:t>
      </w:r>
      <w:r w:rsidRPr="0048081D">
        <w:t>bruket och inte går in i marken och medverkar till markspekulation.</w:t>
      </w:r>
    </w:p>
    <w:p w:rsidR="00FF0CDE" w:rsidRPr="0048081D" w:rsidRDefault="00CB2D0C" w:rsidP="00FF0CDE">
      <w:pPr>
        <w:pStyle w:val="Normaltindrag"/>
      </w:pPr>
      <w:r w:rsidRPr="0048081D">
        <w:t>De åtgärder som kan genomföras och skulle få bäst effekt är höjningar av kompensationsersättningen och miljöersättnin</w:t>
      </w:r>
      <w:r w:rsidRPr="0048081D">
        <w:t>g</w:t>
      </w:r>
      <w:r w:rsidRPr="0048081D">
        <w:t xml:space="preserve">en till </w:t>
      </w:r>
      <w:r w:rsidR="00FF0CDE" w:rsidRPr="0048081D">
        <w:t xml:space="preserve">ett </w:t>
      </w:r>
      <w:r w:rsidRPr="0048081D">
        <w:t>öpp</w:t>
      </w:r>
      <w:r w:rsidR="00FF0CDE" w:rsidRPr="0048081D">
        <w:t>et och varierat odlingslandskap;</w:t>
      </w:r>
      <w:r w:rsidRPr="0048081D">
        <w:t xml:space="preserve"> dessa ersät</w:t>
      </w:r>
      <w:r w:rsidRPr="0048081D">
        <w:t>t</w:t>
      </w:r>
      <w:r w:rsidRPr="0048081D">
        <w:t>ningar kan med lätthet styras till produktionen och på så sätt slå vakt om det svenska kultu</w:t>
      </w:r>
      <w:r w:rsidRPr="0048081D">
        <w:t>r</w:t>
      </w:r>
      <w:r w:rsidRPr="0048081D">
        <w:t>landskapet och den ekologiskt hållbara matproduktionen.</w:t>
      </w:r>
      <w:r w:rsidR="00FF0CDE" w:rsidRPr="0048081D">
        <w:t xml:space="preserve"> </w:t>
      </w:r>
    </w:p>
    <w:p w:rsidR="00CB2D0C" w:rsidRPr="0048081D" w:rsidRDefault="00CB2D0C" w:rsidP="00FF0CDE">
      <w:pPr>
        <w:pStyle w:val="Normaltindrag"/>
      </w:pPr>
      <w:r w:rsidRPr="0048081D">
        <w:t>Detta förutsätter dock att Sverige använder de modulerade medlen till LBU-programmet för dessa åtgärder samt också me</w:t>
      </w:r>
      <w:r w:rsidRPr="0048081D">
        <w:t>d</w:t>
      </w:r>
      <w:r w:rsidRPr="0048081D">
        <w:t>finansierar dessa fullt ut med svenska nationella pen</w:t>
      </w:r>
      <w:r w:rsidR="00FF0CDE" w:rsidRPr="0048081D">
        <w:t>gar. I samband med att det nya m</w:t>
      </w:r>
      <w:r w:rsidRPr="0048081D">
        <w:t>iljö- och land</w:t>
      </w:r>
      <w:r w:rsidRPr="0048081D">
        <w:t>s</w:t>
      </w:r>
      <w:r w:rsidRPr="0048081D">
        <w:t>bygd</w:t>
      </w:r>
      <w:r w:rsidRPr="0048081D">
        <w:t>s</w:t>
      </w:r>
      <w:r w:rsidRPr="0048081D">
        <w:t>progra</w:t>
      </w:r>
      <w:r w:rsidR="00D567CF" w:rsidRPr="0048081D">
        <w:t>mmet tas fram för perioden 2007–</w:t>
      </w:r>
      <w:r w:rsidRPr="0048081D">
        <w:t>2013, så måste dessa åtgärder prior</w:t>
      </w:r>
      <w:r w:rsidRPr="0048081D">
        <w:t>i</w:t>
      </w:r>
      <w:r w:rsidRPr="0048081D">
        <w:t>teras.</w:t>
      </w:r>
    </w:p>
    <w:p w:rsidR="00CB2D0C" w:rsidRPr="0048081D" w:rsidRDefault="00CB2D0C" w:rsidP="00FF0CDE">
      <w:pPr>
        <w:pStyle w:val="Rubrik1"/>
      </w:pPr>
      <w:r w:rsidRPr="0048081D">
        <w:t>Mål för jordbrukspolitiken</w:t>
      </w:r>
    </w:p>
    <w:p w:rsidR="00FF0CDE" w:rsidRPr="0048081D" w:rsidRDefault="00CB2D0C" w:rsidP="00FF0CDE">
      <w:r w:rsidRPr="0048081D">
        <w:t>En av avsikterna med nya jordbrukspolitiken är att produ</w:t>
      </w:r>
      <w:r w:rsidRPr="0048081D">
        <w:t>k</w:t>
      </w:r>
      <w:r w:rsidRPr="0048081D">
        <w:t>tionen ska minskas i hela EU. Det är ett grundläggande a</w:t>
      </w:r>
      <w:r w:rsidRPr="0048081D">
        <w:t>r</w:t>
      </w:r>
      <w:r w:rsidRPr="0048081D">
        <w:t>gument som alla är överens om. Men finns den överen</w:t>
      </w:r>
      <w:r w:rsidRPr="0048081D">
        <w:t>s</w:t>
      </w:r>
      <w:r w:rsidRPr="0048081D">
        <w:t>stämmelse om att det behovet finns i alla länder?  För de mindre gynnade områdena i Sverige gäller inte detta, utan i dessa områden handlar det snarare om att öka produktionen.</w:t>
      </w:r>
      <w:r w:rsidR="00FF0CDE" w:rsidRPr="0048081D">
        <w:t xml:space="preserve"> </w:t>
      </w:r>
    </w:p>
    <w:p w:rsidR="00FF0CDE" w:rsidRPr="0048081D" w:rsidRDefault="00CB2D0C" w:rsidP="00FF0CDE">
      <w:pPr>
        <w:pStyle w:val="Normaltindrag"/>
      </w:pPr>
      <w:r w:rsidRPr="0048081D">
        <w:t>Vi vet idag att självförsörjning</w:t>
      </w:r>
      <w:r w:rsidRPr="0048081D">
        <w:t>s</w:t>
      </w:r>
      <w:r w:rsidRPr="0048081D">
        <w:t>graden av svenskt nötkött är ca 56</w:t>
      </w:r>
      <w:r w:rsidR="00FF0CDE" w:rsidRPr="0048081D">
        <w:t xml:space="preserve"> %</w:t>
      </w:r>
      <w:r w:rsidRPr="0048081D">
        <w:t xml:space="preserve"> och är dessutom sjunkande. Den svenska livsmede</w:t>
      </w:r>
      <w:r w:rsidRPr="0048081D">
        <w:t>l</w:t>
      </w:r>
      <w:r w:rsidRPr="0048081D">
        <w:t>industrins överlevnad är hotad då det snart finns en för låg volym i landet för att försörja ett lagom antal liv</w:t>
      </w:r>
      <w:r w:rsidRPr="0048081D">
        <w:t>s</w:t>
      </w:r>
      <w:r w:rsidRPr="0048081D">
        <w:t>medelsind</w:t>
      </w:r>
      <w:r w:rsidRPr="0048081D">
        <w:t>u</w:t>
      </w:r>
      <w:r w:rsidRPr="0048081D">
        <w:t xml:space="preserve">strier för att det ändå ska finnas en konkurrens kvar mellan de olika aktörerna. </w:t>
      </w:r>
    </w:p>
    <w:p w:rsidR="00CB2D0C" w:rsidRPr="0048081D" w:rsidRDefault="00CB2D0C" w:rsidP="00FF0CDE">
      <w:pPr>
        <w:pStyle w:val="Normaltindrag"/>
      </w:pPr>
      <w:r w:rsidRPr="0048081D">
        <w:t>Genom att utnyttja den potential som finns i en av de naturr</w:t>
      </w:r>
      <w:r w:rsidRPr="0048081D">
        <w:t>e</w:t>
      </w:r>
      <w:r w:rsidRPr="0048081D">
        <w:t>surser som vi har i Sverige, kan den samhällsekonomiska vinsten öka på ett markant sätt. Därför behöver samhä</w:t>
      </w:r>
      <w:r w:rsidRPr="0048081D">
        <w:t>l</w:t>
      </w:r>
      <w:r w:rsidRPr="0048081D">
        <w:t>let lyfta fram jordbruket och livsmedelsproduktionen och tydligt tala om vilka mål samhället har och därmed skapa möjligh</w:t>
      </w:r>
      <w:r w:rsidRPr="0048081D">
        <w:t>e</w:t>
      </w:r>
      <w:r w:rsidRPr="0048081D">
        <w:t>ter till riktade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F0CDE" w:rsidRPr="00480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0CDE" w:rsidRPr="0048081D" w:rsidRDefault="00FF0CDE" w:rsidP="00FF0CDE">
            <w:pPr>
              <w:pStyle w:val="UnderskriftDatum"/>
              <w:spacing w:before="0"/>
            </w:pPr>
            <w:r w:rsidRPr="0048081D">
              <w:t>Stockholm den 3 oktober 2005</w:t>
            </w:r>
          </w:p>
        </w:tc>
        <w:tc>
          <w:tcPr>
            <w:tcW w:w="3047" w:type="dxa"/>
          </w:tcPr>
          <w:p w:rsidR="00FF0CDE" w:rsidRPr="0048081D" w:rsidRDefault="00FF0CDE" w:rsidP="00FF0CDE">
            <w:pPr>
              <w:pStyle w:val="Underskrifter"/>
            </w:pPr>
          </w:p>
        </w:tc>
      </w:tr>
      <w:tr w:rsidR="00FF0CDE" w:rsidRPr="00480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0CDE" w:rsidRPr="0048081D" w:rsidRDefault="00FF0CDE" w:rsidP="00FF0CDE">
            <w:pPr>
              <w:pStyle w:val="Underskrifter"/>
            </w:pPr>
            <w:r w:rsidRPr="0048081D">
              <w:t>Birgitta Sellén (c)</w:t>
            </w:r>
          </w:p>
        </w:tc>
        <w:tc>
          <w:tcPr>
            <w:tcW w:w="3047" w:type="dxa"/>
          </w:tcPr>
          <w:p w:rsidR="00FF0CDE" w:rsidRPr="0048081D" w:rsidRDefault="00FF0CDE" w:rsidP="00FF0CDE">
            <w:pPr>
              <w:pStyle w:val="Underskrifter"/>
            </w:pPr>
            <w:r w:rsidRPr="0048081D">
              <w:t>Sven Bergström (c)</w:t>
            </w:r>
          </w:p>
        </w:tc>
      </w:tr>
    </w:tbl>
    <w:p w:rsidR="00E84F25" w:rsidRPr="0048081D" w:rsidRDefault="00E84F25" w:rsidP="00FF0CDE">
      <w:pPr>
        <w:pStyle w:val="Normaltindrag"/>
      </w:pPr>
    </w:p>
    <w:sectPr w:rsidR="00E84F25" w:rsidRPr="0048081D" w:rsidSect="00FF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52E" w:rsidRPr="0048081D" w:rsidRDefault="00AC652E">
      <w:r w:rsidRPr="0048081D">
        <w:separator/>
      </w:r>
    </w:p>
  </w:endnote>
  <w:endnote w:type="continuationSeparator" w:id="0">
    <w:p w:rsidR="00AC652E" w:rsidRPr="0048081D" w:rsidRDefault="00AC652E">
      <w:r w:rsidRPr="004808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CDE" w:rsidRPr="0048081D" w:rsidRDefault="0048081D" w:rsidP="00FF0CDE">
    <w:pPr>
      <w:pStyle w:val="Sidfot"/>
    </w:pPr>
    <w:r w:rsidRPr="004808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95696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DE" w:rsidRDefault="00FF0C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426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0CDE" w:rsidRDefault="00FF0C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426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CDE" w:rsidRPr="0048081D" w:rsidRDefault="0048081D" w:rsidP="00FF0CDE">
    <w:pPr>
      <w:pStyle w:val="Sidfot"/>
    </w:pPr>
    <w:r w:rsidRPr="004808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37661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DE" w:rsidRDefault="00FF0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426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CDE" w:rsidRDefault="00FF0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426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CDE" w:rsidRPr="0048081D" w:rsidRDefault="0048081D" w:rsidP="00FF0CDE">
    <w:pPr>
      <w:pStyle w:val="Sidfot"/>
    </w:pPr>
    <w:r w:rsidRPr="004808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44346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DE" w:rsidRDefault="00FF0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42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CDE" w:rsidRDefault="00FF0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42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52E" w:rsidRPr="0048081D" w:rsidRDefault="00AC652E">
      <w:r w:rsidRPr="0048081D">
        <w:separator/>
      </w:r>
    </w:p>
  </w:footnote>
  <w:footnote w:type="continuationSeparator" w:id="0">
    <w:p w:rsidR="00AC652E" w:rsidRPr="0048081D" w:rsidRDefault="00AC652E">
      <w:r w:rsidRPr="004808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CDE" w:rsidRPr="0048081D" w:rsidRDefault="0048081D" w:rsidP="00FF0CDE">
    <w:pPr>
      <w:pStyle w:val="Sidhuvud"/>
    </w:pPr>
    <w:r w:rsidRPr="004808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0125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DE" w:rsidRDefault="00FF0C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67C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67CF"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0CDE" w:rsidRDefault="00FF0C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67C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67CF"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CDE" w:rsidRPr="0048081D" w:rsidRDefault="0048081D" w:rsidP="00FF0CDE">
    <w:pPr>
      <w:pStyle w:val="Sidhuvud"/>
    </w:pPr>
    <w:r w:rsidRPr="004808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9165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DE" w:rsidRDefault="00FF0C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67C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67CF"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0CDE" w:rsidRDefault="00FF0C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67C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67CF"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CDE" w:rsidRPr="0048081D" w:rsidRDefault="00FF0CDE">
    <w:pPr>
      <w:pStyle w:val="FSHNormal"/>
      <w:tabs>
        <w:tab w:val="right" w:pos="5840"/>
      </w:tabs>
    </w:pPr>
    <w:r w:rsidRPr="0048081D">
      <w:br/>
    </w:r>
    <w:r w:rsidRPr="0048081D">
      <w:fldChar w:fldCharType="begin" w:fldLock="1"/>
    </w:r>
    <w:r w:rsidRPr="0048081D">
      <w:instrText xml:space="preserve"> DOCPROPERTY</w:instrText>
    </w:r>
    <w:r w:rsidRPr="0048081D">
      <w:rPr>
        <w:sz w:val="18"/>
      </w:rPr>
      <w:instrText xml:space="preserve"> "YearUser" *\charformat </w:instrText>
    </w:r>
    <w:r w:rsidRPr="0048081D">
      <w:fldChar w:fldCharType="separate"/>
    </w:r>
    <w:r w:rsidR="00D567CF" w:rsidRPr="0048081D">
      <w:t>2005/06</w:t>
    </w:r>
    <w:r w:rsidRPr="0048081D">
      <w:fldChar w:fldCharType="end"/>
    </w:r>
    <w:r w:rsidRPr="0048081D">
      <w:t xml:space="preserve"> </w:t>
    </w:r>
    <w:r w:rsidRPr="0048081D">
      <w:tab/>
      <w:t xml:space="preserve">mnr: </w:t>
    </w:r>
    <w:r w:rsidRPr="0048081D">
      <w:fldChar w:fldCharType="begin" w:fldLock="1"/>
    </w:r>
    <w:r w:rsidRPr="0048081D">
      <w:instrText xml:space="preserve"> DOCPROPERTY</w:instrText>
    </w:r>
    <w:r w:rsidRPr="0048081D">
      <w:rPr>
        <w:sz w:val="18"/>
      </w:rPr>
      <w:instrText xml:space="preserve"> "Motionsnummer" *\charformat </w:instrText>
    </w:r>
    <w:r w:rsidRPr="0048081D">
      <w:fldChar w:fldCharType="separate"/>
    </w:r>
    <w:r w:rsidR="00D567CF" w:rsidRPr="0048081D">
      <w:t>MJ413</w:t>
    </w:r>
    <w:r w:rsidRPr="0048081D">
      <w:fldChar w:fldCharType="end"/>
    </w:r>
    <w:r w:rsidRPr="0048081D">
      <w:br/>
    </w:r>
    <w:r w:rsidRPr="0048081D">
      <w:fldChar w:fldCharType="begin" w:fldLock="1"/>
    </w:r>
    <w:r w:rsidRPr="0048081D">
      <w:instrText xml:space="preserve"> DOCPROPERTY</w:instrText>
    </w:r>
    <w:r w:rsidRPr="0048081D">
      <w:rPr>
        <w:sz w:val="18"/>
      </w:rPr>
      <w:instrText xml:space="preserve"> "Samling" *\charformat </w:instrText>
    </w:r>
    <w:r w:rsidRPr="0048081D">
      <w:fldChar w:fldCharType="end"/>
    </w:r>
    <w:r w:rsidRPr="0048081D">
      <w:tab/>
      <w:t xml:space="preserve">pnr: </w:t>
    </w:r>
    <w:r w:rsidRPr="0048081D">
      <w:fldChar w:fldCharType="begin" w:fldLock="1"/>
    </w:r>
    <w:r w:rsidRPr="0048081D">
      <w:instrText xml:space="preserve"> DOCPROPERTY</w:instrText>
    </w:r>
    <w:r w:rsidRPr="0048081D">
      <w:rPr>
        <w:sz w:val="18"/>
      </w:rPr>
      <w:instrText xml:space="preserve"> "Partinummer" *\charformat </w:instrText>
    </w:r>
    <w:r w:rsidRPr="0048081D">
      <w:fldChar w:fldCharType="separate"/>
    </w:r>
    <w:r w:rsidR="00D567CF" w:rsidRPr="0048081D">
      <w:t>c765</w:t>
    </w:r>
    <w:r w:rsidRPr="0048081D">
      <w:fldChar w:fldCharType="end"/>
    </w:r>
  </w:p>
  <w:p w:rsidR="00FF0CDE" w:rsidRPr="0048081D" w:rsidRDefault="00FF0CDE">
    <w:pPr>
      <w:pStyle w:val="FSHRub1"/>
    </w:pPr>
    <w:r w:rsidRPr="0048081D">
      <w:t>Motion till riksdagen</w:t>
    </w:r>
    <w:r w:rsidRPr="0048081D">
      <w:br/>
    </w:r>
    <w:r w:rsidRPr="0048081D">
      <w:fldChar w:fldCharType="begin" w:fldLock="1"/>
    </w:r>
    <w:r w:rsidRPr="0048081D">
      <w:instrText xml:space="preserve"> DOCPROPERTY "YearUser" *\charformat </w:instrText>
    </w:r>
    <w:r w:rsidRPr="0048081D">
      <w:fldChar w:fldCharType="separate"/>
    </w:r>
    <w:r w:rsidR="00D567CF" w:rsidRPr="0048081D">
      <w:t>2005/06</w:t>
    </w:r>
    <w:r w:rsidRPr="0048081D">
      <w:fldChar w:fldCharType="end"/>
    </w:r>
    <w:r w:rsidRPr="0048081D">
      <w:t>:</w:t>
    </w:r>
    <w:r w:rsidRPr="0048081D">
      <w:fldChar w:fldCharType="begin" w:fldLock="1"/>
    </w:r>
    <w:r w:rsidRPr="0048081D">
      <w:instrText xml:space="preserve"> DOCPROPERTY "Motionsnummer" *\charformat </w:instrText>
    </w:r>
    <w:r w:rsidRPr="0048081D">
      <w:fldChar w:fldCharType="separate"/>
    </w:r>
    <w:r w:rsidR="00D567CF" w:rsidRPr="0048081D">
      <w:t>MJ413</w:t>
    </w:r>
    <w:r w:rsidRPr="0048081D">
      <w:fldChar w:fldCharType="end"/>
    </w:r>
  </w:p>
  <w:p w:rsidR="00FF0CDE" w:rsidRPr="0048081D" w:rsidRDefault="00FF0CDE">
    <w:pPr>
      <w:pStyle w:val="FSHNormalS5"/>
    </w:pPr>
    <w:r w:rsidRPr="0048081D">
      <w:fldChar w:fldCharType="begin" w:fldLock="1"/>
    </w:r>
    <w:r w:rsidRPr="0048081D">
      <w:instrText xml:space="preserve"> DOCPROPERTY "MotionarText" *\charformat </w:instrText>
    </w:r>
    <w:r w:rsidRPr="0048081D">
      <w:fldChar w:fldCharType="separate"/>
    </w:r>
    <w:r w:rsidR="00D567CF" w:rsidRPr="0048081D">
      <w:t>av Birgitta Sellén och Sven Bergström (c)</w:t>
    </w:r>
    <w:r w:rsidRPr="0048081D">
      <w:fldChar w:fldCharType="end"/>
    </w:r>
    <w:r w:rsidRPr="0048081D">
      <w:br/>
    </w:r>
    <w:r w:rsidRPr="0048081D">
      <w:fldChar w:fldCharType="begin" w:fldLock="1"/>
    </w:r>
    <w:r w:rsidRPr="0048081D">
      <w:instrText xml:space="preserve"> DOCPROPERTY "SvarFrasKort" *\charformat </w:instrText>
    </w:r>
    <w:r w:rsidRPr="0048081D">
      <w:fldChar w:fldCharType="end"/>
    </w:r>
  </w:p>
  <w:p w:rsidR="00FF0CDE" w:rsidRPr="0048081D" w:rsidRDefault="00FF0CDE">
    <w:pPr>
      <w:pStyle w:val="FSHTitel"/>
    </w:pPr>
    <w:r w:rsidRPr="0048081D">
      <w:fldChar w:fldCharType="begin" w:fldLock="1"/>
    </w:r>
    <w:r w:rsidRPr="0048081D">
      <w:instrText xml:space="preserve"> DOCPROPERTY</w:instrText>
    </w:r>
    <w:r w:rsidRPr="0048081D">
      <w:rPr>
        <w:sz w:val="18"/>
      </w:rPr>
      <w:instrText xml:space="preserve"> "RubrikSvar" *\charformat </w:instrText>
    </w:r>
    <w:r w:rsidRPr="0048081D">
      <w:fldChar w:fldCharType="separate"/>
    </w:r>
    <w:r w:rsidR="00D567CF" w:rsidRPr="0048081D">
      <w:t>Jordbruk i norra Sverige</w:t>
    </w:r>
    <w:r w:rsidRPr="0048081D">
      <w:fldChar w:fldCharType="end"/>
    </w:r>
  </w:p>
  <w:p w:rsidR="00FF0CDE" w:rsidRPr="0048081D" w:rsidRDefault="00FF0CDE" w:rsidP="00FF0C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4207C6"/>
    <w:multiLevelType w:val="hybridMultilevel"/>
    <w:tmpl w:val="0C3CACC4"/>
    <w:lvl w:ilvl="0" w:tplc="9B72E56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F287C7C"/>
    <w:multiLevelType w:val="hybridMultilevel"/>
    <w:tmpl w:val="426ECC86"/>
    <w:lvl w:ilvl="0" w:tplc="B0F8A8C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243BD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1148">
    <w:abstractNumId w:val="15"/>
  </w:num>
  <w:num w:numId="2" w16cid:durableId="2035299188">
    <w:abstractNumId w:val="10"/>
  </w:num>
  <w:num w:numId="3" w16cid:durableId="843935470">
    <w:abstractNumId w:val="11"/>
  </w:num>
  <w:num w:numId="4" w16cid:durableId="2142993687">
    <w:abstractNumId w:val="13"/>
  </w:num>
  <w:num w:numId="5" w16cid:durableId="650983662">
    <w:abstractNumId w:val="8"/>
  </w:num>
  <w:num w:numId="6" w16cid:durableId="1269966880">
    <w:abstractNumId w:val="3"/>
  </w:num>
  <w:num w:numId="7" w16cid:durableId="219026873">
    <w:abstractNumId w:val="2"/>
  </w:num>
  <w:num w:numId="8" w16cid:durableId="203521005">
    <w:abstractNumId w:val="1"/>
  </w:num>
  <w:num w:numId="9" w16cid:durableId="248345536">
    <w:abstractNumId w:val="0"/>
  </w:num>
  <w:num w:numId="10" w16cid:durableId="1683975678">
    <w:abstractNumId w:val="9"/>
  </w:num>
  <w:num w:numId="11" w16cid:durableId="2089812133">
    <w:abstractNumId w:val="7"/>
  </w:num>
  <w:num w:numId="12" w16cid:durableId="2048095146">
    <w:abstractNumId w:val="6"/>
  </w:num>
  <w:num w:numId="13" w16cid:durableId="475685308">
    <w:abstractNumId w:val="5"/>
  </w:num>
  <w:num w:numId="14" w16cid:durableId="808672410">
    <w:abstractNumId w:val="4"/>
  </w:num>
  <w:num w:numId="15" w16cid:durableId="1217862922">
    <w:abstractNumId w:val="16"/>
  </w:num>
  <w:num w:numId="16" w16cid:durableId="984816069">
    <w:abstractNumId w:val="12"/>
  </w:num>
  <w:num w:numId="17" w16cid:durableId="1554346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942261"/>
    <w:rsid w:val="0004381F"/>
    <w:rsid w:val="00064BC3"/>
    <w:rsid w:val="00066775"/>
    <w:rsid w:val="00072FB9"/>
    <w:rsid w:val="00100531"/>
    <w:rsid w:val="00183977"/>
    <w:rsid w:val="00201DFB"/>
    <w:rsid w:val="00204A63"/>
    <w:rsid w:val="00212FF1"/>
    <w:rsid w:val="00230193"/>
    <w:rsid w:val="0025068A"/>
    <w:rsid w:val="002818D3"/>
    <w:rsid w:val="002D11A8"/>
    <w:rsid w:val="003075D7"/>
    <w:rsid w:val="003A5A39"/>
    <w:rsid w:val="00445271"/>
    <w:rsid w:val="0048081D"/>
    <w:rsid w:val="004A0504"/>
    <w:rsid w:val="004E38D9"/>
    <w:rsid w:val="00577040"/>
    <w:rsid w:val="005B145B"/>
    <w:rsid w:val="0071786E"/>
    <w:rsid w:val="00740D6D"/>
    <w:rsid w:val="00794149"/>
    <w:rsid w:val="007B67A7"/>
    <w:rsid w:val="007C6092"/>
    <w:rsid w:val="00942261"/>
    <w:rsid w:val="00A053C6"/>
    <w:rsid w:val="00AC652E"/>
    <w:rsid w:val="00B13BF0"/>
    <w:rsid w:val="00BB496F"/>
    <w:rsid w:val="00C1285C"/>
    <w:rsid w:val="00C27B7D"/>
    <w:rsid w:val="00CB2D0C"/>
    <w:rsid w:val="00CF7A43"/>
    <w:rsid w:val="00D1174F"/>
    <w:rsid w:val="00D567CF"/>
    <w:rsid w:val="00D864E8"/>
    <w:rsid w:val="00DA366C"/>
    <w:rsid w:val="00DC6C70"/>
    <w:rsid w:val="00DF6944"/>
    <w:rsid w:val="00E22893"/>
    <w:rsid w:val="00E35184"/>
    <w:rsid w:val="00E360DE"/>
    <w:rsid w:val="00E6768A"/>
    <w:rsid w:val="00E75D28"/>
    <w:rsid w:val="00E84F25"/>
    <w:rsid w:val="00EA4267"/>
    <w:rsid w:val="00FA337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E2E707-1B62-42BE-A177-506EE38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F0CD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F0CD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F0CD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F0CD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F0CD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F0CD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F0CD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F0CD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F0CDE"/>
    <w:pPr>
      <w:outlineLvl w:val="7"/>
    </w:pPr>
  </w:style>
  <w:style w:type="paragraph" w:styleId="Rubrik9">
    <w:name w:val="heading 9"/>
    <w:basedOn w:val="Rubrik8"/>
    <w:next w:val="Normal"/>
    <w:qFormat/>
    <w:rsid w:val="00FF0CDE"/>
    <w:pPr>
      <w:outlineLvl w:val="8"/>
    </w:pPr>
  </w:style>
  <w:style w:type="character" w:default="1" w:styleId="Standardstycketeckensnitt">
    <w:name w:val="Default Paragraph Font"/>
    <w:rsid w:val="00FF0CD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F0CDE"/>
  </w:style>
  <w:style w:type="paragraph" w:styleId="Normaltindrag">
    <w:name w:val="Normal Indent"/>
    <w:aliases w:val="Normal_indrag,Normal Indrag"/>
    <w:basedOn w:val="Normal"/>
    <w:rsid w:val="00FF0CD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F0CD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F0CDE"/>
    <w:pPr>
      <w:spacing w:before="0"/>
      <w:ind w:firstLine="227"/>
    </w:pPr>
  </w:style>
  <w:style w:type="paragraph" w:customStyle="1" w:styleId="FSHNormal">
    <w:name w:val="FSH_Normal"/>
    <w:semiHidden/>
    <w:rsid w:val="00FF0CD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F0CD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F0CD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F0CD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F0CD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F0CD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F0CD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">
    <w:name w:val="Body Text"/>
    <w:basedOn w:val="Normal"/>
    <w:rsid w:val="00CB2D0C"/>
    <w:pPr>
      <w:spacing w:after="280" w:line="280" w:lineRule="atLeast"/>
    </w:pPr>
  </w:style>
  <w:style w:type="paragraph" w:styleId="Ballongtext">
    <w:name w:val="Balloon Text"/>
    <w:basedOn w:val="Normal"/>
    <w:semiHidden/>
    <w:rsid w:val="0094226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F0CDE"/>
    <w:pPr>
      <w:spacing w:after="250"/>
    </w:pPr>
  </w:style>
  <w:style w:type="paragraph" w:customStyle="1" w:styleId="KantRubrikS5H">
    <w:name w:val="KantRubrikS5H"/>
    <w:semiHidden/>
    <w:rsid w:val="00FF0CD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F0CD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F0CD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F0CD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F0CD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F0CD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F0CDE"/>
    <w:pPr>
      <w:ind w:firstLine="170"/>
    </w:pPr>
  </w:style>
  <w:style w:type="paragraph" w:customStyle="1" w:styleId="NormalA4fot">
    <w:name w:val="Normal_A4fot"/>
    <w:basedOn w:val="Normal"/>
    <w:semiHidden/>
    <w:rsid w:val="00FF0CD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F0CD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F0CD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F0CD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F0CD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F0CD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F0CD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F0CD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F0CDE"/>
  </w:style>
  <w:style w:type="paragraph" w:customStyle="1" w:styleId="RubrikInnehllsf">
    <w:name w:val="RubrikInnehållsf"/>
    <w:basedOn w:val="RubrikSammanf"/>
    <w:next w:val="Normal"/>
    <w:rsid w:val="00FF0CDE"/>
  </w:style>
  <w:style w:type="paragraph" w:customStyle="1" w:styleId="Tabellochbildrubrik">
    <w:name w:val="Tabell och bildrubrik"/>
    <w:basedOn w:val="Normal"/>
    <w:next w:val="Normal"/>
    <w:rsid w:val="00FF0CD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F0CD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F0CD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F0CD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F0CD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F0CD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F0CDE"/>
    <w:pPr>
      <w:ind w:left="284"/>
    </w:pPr>
  </w:style>
  <w:style w:type="paragraph" w:styleId="Innehll3">
    <w:name w:val="toc 3"/>
    <w:basedOn w:val="Innehll2"/>
    <w:next w:val="Innehll4"/>
    <w:semiHidden/>
    <w:rsid w:val="00FF0CDE"/>
    <w:pPr>
      <w:ind w:left="567"/>
    </w:pPr>
  </w:style>
  <w:style w:type="paragraph" w:styleId="Innehll4">
    <w:name w:val="toc 4"/>
    <w:basedOn w:val="Innehll3"/>
    <w:next w:val="Normal"/>
    <w:semiHidden/>
    <w:rsid w:val="00FF0CD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0CDE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FF0CDE"/>
  </w:style>
  <w:style w:type="character" w:styleId="Hyperlnk">
    <w:name w:val="Hyperlink"/>
    <w:basedOn w:val="Standardstycketeckensnitt"/>
    <w:semiHidden/>
    <w:rsid w:val="00FF0CDE"/>
    <w:rPr>
      <w:color w:val="0000FF"/>
      <w:u w:val="single"/>
    </w:rPr>
  </w:style>
  <w:style w:type="paragraph" w:styleId="Indragetstycke">
    <w:name w:val="Block Text"/>
    <w:basedOn w:val="Normal"/>
    <w:semiHidden/>
    <w:rsid w:val="00FF0CD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F0CDE"/>
  </w:style>
  <w:style w:type="paragraph" w:styleId="Lista">
    <w:name w:val="List"/>
    <w:basedOn w:val="Normal"/>
    <w:semiHidden/>
    <w:rsid w:val="00FF0CDE"/>
    <w:pPr>
      <w:ind w:left="283" w:hanging="283"/>
    </w:pPr>
  </w:style>
  <w:style w:type="paragraph" w:styleId="Normalwebb">
    <w:name w:val="Normal (Web)"/>
    <w:basedOn w:val="Normal"/>
    <w:semiHidden/>
    <w:rsid w:val="00FF0CDE"/>
    <w:rPr>
      <w:szCs w:val="24"/>
    </w:rPr>
  </w:style>
  <w:style w:type="paragraph" w:styleId="Numreradlista">
    <w:name w:val="List Number"/>
    <w:basedOn w:val="Normal"/>
    <w:semiHidden/>
    <w:rsid w:val="00FF0CDE"/>
    <w:pPr>
      <w:numPr>
        <w:numId w:val="5"/>
      </w:numPr>
    </w:pPr>
  </w:style>
  <w:style w:type="paragraph" w:styleId="Punktlista">
    <w:name w:val="List Bullet"/>
    <w:basedOn w:val="Normal"/>
    <w:semiHidden/>
    <w:rsid w:val="00FF0CD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F0CDE"/>
  </w:style>
  <w:style w:type="character" w:styleId="Sidnummer">
    <w:name w:val="page number"/>
    <w:basedOn w:val="Standardstycketeckensnitt"/>
    <w:semiHidden/>
    <w:rsid w:val="00FF0CDE"/>
  </w:style>
  <w:style w:type="paragraph" w:styleId="Signatur">
    <w:name w:val="Signature"/>
    <w:basedOn w:val="Normal"/>
    <w:semiHidden/>
    <w:rsid w:val="00FF0CDE"/>
    <w:pPr>
      <w:ind w:left="4252"/>
    </w:pPr>
  </w:style>
  <w:style w:type="paragraph" w:styleId="Underrubrik">
    <w:name w:val="Subtitle"/>
    <w:basedOn w:val="Normal"/>
    <w:qFormat/>
    <w:rsid w:val="00FF0CD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1092</Words>
  <Characters>6334</Characters>
  <Application>Microsoft Office Word</Application>
  <DocSecurity>4</DocSecurity>
  <Lines>115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MJ413</vt:lpstr>
    </vt:vector>
  </TitlesOfParts>
  <Company>Riksdagen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MJ413</dc:title>
  <dc:subject>MJ413</dc:subject>
  <dc:creator>Riksdagen</dc:creator>
  <cp:keywords>Riksdagen</cp:keywords>
  <dc:description/>
  <cp:lastModifiedBy>Lars Brink</cp:lastModifiedBy>
  <cp:revision>2</cp:revision>
  <cp:lastPrinted>2006-01-17T09:41:00Z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Jordbruk i norra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Jordbruk i norra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Sven Bergström (c)</vt:lpwstr>
  </property>
  <property fmtid="{D5CDD505-2E9C-101B-9397-08002B2CF9AE}" pid="26" name="MotionarLista">
    <vt:lpwstr>Sellén, Birgitta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20052006000000000099000007650069</vt:lpwstr>
  </property>
  <property fmtid="{D5CDD505-2E9C-101B-9397-08002B2CF9AE}" pid="47" name="datum">
    <vt:lpwstr>051003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20052006000000000099000007650069</vt:lpwstr>
  </property>
  <property fmtid="{D5CDD505-2E9C-101B-9397-08002B2CF9AE}" pid="50" name="nummer">
    <vt:lpwstr>413</vt:lpwstr>
  </property>
  <property fmtid="{D5CDD505-2E9C-101B-9397-08002B2CF9AE}" pid="51" name="utskottsbeteckning">
    <vt:lpwstr>MJ</vt:lpwstr>
  </property>
</Properties>
</file>