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1353B" w:rsidTr="0071353B">
        <w:tc>
          <w:tcPr>
            <w:tcW w:w="5471" w:type="dxa"/>
          </w:tcPr>
          <w:p w:rsidR="0071353B" w:rsidRDefault="0071353B" w:rsidP="0071353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1353B" w:rsidRDefault="0071353B" w:rsidP="0071353B">
            <w:pPr>
              <w:pStyle w:val="RSKRbeteckning"/>
            </w:pPr>
            <w:r>
              <w:t>2022/23:6</w:t>
            </w:r>
          </w:p>
        </w:tc>
        <w:tc>
          <w:tcPr>
            <w:tcW w:w="2551" w:type="dxa"/>
          </w:tcPr>
          <w:p w:rsidR="0071353B" w:rsidRDefault="0071353B" w:rsidP="0071353B">
            <w:pPr>
              <w:jc w:val="right"/>
            </w:pPr>
          </w:p>
        </w:tc>
      </w:tr>
      <w:tr w:rsidR="0071353B" w:rsidRPr="0071353B" w:rsidTr="0071353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1353B" w:rsidRPr="0071353B" w:rsidRDefault="0071353B" w:rsidP="0071353B">
            <w:pPr>
              <w:rPr>
                <w:sz w:val="10"/>
              </w:rPr>
            </w:pPr>
          </w:p>
        </w:tc>
      </w:tr>
    </w:tbl>
    <w:p w:rsidR="005E6CE0" w:rsidRDefault="005E6CE0" w:rsidP="0071353B"/>
    <w:p w:rsidR="0071353B" w:rsidRDefault="0071353B" w:rsidP="0071353B">
      <w:pPr>
        <w:pStyle w:val="Mottagare1"/>
      </w:pPr>
      <w:r>
        <w:t>Regeringen</w:t>
      </w:r>
    </w:p>
    <w:p w:rsidR="0071353B" w:rsidRDefault="0071353B" w:rsidP="0071353B">
      <w:pPr>
        <w:pStyle w:val="Mottagare2"/>
      </w:pPr>
      <w:r>
        <w:rPr>
          <w:noProof/>
        </w:rPr>
        <w:t>Justitiedepartementet</w:t>
      </w:r>
    </w:p>
    <w:p w:rsidR="0071353B" w:rsidRDefault="0071353B" w:rsidP="0071353B">
      <w:r>
        <w:t>Med överlämnande av näringsutskottets betänkande 2022/23:NU5 Protokoll om privilegier och immunitet för den enhetliga patentdomstolen får jag anmäla att riksdagen denna dag bifallit utskottets förslag till riksdagsbeslut.</w:t>
      </w:r>
    </w:p>
    <w:p w:rsidR="0071353B" w:rsidRDefault="0071353B" w:rsidP="0071353B">
      <w:pPr>
        <w:pStyle w:val="Stockholm"/>
      </w:pPr>
      <w:r>
        <w:t>Stockholm den 9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1353B" w:rsidTr="0071353B">
        <w:tc>
          <w:tcPr>
            <w:tcW w:w="3628" w:type="dxa"/>
          </w:tcPr>
          <w:p w:rsidR="0071353B" w:rsidRDefault="0071353B" w:rsidP="0071353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1353B" w:rsidRDefault="0071353B" w:rsidP="0071353B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71353B" w:rsidRPr="0071353B" w:rsidRDefault="0071353B" w:rsidP="0071353B"/>
    <w:sectPr w:rsidR="0071353B" w:rsidRPr="0071353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53B" w:rsidRDefault="0071353B" w:rsidP="002C3923">
      <w:r>
        <w:separator/>
      </w:r>
    </w:p>
  </w:endnote>
  <w:endnote w:type="continuationSeparator" w:id="0">
    <w:p w:rsidR="0071353B" w:rsidRDefault="0071353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53B" w:rsidRDefault="0071353B" w:rsidP="002C3923">
      <w:r>
        <w:separator/>
      </w:r>
    </w:p>
  </w:footnote>
  <w:footnote w:type="continuationSeparator" w:id="0">
    <w:p w:rsidR="0071353B" w:rsidRDefault="0071353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3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4CB1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53B"/>
    <w:rsid w:val="0071386F"/>
    <w:rsid w:val="00734726"/>
    <w:rsid w:val="00737FBF"/>
    <w:rsid w:val="007853D5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3C44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A4393E5-9141-4B94-B502-B503F100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95550B-F781-4B88-B375-DE9AB885D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311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2022-11-09T10:22:00Z</dcterms:created>
  <dcterms:modified xsi:type="dcterms:W3CDTF">2022-11-09T10:22:00Z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2022-11-09</vt:lpwstr>
  </property>
  <property fmtid="{D5CDD505-2E9C-101B-9397-08002B2CF9AE}" pid="6" name="DatumIText">
    <vt:lpwstr>den 9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5</vt:lpwstr>
  </property>
  <property fmtid="{D5CDD505-2E9C-101B-9397-08002B2CF9AE}" pid="18" name="RefRubrik">
    <vt:lpwstr>Protokoll om privilegier och immunitet för den enhetliga patentdomstolen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