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F308F" w:rsidRDefault="005B661F" w14:paraId="0E20E734" w14:textId="77777777">
      <w:pPr>
        <w:pStyle w:val="RubrikFrslagTIllRiksdagsbeslut"/>
      </w:pPr>
      <w:sdt>
        <w:sdtPr>
          <w:alias w:val="CC_Boilerplate_4"/>
          <w:tag w:val="CC_Boilerplate_4"/>
          <w:id w:val="-1644581176"/>
          <w:lock w:val="sdtContentLocked"/>
          <w:placeholder>
            <w:docPart w:val="0F0DF4B26F394AA5B6F86243332D822D"/>
          </w:placeholder>
          <w:text/>
        </w:sdtPr>
        <w:sdtEndPr/>
        <w:sdtContent>
          <w:r w:rsidRPr="009B062B" w:rsidR="00AF30DD">
            <w:t>Förslag till riksdagsbeslut</w:t>
          </w:r>
        </w:sdtContent>
      </w:sdt>
      <w:bookmarkEnd w:id="0"/>
      <w:bookmarkEnd w:id="1"/>
    </w:p>
    <w:sdt>
      <w:sdtPr>
        <w:alias w:val="Yrkande 1"/>
        <w:tag w:val="b1a2c6e2-6c1a-4ea1-ad79-1909d97d88b2"/>
        <w:id w:val="-1677959047"/>
        <w:lock w:val="sdtLocked"/>
      </w:sdtPr>
      <w:sdtEndPr/>
      <w:sdtContent>
        <w:p w:rsidR="007F0853" w:rsidRDefault="005E4814" w14:paraId="166A8A09" w14:textId="77777777">
          <w:pPr>
            <w:pStyle w:val="Frslagstext"/>
            <w:numPr>
              <w:ilvl w:val="0"/>
              <w:numId w:val="0"/>
            </w:numPr>
          </w:pPr>
          <w:r>
            <w:t>Riksdagen ställer sig bakom det som anförs i motionen om att se över möjligheten att slutföra vägprojektet med att bygga mötesfri väg (två-plus-ett-väg) längs hela länsväg 288 i Trafikverkets planering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C79D940D46424F9EC7218A978C89FF"/>
        </w:placeholder>
        <w:text/>
      </w:sdtPr>
      <w:sdtEndPr/>
      <w:sdtContent>
        <w:p w:rsidRPr="009B062B" w:rsidR="006D79C9" w:rsidP="00333E95" w:rsidRDefault="006D79C9" w14:paraId="3A8C6B32" w14:textId="77777777">
          <w:pPr>
            <w:pStyle w:val="Rubrik1"/>
          </w:pPr>
          <w:r>
            <w:t>Motivering</w:t>
          </w:r>
        </w:p>
      </w:sdtContent>
    </w:sdt>
    <w:bookmarkEnd w:displacedByCustomXml="prev" w:id="3"/>
    <w:bookmarkEnd w:displacedByCustomXml="prev" w:id="4"/>
    <w:p w:rsidR="00B77587" w:rsidP="00B77587" w:rsidRDefault="00B77587" w14:paraId="5AB107BF" w14:textId="149181AF">
      <w:pPr>
        <w:pStyle w:val="Normalutanindragellerluft"/>
      </w:pPr>
      <w:r>
        <w:t>Länsväg 288 sträcker sig mellan Uppsala och Östhammar och är en pulsåder för pendling, gods och turister till och från Norduppland. Beslut om ombyggnad och utbyggnad av vägen togs under början av 2000-talet och vägen började byggas om 2010. Flera delsträckor har färdigställts och nu återstår endast delen Gimo–Östhammar (</w:t>
      </w:r>
      <w:proofErr w:type="spellStart"/>
      <w:r>
        <w:t>Börstil</w:t>
      </w:r>
      <w:proofErr w:type="spellEnd"/>
      <w:r>
        <w:t xml:space="preserve">); i övrigt har vägen ”2 + 1”-standard. Den sista sträckan är mycket viktig då den är en del av den viktiga länken till Forsmarks kärnkraftverk och SKB:s slutförvars anläggning i Östhammar/Forsmark. </w:t>
      </w:r>
    </w:p>
    <w:p w:rsidR="001B01EB" w:rsidP="00B77587" w:rsidRDefault="00B77587" w14:paraId="79007BB3" w14:textId="5E9347C4">
      <w:r>
        <w:t>Vägen är viktig för in- och utpendling från Östhammars kommun i första hand till Uppsala kommun där många arbetsplatser finns</w:t>
      </w:r>
      <w:r w:rsidR="005E4814">
        <w:t>,</w:t>
      </w:r>
      <w:r>
        <w:t xml:space="preserve"> inte minst inom det offentliga såsom universitet, Akademiska sjukhuset, Garnisonen och flera statliga myndigheter. Inpendling till det starka industrikluster som finns i Norduppland med flera välkända industrier. Införsel och utförsel av gods till och från Norduppland är också beroende av en hög standard på vägen. Norduppland är ett stort turist- och sommarboendeområde med särskilt hög trafikbelastning under sommarmånaderna. Antalet sommarboende beräknas uppgå till ca 10 tusen personer företrädesvis från Stockholm och Uppsala. Investeringsklimatet är attraktivt i området och enligt kommunens beräkningar så kommer det investeras ca 55 miljarder kronor under en 15-årsperiod. </w:t>
      </w:r>
    </w:p>
    <w:sdt>
      <w:sdtPr>
        <w:rPr>
          <w:i/>
          <w:noProof/>
        </w:rPr>
        <w:alias w:val="CC_Underskrifter"/>
        <w:tag w:val="CC_Underskrifter"/>
        <w:id w:val="583496634"/>
        <w:lock w:val="sdtContentLocked"/>
        <w:placeholder>
          <w:docPart w:val="7B4B970D61CB4423A41758D2A4938CA1"/>
        </w:placeholder>
      </w:sdtPr>
      <w:sdtEndPr/>
      <w:sdtContent>
        <w:p w:rsidR="008F308F" w:rsidP="008F308F" w:rsidRDefault="008F308F" w14:paraId="4243F9C1" w14:textId="77777777"/>
        <w:p w:rsidR="008F308F" w:rsidP="008F308F" w:rsidRDefault="005B661F" w14:paraId="680B8AB8" w14:textId="4CF59EAC"/>
      </w:sdtContent>
    </w:sdt>
    <w:tbl>
      <w:tblPr>
        <w:tblW w:w="5000" w:type="pct"/>
        <w:tblLook w:val="04A0" w:firstRow="1" w:lastRow="0" w:firstColumn="1" w:lastColumn="0" w:noHBand="0" w:noVBand="1"/>
        <w:tblCaption w:val="underskrifter"/>
      </w:tblPr>
      <w:tblGrid>
        <w:gridCol w:w="4252"/>
        <w:gridCol w:w="4252"/>
      </w:tblGrid>
      <w:tr w:rsidR="007F0853" w14:paraId="59B1FA8C" w14:textId="77777777">
        <w:trPr>
          <w:cantSplit/>
        </w:trPr>
        <w:tc>
          <w:tcPr>
            <w:tcW w:w="50" w:type="pct"/>
            <w:vAlign w:val="bottom"/>
          </w:tcPr>
          <w:p w:rsidR="007F0853" w:rsidRDefault="005E4814" w14:paraId="321D5252" w14:textId="77777777">
            <w:pPr>
              <w:pStyle w:val="Underskrifter"/>
              <w:spacing w:after="0"/>
            </w:pPr>
            <w:r>
              <w:t>Fredrik Ahlstedt (M)</w:t>
            </w:r>
          </w:p>
        </w:tc>
        <w:tc>
          <w:tcPr>
            <w:tcW w:w="50" w:type="pct"/>
            <w:vAlign w:val="bottom"/>
          </w:tcPr>
          <w:p w:rsidR="007F0853" w:rsidRDefault="007F0853" w14:paraId="29EBE4B7" w14:textId="77777777">
            <w:pPr>
              <w:pStyle w:val="Underskrifter"/>
              <w:spacing w:after="0"/>
            </w:pPr>
          </w:p>
        </w:tc>
      </w:tr>
    </w:tbl>
    <w:p w:rsidRPr="008E0FE2" w:rsidR="004801AC" w:rsidP="00DF3554" w:rsidRDefault="004801AC" w14:paraId="65C87CC7" w14:textId="1DD59E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730A" w14:textId="77777777" w:rsidR="007649B2" w:rsidRDefault="007649B2" w:rsidP="000C1CAD">
      <w:pPr>
        <w:spacing w:line="240" w:lineRule="auto"/>
      </w:pPr>
      <w:r>
        <w:separator/>
      </w:r>
    </w:p>
  </w:endnote>
  <w:endnote w:type="continuationSeparator" w:id="0">
    <w:p w14:paraId="79A19180" w14:textId="77777777" w:rsidR="007649B2" w:rsidRDefault="00764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A8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08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8670" w14:textId="56D45764" w:rsidR="00262EA3" w:rsidRPr="008F308F" w:rsidRDefault="00262EA3" w:rsidP="008F3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2F5B" w14:textId="77777777" w:rsidR="007649B2" w:rsidRDefault="007649B2" w:rsidP="000C1CAD">
      <w:pPr>
        <w:spacing w:line="240" w:lineRule="auto"/>
      </w:pPr>
      <w:r>
        <w:separator/>
      </w:r>
    </w:p>
  </w:footnote>
  <w:footnote w:type="continuationSeparator" w:id="0">
    <w:p w14:paraId="3A8182C0" w14:textId="77777777" w:rsidR="007649B2" w:rsidRDefault="007649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AF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7D63EE" wp14:editId="616F7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BDD76C" w14:textId="4F35CF72" w:rsidR="00262EA3" w:rsidRDefault="005B661F" w:rsidP="008103B5">
                          <w:pPr>
                            <w:jc w:val="right"/>
                          </w:pPr>
                          <w:sdt>
                            <w:sdtPr>
                              <w:alias w:val="CC_Noformat_Partikod"/>
                              <w:tag w:val="CC_Noformat_Partikod"/>
                              <w:id w:val="-53464382"/>
                              <w:placeholder>
                                <w:docPart w:val="E8DD8A3F2742401EABE6D87810774C3B"/>
                              </w:placeholder>
                              <w:text/>
                            </w:sdtPr>
                            <w:sdtEndPr/>
                            <w:sdtContent>
                              <w:r w:rsidR="00B77587">
                                <w:t>M</w:t>
                              </w:r>
                            </w:sdtContent>
                          </w:sdt>
                          <w:sdt>
                            <w:sdtPr>
                              <w:alias w:val="CC_Noformat_Partinummer"/>
                              <w:tag w:val="CC_Noformat_Partinummer"/>
                              <w:id w:val="-1709555926"/>
                              <w:placeholder>
                                <w:docPart w:val="D73CEEB3BAB446068B6FD5B634A8F648"/>
                              </w:placeholder>
                              <w:text/>
                            </w:sdtPr>
                            <w:sdtEndPr/>
                            <w:sdtContent>
                              <w:r w:rsidR="00B77587">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D63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BDD76C" w14:textId="4F35CF72" w:rsidR="00262EA3" w:rsidRDefault="005B661F" w:rsidP="008103B5">
                    <w:pPr>
                      <w:jc w:val="right"/>
                    </w:pPr>
                    <w:sdt>
                      <w:sdtPr>
                        <w:alias w:val="CC_Noformat_Partikod"/>
                        <w:tag w:val="CC_Noformat_Partikod"/>
                        <w:id w:val="-53464382"/>
                        <w:placeholder>
                          <w:docPart w:val="E8DD8A3F2742401EABE6D87810774C3B"/>
                        </w:placeholder>
                        <w:text/>
                      </w:sdtPr>
                      <w:sdtEndPr/>
                      <w:sdtContent>
                        <w:r w:rsidR="00B77587">
                          <w:t>M</w:t>
                        </w:r>
                      </w:sdtContent>
                    </w:sdt>
                    <w:sdt>
                      <w:sdtPr>
                        <w:alias w:val="CC_Noformat_Partinummer"/>
                        <w:tag w:val="CC_Noformat_Partinummer"/>
                        <w:id w:val="-1709555926"/>
                        <w:placeholder>
                          <w:docPart w:val="D73CEEB3BAB446068B6FD5B634A8F648"/>
                        </w:placeholder>
                        <w:text/>
                      </w:sdtPr>
                      <w:sdtEndPr/>
                      <w:sdtContent>
                        <w:r w:rsidR="00B77587">
                          <w:t>1911</w:t>
                        </w:r>
                      </w:sdtContent>
                    </w:sdt>
                  </w:p>
                </w:txbxContent>
              </v:textbox>
              <w10:wrap anchorx="page"/>
            </v:shape>
          </w:pict>
        </mc:Fallback>
      </mc:AlternateContent>
    </w:r>
  </w:p>
  <w:p w14:paraId="25AB1C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0C77" w14:textId="77777777" w:rsidR="00262EA3" w:rsidRDefault="00262EA3" w:rsidP="008563AC">
    <w:pPr>
      <w:jc w:val="right"/>
    </w:pPr>
  </w:p>
  <w:p w14:paraId="6668F0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D178" w14:textId="77777777" w:rsidR="00262EA3" w:rsidRDefault="005B66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4D7D7" wp14:editId="33C904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7C954" w14:textId="0AC4942A" w:rsidR="00262EA3" w:rsidRDefault="005B661F" w:rsidP="00A314CF">
    <w:pPr>
      <w:pStyle w:val="FSHNormal"/>
      <w:spacing w:before="40"/>
    </w:pPr>
    <w:sdt>
      <w:sdtPr>
        <w:alias w:val="CC_Noformat_Motionstyp"/>
        <w:tag w:val="CC_Noformat_Motionstyp"/>
        <w:id w:val="1162973129"/>
        <w:lock w:val="sdtContentLocked"/>
        <w15:appearance w15:val="hidden"/>
        <w:text/>
      </w:sdtPr>
      <w:sdtEndPr/>
      <w:sdtContent>
        <w:r w:rsidR="008F308F">
          <w:t>Enskild motion</w:t>
        </w:r>
      </w:sdtContent>
    </w:sdt>
    <w:r w:rsidR="00821B36">
      <w:t xml:space="preserve"> </w:t>
    </w:r>
    <w:sdt>
      <w:sdtPr>
        <w:alias w:val="CC_Noformat_Partikod"/>
        <w:tag w:val="CC_Noformat_Partikod"/>
        <w:id w:val="1471015553"/>
        <w:lock w:val="contentLocked"/>
        <w:text/>
      </w:sdtPr>
      <w:sdtEndPr/>
      <w:sdtContent>
        <w:r w:rsidR="00B77587">
          <w:t>M</w:t>
        </w:r>
      </w:sdtContent>
    </w:sdt>
    <w:sdt>
      <w:sdtPr>
        <w:alias w:val="CC_Noformat_Partinummer"/>
        <w:tag w:val="CC_Noformat_Partinummer"/>
        <w:id w:val="-2014525982"/>
        <w:lock w:val="contentLocked"/>
        <w:text/>
      </w:sdtPr>
      <w:sdtEndPr/>
      <w:sdtContent>
        <w:r w:rsidR="00B77587">
          <w:t>1911</w:t>
        </w:r>
      </w:sdtContent>
    </w:sdt>
  </w:p>
  <w:p w14:paraId="36836219" w14:textId="77777777" w:rsidR="00262EA3" w:rsidRPr="008227B3" w:rsidRDefault="005B66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736F7" w14:textId="0D350383" w:rsidR="00262EA3" w:rsidRPr="008227B3" w:rsidRDefault="005B66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0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08F">
          <w:t>:1927</w:t>
        </w:r>
      </w:sdtContent>
    </w:sdt>
  </w:p>
  <w:p w14:paraId="51E4926C" w14:textId="27EB92DF" w:rsidR="00262EA3" w:rsidRDefault="005B661F" w:rsidP="00E03A3D">
    <w:pPr>
      <w:pStyle w:val="Motionr"/>
    </w:pPr>
    <w:sdt>
      <w:sdtPr>
        <w:alias w:val="CC_Noformat_Avtext"/>
        <w:tag w:val="CC_Noformat_Avtext"/>
        <w:id w:val="-2020768203"/>
        <w:lock w:val="sdtContentLocked"/>
        <w:placeholder>
          <w:docPart w:val="E8DD8A3F2742401EABE6D87810774C3B"/>
        </w:placeholder>
        <w15:appearance w15:val="hidden"/>
        <w:text/>
      </w:sdtPr>
      <w:sdtEndPr/>
      <w:sdtContent>
        <w:r w:rsidR="008F308F">
          <w:t>av Fredrik Ahlstedt (M)</w:t>
        </w:r>
      </w:sdtContent>
    </w:sdt>
  </w:p>
  <w:sdt>
    <w:sdtPr>
      <w:alias w:val="CC_Noformat_Rubtext"/>
      <w:tag w:val="CC_Noformat_Rubtext"/>
      <w:id w:val="-218060500"/>
      <w:lock w:val="sdtLocked"/>
      <w:placeholder>
        <w:docPart w:val="D73CEEB3BAB446068B6FD5B634A8F648"/>
      </w:placeholder>
      <w:text/>
    </w:sdtPr>
    <w:sdtEndPr/>
    <w:sdtContent>
      <w:p w14:paraId="48D21A44" w14:textId="6E08A043" w:rsidR="00262EA3" w:rsidRDefault="00B77587" w:rsidP="00283E0F">
        <w:pPr>
          <w:pStyle w:val="FSHRub2"/>
        </w:pPr>
        <w:r>
          <w:t>Länsväg 288</w:t>
        </w:r>
      </w:p>
    </w:sdtContent>
  </w:sdt>
  <w:sdt>
    <w:sdtPr>
      <w:alias w:val="CC_Boilerplate_3"/>
      <w:tag w:val="CC_Boilerplate_3"/>
      <w:id w:val="1606463544"/>
      <w:lock w:val="sdtContentLocked"/>
      <w15:appearance w15:val="hidden"/>
      <w:text w:multiLine="1"/>
    </w:sdtPr>
    <w:sdtEndPr/>
    <w:sdtContent>
      <w:p w14:paraId="3F4685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841476">
    <w:abstractNumId w:val="9"/>
  </w:num>
  <w:num w:numId="2" w16cid:durableId="119538376">
    <w:abstractNumId w:val="8"/>
  </w:num>
  <w:num w:numId="3" w16cid:durableId="2066638175">
    <w:abstractNumId w:val="16"/>
  </w:num>
  <w:num w:numId="4" w16cid:durableId="609119864">
    <w:abstractNumId w:val="14"/>
  </w:num>
  <w:num w:numId="5" w16cid:durableId="1763182877">
    <w:abstractNumId w:val="17"/>
  </w:num>
  <w:num w:numId="6" w16cid:durableId="1165703473">
    <w:abstractNumId w:val="18"/>
  </w:num>
  <w:num w:numId="7" w16cid:durableId="601109343">
    <w:abstractNumId w:val="11"/>
  </w:num>
  <w:num w:numId="8" w16cid:durableId="907761099">
    <w:abstractNumId w:val="12"/>
  </w:num>
  <w:num w:numId="9" w16cid:durableId="1780223487">
    <w:abstractNumId w:val="15"/>
  </w:num>
  <w:num w:numId="10" w16cid:durableId="1258174706">
    <w:abstractNumId w:val="22"/>
  </w:num>
  <w:num w:numId="11" w16cid:durableId="2139564242">
    <w:abstractNumId w:val="21"/>
  </w:num>
  <w:num w:numId="12" w16cid:durableId="1080718249">
    <w:abstractNumId w:val="21"/>
  </w:num>
  <w:num w:numId="13" w16cid:durableId="272982031">
    <w:abstractNumId w:val="3"/>
  </w:num>
  <w:num w:numId="14" w16cid:durableId="269822943">
    <w:abstractNumId w:val="2"/>
  </w:num>
  <w:num w:numId="15" w16cid:durableId="140777101">
    <w:abstractNumId w:val="1"/>
  </w:num>
  <w:num w:numId="16" w16cid:durableId="1122267849">
    <w:abstractNumId w:val="0"/>
  </w:num>
  <w:num w:numId="17" w16cid:durableId="328170843">
    <w:abstractNumId w:val="7"/>
  </w:num>
  <w:num w:numId="18" w16cid:durableId="2098549843">
    <w:abstractNumId w:val="6"/>
  </w:num>
  <w:num w:numId="19" w16cid:durableId="883836088">
    <w:abstractNumId w:val="5"/>
  </w:num>
  <w:num w:numId="20" w16cid:durableId="1432437744">
    <w:abstractNumId w:val="4"/>
  </w:num>
  <w:num w:numId="21" w16cid:durableId="2106147559">
    <w:abstractNumId w:val="21"/>
  </w:num>
  <w:num w:numId="22" w16cid:durableId="1674067203">
    <w:abstractNumId w:val="21"/>
  </w:num>
  <w:num w:numId="23" w16cid:durableId="1419013261">
    <w:abstractNumId w:val="21"/>
  </w:num>
  <w:num w:numId="24" w16cid:durableId="1352030308">
    <w:abstractNumId w:val="21"/>
  </w:num>
  <w:num w:numId="25" w16cid:durableId="970015422">
    <w:abstractNumId w:val="21"/>
  </w:num>
  <w:num w:numId="26" w16cid:durableId="518084761">
    <w:abstractNumId w:val="22"/>
  </w:num>
  <w:num w:numId="27" w16cid:durableId="674652191">
    <w:abstractNumId w:val="22"/>
  </w:num>
  <w:num w:numId="28" w16cid:durableId="201211416">
    <w:abstractNumId w:val="22"/>
  </w:num>
  <w:num w:numId="29" w16cid:durableId="437021049">
    <w:abstractNumId w:val="22"/>
  </w:num>
  <w:num w:numId="30" w16cid:durableId="249043663">
    <w:abstractNumId w:val="21"/>
  </w:num>
  <w:num w:numId="31" w16cid:durableId="1390375501">
    <w:abstractNumId w:val="21"/>
  </w:num>
  <w:num w:numId="32" w16cid:durableId="476460559">
    <w:abstractNumId w:val="22"/>
  </w:num>
  <w:num w:numId="33" w16cid:durableId="751468479">
    <w:abstractNumId w:val="21"/>
  </w:num>
  <w:num w:numId="34" w16cid:durableId="1496533966">
    <w:abstractNumId w:val="18"/>
  </w:num>
  <w:num w:numId="35" w16cid:durableId="2086150157">
    <w:abstractNumId w:val="18"/>
    <w:lvlOverride w:ilvl="0">
      <w:startOverride w:val="1"/>
    </w:lvlOverride>
  </w:num>
  <w:num w:numId="36" w16cid:durableId="1400052268">
    <w:abstractNumId w:val="19"/>
  </w:num>
  <w:num w:numId="37" w16cid:durableId="114953932">
    <w:abstractNumId w:val="18"/>
    <w:lvlOverride w:ilvl="0">
      <w:startOverride w:val="1"/>
    </w:lvlOverride>
  </w:num>
  <w:num w:numId="38" w16cid:durableId="620842876">
    <w:abstractNumId w:val="13"/>
  </w:num>
  <w:num w:numId="39" w16cid:durableId="592201845">
    <w:abstractNumId w:val="10"/>
  </w:num>
  <w:num w:numId="40" w16cid:durableId="19512310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75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49"/>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1EB"/>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5B"/>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61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14"/>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9B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5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08F"/>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12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587"/>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B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6327A4"/>
  <w15:chartTrackingRefBased/>
  <w15:docId w15:val="{1108ED78-B8AA-4EF6-9959-4FEF77E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DF4B26F394AA5B6F86243332D822D"/>
        <w:category>
          <w:name w:val="Allmänt"/>
          <w:gallery w:val="placeholder"/>
        </w:category>
        <w:types>
          <w:type w:val="bbPlcHdr"/>
        </w:types>
        <w:behaviors>
          <w:behavior w:val="content"/>
        </w:behaviors>
        <w:guid w:val="{793FF61A-B71D-4D9D-A49F-62128897FA9F}"/>
      </w:docPartPr>
      <w:docPartBody>
        <w:p w:rsidR="00DB64DE" w:rsidRDefault="00715B8D">
          <w:pPr>
            <w:pStyle w:val="0F0DF4B26F394AA5B6F86243332D822D"/>
          </w:pPr>
          <w:r w:rsidRPr="005A0A93">
            <w:rPr>
              <w:rStyle w:val="Platshllartext"/>
            </w:rPr>
            <w:t>Förslag till riksdagsbeslut</w:t>
          </w:r>
        </w:p>
      </w:docPartBody>
    </w:docPart>
    <w:docPart>
      <w:docPartPr>
        <w:name w:val="2BC79D940D46424F9EC7218A978C89FF"/>
        <w:category>
          <w:name w:val="Allmänt"/>
          <w:gallery w:val="placeholder"/>
        </w:category>
        <w:types>
          <w:type w:val="bbPlcHdr"/>
        </w:types>
        <w:behaviors>
          <w:behavior w:val="content"/>
        </w:behaviors>
        <w:guid w:val="{EDEF9EF3-41AA-4E76-92A6-C45029AFFE9A}"/>
      </w:docPartPr>
      <w:docPartBody>
        <w:p w:rsidR="00DB64DE" w:rsidRDefault="00715B8D">
          <w:pPr>
            <w:pStyle w:val="2BC79D940D46424F9EC7218A978C89FF"/>
          </w:pPr>
          <w:r w:rsidRPr="005A0A93">
            <w:rPr>
              <w:rStyle w:val="Platshllartext"/>
            </w:rPr>
            <w:t>Motivering</w:t>
          </w:r>
        </w:p>
      </w:docPartBody>
    </w:docPart>
    <w:docPart>
      <w:docPartPr>
        <w:name w:val="E8DD8A3F2742401EABE6D87810774C3B"/>
        <w:category>
          <w:name w:val="Allmänt"/>
          <w:gallery w:val="placeholder"/>
        </w:category>
        <w:types>
          <w:type w:val="bbPlcHdr"/>
        </w:types>
        <w:behaviors>
          <w:behavior w:val="content"/>
        </w:behaviors>
        <w:guid w:val="{5F1FF15C-9F14-438C-BB5E-AD9B2D689960}"/>
      </w:docPartPr>
      <w:docPartBody>
        <w:p w:rsidR="00DB64DE" w:rsidRDefault="00715B8D">
          <w:pPr>
            <w:pStyle w:val="E8DD8A3F2742401EABE6D87810774C3B"/>
          </w:pPr>
          <w:r>
            <w:rPr>
              <w:rStyle w:val="Platshllartext"/>
            </w:rPr>
            <w:t xml:space="preserve"> </w:t>
          </w:r>
        </w:p>
      </w:docPartBody>
    </w:docPart>
    <w:docPart>
      <w:docPartPr>
        <w:name w:val="D73CEEB3BAB446068B6FD5B634A8F648"/>
        <w:category>
          <w:name w:val="Allmänt"/>
          <w:gallery w:val="placeholder"/>
        </w:category>
        <w:types>
          <w:type w:val="bbPlcHdr"/>
        </w:types>
        <w:behaviors>
          <w:behavior w:val="content"/>
        </w:behaviors>
        <w:guid w:val="{2EC732BB-C775-4802-982E-1598489CD0FA}"/>
      </w:docPartPr>
      <w:docPartBody>
        <w:p w:rsidR="00DB64DE" w:rsidRDefault="00715B8D">
          <w:pPr>
            <w:pStyle w:val="D73CEEB3BAB446068B6FD5B634A8F648"/>
          </w:pPr>
          <w:r>
            <w:t xml:space="preserve"> </w:t>
          </w:r>
        </w:p>
      </w:docPartBody>
    </w:docPart>
    <w:docPart>
      <w:docPartPr>
        <w:name w:val="7B4B970D61CB4423A41758D2A4938CA1"/>
        <w:category>
          <w:name w:val="Allmänt"/>
          <w:gallery w:val="placeholder"/>
        </w:category>
        <w:types>
          <w:type w:val="bbPlcHdr"/>
        </w:types>
        <w:behaviors>
          <w:behavior w:val="content"/>
        </w:behaviors>
        <w:guid w:val="{9CC283F2-35CC-4AE9-A14D-E7AA8B120ADB}"/>
      </w:docPartPr>
      <w:docPartBody>
        <w:p w:rsidR="00B542FA" w:rsidRDefault="00B542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8D"/>
    <w:rsid w:val="004178DC"/>
    <w:rsid w:val="00715B8D"/>
    <w:rsid w:val="00936128"/>
    <w:rsid w:val="00DB6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0DF4B26F394AA5B6F86243332D822D">
    <w:name w:val="0F0DF4B26F394AA5B6F86243332D822D"/>
  </w:style>
  <w:style w:type="paragraph" w:customStyle="1" w:styleId="2BC79D940D46424F9EC7218A978C89FF">
    <w:name w:val="2BC79D940D46424F9EC7218A978C89FF"/>
  </w:style>
  <w:style w:type="paragraph" w:customStyle="1" w:styleId="E8DD8A3F2742401EABE6D87810774C3B">
    <w:name w:val="E8DD8A3F2742401EABE6D87810774C3B"/>
  </w:style>
  <w:style w:type="paragraph" w:customStyle="1" w:styleId="D73CEEB3BAB446068B6FD5B634A8F648">
    <w:name w:val="D73CEEB3BAB446068B6FD5B634A8F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631D0-66BC-4A30-A50A-64610021BD91}"/>
</file>

<file path=customXml/itemProps2.xml><?xml version="1.0" encoding="utf-8"?>
<ds:datastoreItem xmlns:ds="http://schemas.openxmlformats.org/officeDocument/2006/customXml" ds:itemID="{66C79438-0A05-42CD-9487-7FD0C0935DB7}"/>
</file>

<file path=customXml/itemProps3.xml><?xml version="1.0" encoding="utf-8"?>
<ds:datastoreItem xmlns:ds="http://schemas.openxmlformats.org/officeDocument/2006/customXml" ds:itemID="{2BA04C61-A867-4191-B39C-B8E104D11C53}"/>
</file>

<file path=docProps/app.xml><?xml version="1.0" encoding="utf-8"?>
<Properties xmlns="http://schemas.openxmlformats.org/officeDocument/2006/extended-properties" xmlns:vt="http://schemas.openxmlformats.org/officeDocument/2006/docPropsVTypes">
  <Template>Normal</Template>
  <TotalTime>15</TotalTime>
  <Pages>1</Pages>
  <Words>238</Words>
  <Characters>1415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M1911 Länsväg 288   ett nationellt intresse</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