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EFF1C7DF0EF4F31A910A0A178D707E5"/>
        </w:placeholder>
        <w:text/>
      </w:sdtPr>
      <w:sdtEndPr/>
      <w:sdtContent>
        <w:p w:rsidRPr="009B062B" w:rsidR="00AF30DD" w:rsidP="00DA28CE" w:rsidRDefault="00AF30DD" w14:paraId="1E7F9475" w14:textId="77777777">
          <w:pPr>
            <w:pStyle w:val="Rubrik1"/>
            <w:spacing w:after="300"/>
          </w:pPr>
          <w:r w:rsidRPr="009B062B">
            <w:t>Förslag till riksdagsbeslut</w:t>
          </w:r>
        </w:p>
      </w:sdtContent>
    </w:sdt>
    <w:sdt>
      <w:sdtPr>
        <w:alias w:val="Yrkande 1"/>
        <w:tag w:val="19f0b3f6-475f-4029-bf83-4c90bca92d58"/>
        <w:id w:val="-1165934981"/>
        <w:lock w:val="sdtLocked"/>
      </w:sdtPr>
      <w:sdtEndPr/>
      <w:sdtContent>
        <w:p w:rsidR="007E223E" w:rsidRDefault="0022655F" w14:paraId="1E7F9476" w14:textId="77777777">
          <w:pPr>
            <w:pStyle w:val="Frslagstext"/>
            <w:numPr>
              <w:ilvl w:val="0"/>
              <w:numId w:val="0"/>
            </w:numPr>
          </w:pPr>
          <w:r>
            <w:t>Riksdagen ställer sig bakom det som anförs i motionen om att utreda ett svenskt avgifts- och utdelningssystem för minskade koldioxidutsläpp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81387C8F8C84F08B4F0496B2B7D9540"/>
        </w:placeholder>
        <w:text/>
      </w:sdtPr>
      <w:sdtEndPr/>
      <w:sdtContent>
        <w:p w:rsidRPr="009B062B" w:rsidR="006D79C9" w:rsidP="00333E95" w:rsidRDefault="006D79C9" w14:paraId="1E7F9477" w14:textId="77777777">
          <w:pPr>
            <w:pStyle w:val="Rubrik1"/>
          </w:pPr>
          <w:r>
            <w:t>Motivering</w:t>
          </w:r>
        </w:p>
      </w:sdtContent>
    </w:sdt>
    <w:p w:rsidRPr="00847392" w:rsidR="00847392" w:rsidP="00847392" w:rsidRDefault="00847392" w14:paraId="1E7F9478" w14:textId="1498B5C6">
      <w:pPr>
        <w:pStyle w:val="Normalutanindragellerluft"/>
      </w:pPr>
      <w:r w:rsidRPr="00847392">
        <w:t>Det är väl känt att koldioxidhalten i atmosfären är den främsta orsaken till de klimat</w:t>
      </w:r>
      <w:r w:rsidR="00B022E5">
        <w:softHyphen/>
      </w:r>
      <w:r w:rsidRPr="00847392">
        <w:t>förändringar som vi ser. FN</w:t>
      </w:r>
      <w:r w:rsidR="00F13E90">
        <w:t>:</w:t>
      </w:r>
      <w:r w:rsidRPr="00847392">
        <w:t>s klimatpanel IPCC visade i sin rapport från 2018 att uppvärmningen av planeten går i mycket snabbare takt än vad som tidigare var känt. Rapporten poängterar att de närmaste tio åren kommer att vara kritiska för att vända utvecklingen av global uppvärmning. Parisavtalet 2015 förbinder de länder som</w:t>
      </w:r>
      <w:r w:rsidR="00F13E90">
        <w:t xml:space="preserve"> har</w:t>
      </w:r>
      <w:r w:rsidRPr="00847392">
        <w:t xml:space="preserve"> skrivit under avtalet att begränsa temperaturökningen till väl under 2 grader. För att kunna klara målet krävs det radikala förändringar som främst måste riktas mot att få till stånd utsläppsminskningar. </w:t>
      </w:r>
    </w:p>
    <w:p w:rsidRPr="00B022E5" w:rsidR="00847392" w:rsidP="00B022E5" w:rsidRDefault="00847392" w14:paraId="1E7F947A" w14:textId="41821A7C">
      <w:r w:rsidRPr="00B022E5">
        <w:t>Ett sätt att göra detta är att tillsätta</w:t>
      </w:r>
      <w:r w:rsidRPr="00B022E5" w:rsidR="009B1331">
        <w:t xml:space="preserve"> en</w:t>
      </w:r>
      <w:r w:rsidRPr="00B022E5">
        <w:t xml:space="preserve"> utredning</w:t>
      </w:r>
      <w:r w:rsidRPr="00B022E5" w:rsidR="009B1331">
        <w:t xml:space="preserve"> om</w:t>
      </w:r>
      <w:r w:rsidRPr="00B022E5">
        <w:t xml:space="preserve"> att införa </w:t>
      </w:r>
      <w:r w:rsidRPr="00B022E5" w:rsidR="009B1331">
        <w:t>ett</w:t>
      </w:r>
      <w:r w:rsidRPr="00B022E5">
        <w:t xml:space="preserve"> svensk avgift</w:t>
      </w:r>
      <w:r w:rsidRPr="00B022E5" w:rsidR="009B1331">
        <w:t>s</w:t>
      </w:r>
      <w:r w:rsidRPr="00B022E5" w:rsidR="00F13E90">
        <w:t>-</w:t>
      </w:r>
      <w:r w:rsidRPr="00B022E5">
        <w:t xml:space="preserve"> och utdelningssystem för minskade koldioxidutsläpp. Ett avgift</w:t>
      </w:r>
      <w:r w:rsidRPr="00B022E5" w:rsidR="00F13E90">
        <w:t>s</w:t>
      </w:r>
      <w:r w:rsidRPr="00B022E5">
        <w:t>-</w:t>
      </w:r>
      <w:r w:rsidRPr="00B022E5" w:rsidR="00F13E90">
        <w:t xml:space="preserve"> och </w:t>
      </w:r>
      <w:r w:rsidRPr="00B022E5">
        <w:t>utdelningssystem ökar inte skattetrycket och tillåter marknaden att spela stor roll i att reglera koldioxid</w:t>
      </w:r>
      <w:r w:rsidR="00B022E5">
        <w:softHyphen/>
      </w:r>
      <w:r w:rsidRPr="00B022E5">
        <w:t>utsläppet. Grunden i systemet utgörs av en kontinuerligt stigande koldioxidavgift samtidig</w:t>
      </w:r>
      <w:r w:rsidRPr="00B022E5" w:rsidR="009B1331">
        <w:t>t</w:t>
      </w:r>
      <w:r w:rsidRPr="00B022E5">
        <w:t xml:space="preserve"> som en kompensation delas ut till allmänheten genom att statens hela intäkt från denna avgift delas ut, varje månad. Systemet måste också konstrueras så att det tar hänsyn till människor som av geografiska skäl fortfarande är tvingade att använda sig av fossila bränslen för att få vardagen att gå ihop, till exempel genom att glesbygdsbor får extra utdelning. </w:t>
      </w:r>
    </w:p>
    <w:p w:rsidR="00B022E5" w:rsidRDefault="00B022E5" w14:paraId="04CA192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B022E5" w:rsidR="00422B9E" w:rsidP="00B022E5" w:rsidRDefault="00847392" w14:paraId="1E7F947C" w14:textId="373EF1AC">
      <w:bookmarkStart w:name="_GoBack" w:id="1"/>
      <w:bookmarkEnd w:id="1"/>
      <w:r w:rsidRPr="00B022E5">
        <w:lastRenderedPageBreak/>
        <w:t>Kanada kan tjäna som förebild med sitt lagförslag från 2018 som i sin tur bygger på erfarenheter från delstaten British Columbia som var först ut med ett avgift</w:t>
      </w:r>
      <w:r w:rsidRPr="00B022E5" w:rsidR="00F13E90">
        <w:t>s</w:t>
      </w:r>
      <w:r w:rsidRPr="00B022E5">
        <w:t>-</w:t>
      </w:r>
      <w:r w:rsidRPr="00B022E5" w:rsidR="00F13E90">
        <w:t xml:space="preserve"> och </w:t>
      </w:r>
      <w:r w:rsidRPr="00B022E5">
        <w:t>utdelningssystem.</w:t>
      </w:r>
    </w:p>
    <w:sdt>
      <w:sdtPr>
        <w:rPr>
          <w:i/>
          <w:noProof/>
        </w:rPr>
        <w:alias w:val="CC_Underskrifter"/>
        <w:tag w:val="CC_Underskrifter"/>
        <w:id w:val="583496634"/>
        <w:lock w:val="sdtContentLocked"/>
        <w:placeholder>
          <w:docPart w:val="930AEE8B954D433FBDE44A49D243A9A1"/>
        </w:placeholder>
      </w:sdtPr>
      <w:sdtEndPr>
        <w:rPr>
          <w:i w:val="0"/>
          <w:noProof w:val="0"/>
        </w:rPr>
      </w:sdtEndPr>
      <w:sdtContent>
        <w:p w:rsidR="006E6396" w:rsidP="006E6396" w:rsidRDefault="006E6396" w14:paraId="1E7F947E" w14:textId="77777777"/>
        <w:p w:rsidRPr="008E0FE2" w:rsidR="004801AC" w:rsidP="006E6396" w:rsidRDefault="00B022E5" w14:paraId="1E7F94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Nilsson (L)</w:t>
            </w:r>
          </w:p>
        </w:tc>
        <w:tc>
          <w:tcPr>
            <w:tcW w:w="50" w:type="pct"/>
            <w:vAlign w:val="bottom"/>
          </w:tcPr>
          <w:p>
            <w:pPr>
              <w:pStyle w:val="Underskrifter"/>
            </w:pPr>
            <w:r>
              <w:t> </w:t>
            </w:r>
          </w:p>
        </w:tc>
      </w:tr>
    </w:tbl>
    <w:p w:rsidR="00601279" w:rsidRDefault="00601279" w14:paraId="1E7F9483" w14:textId="77777777"/>
    <w:sectPr w:rsidR="0060127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F9485" w14:textId="77777777" w:rsidR="003E0023" w:rsidRDefault="003E0023" w:rsidP="000C1CAD">
      <w:pPr>
        <w:spacing w:line="240" w:lineRule="auto"/>
      </w:pPr>
      <w:r>
        <w:separator/>
      </w:r>
    </w:p>
  </w:endnote>
  <w:endnote w:type="continuationSeparator" w:id="0">
    <w:p w14:paraId="1E7F9486" w14:textId="77777777" w:rsidR="003E0023" w:rsidRDefault="003E00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F94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F94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4739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F9494" w14:textId="77777777" w:rsidR="00262EA3" w:rsidRPr="006E6396" w:rsidRDefault="00262EA3" w:rsidP="006E63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F9483" w14:textId="77777777" w:rsidR="003E0023" w:rsidRDefault="003E0023" w:rsidP="000C1CAD">
      <w:pPr>
        <w:spacing w:line="240" w:lineRule="auto"/>
      </w:pPr>
      <w:r>
        <w:separator/>
      </w:r>
    </w:p>
  </w:footnote>
  <w:footnote w:type="continuationSeparator" w:id="0">
    <w:p w14:paraId="1E7F9484" w14:textId="77777777" w:rsidR="003E0023" w:rsidRDefault="003E00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7F94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7F9496" wp14:anchorId="1E7F94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22E5" w14:paraId="1E7F9499" w14:textId="77777777">
                          <w:pPr>
                            <w:jc w:val="right"/>
                          </w:pPr>
                          <w:sdt>
                            <w:sdtPr>
                              <w:alias w:val="CC_Noformat_Partikod"/>
                              <w:tag w:val="CC_Noformat_Partikod"/>
                              <w:id w:val="-53464382"/>
                              <w:placeholder>
                                <w:docPart w:val="52EAAC106A7E42C5B87A8464809C0E16"/>
                              </w:placeholder>
                              <w:text/>
                            </w:sdtPr>
                            <w:sdtEndPr/>
                            <w:sdtContent>
                              <w:r w:rsidR="00847392">
                                <w:t>L</w:t>
                              </w:r>
                            </w:sdtContent>
                          </w:sdt>
                          <w:sdt>
                            <w:sdtPr>
                              <w:alias w:val="CC_Noformat_Partinummer"/>
                              <w:tag w:val="CC_Noformat_Partinummer"/>
                              <w:id w:val="-1709555926"/>
                              <w:placeholder>
                                <w:docPart w:val="5097AD2AA5C648E28A518526F3D5992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7F94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22E5" w14:paraId="1E7F9499" w14:textId="77777777">
                    <w:pPr>
                      <w:jc w:val="right"/>
                    </w:pPr>
                    <w:sdt>
                      <w:sdtPr>
                        <w:alias w:val="CC_Noformat_Partikod"/>
                        <w:tag w:val="CC_Noformat_Partikod"/>
                        <w:id w:val="-53464382"/>
                        <w:placeholder>
                          <w:docPart w:val="52EAAC106A7E42C5B87A8464809C0E16"/>
                        </w:placeholder>
                        <w:text/>
                      </w:sdtPr>
                      <w:sdtEndPr/>
                      <w:sdtContent>
                        <w:r w:rsidR="00847392">
                          <w:t>L</w:t>
                        </w:r>
                      </w:sdtContent>
                    </w:sdt>
                    <w:sdt>
                      <w:sdtPr>
                        <w:alias w:val="CC_Noformat_Partinummer"/>
                        <w:tag w:val="CC_Noformat_Partinummer"/>
                        <w:id w:val="-1709555926"/>
                        <w:placeholder>
                          <w:docPart w:val="5097AD2AA5C648E28A518526F3D5992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E7F94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7F9489" w14:textId="77777777">
    <w:pPr>
      <w:jc w:val="right"/>
    </w:pPr>
  </w:p>
  <w:p w:rsidR="00262EA3" w:rsidP="00776B74" w:rsidRDefault="00262EA3" w14:paraId="1E7F94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19101227" w:id="2"/>
  <w:bookmarkStart w:name="_Hlk19101228" w:id="3"/>
  <w:p w:rsidR="00262EA3" w:rsidP="008563AC" w:rsidRDefault="00B022E5" w14:paraId="1E7F94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7F9498" wp14:anchorId="1E7F94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22E5" w14:paraId="1E7F948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47392">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022E5" w14:paraId="1E7F94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22E5" w14:paraId="1E7F94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:2095</w:t>
        </w:r>
      </w:sdtContent>
    </w:sdt>
  </w:p>
  <w:p w:rsidR="00262EA3" w:rsidP="00E03A3D" w:rsidRDefault="00B022E5" w14:paraId="1E7F9491" w14:textId="77777777">
    <w:pPr>
      <w:pStyle w:val="Motionr"/>
    </w:pPr>
    <w:sdt>
      <w:sdtPr>
        <w:alias w:val="CC_Noformat_Avtext"/>
        <w:tag w:val="CC_Noformat_Avtext"/>
        <w:id w:val="-2020768203"/>
        <w:lock w:val="sdtContentLocked"/>
        <w15:appearance w15:val="hidden"/>
        <w:text/>
      </w:sdtPr>
      <w:sdtEndPr/>
      <w:sdtContent>
        <w:r>
          <w:t>av Maria Nilsson (L)</w:t>
        </w:r>
      </w:sdtContent>
    </w:sdt>
  </w:p>
  <w:sdt>
    <w:sdtPr>
      <w:alias w:val="CC_Noformat_Rubtext"/>
      <w:tag w:val="CC_Noformat_Rubtext"/>
      <w:id w:val="-218060500"/>
      <w:lock w:val="sdtLocked"/>
      <w:text/>
    </w:sdtPr>
    <w:sdtEndPr/>
    <w:sdtContent>
      <w:p w:rsidR="00262EA3" w:rsidP="00283E0F" w:rsidRDefault="009B1331" w14:paraId="1E7F9492" w14:textId="77777777">
        <w:pPr>
          <w:pStyle w:val="FSHRub2"/>
        </w:pPr>
        <w:r>
          <w:t>Utred svenskt avgifts- och utdelningssystem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1E7F9493"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473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0EC"/>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55F"/>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023"/>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696"/>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279"/>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175"/>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396"/>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23E"/>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8C8"/>
    <w:rsid w:val="00844EAA"/>
    <w:rsid w:val="00845483"/>
    <w:rsid w:val="008462B6"/>
    <w:rsid w:val="00847392"/>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31"/>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2E5"/>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3E90"/>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7F9474"/>
  <w15:chartTrackingRefBased/>
  <w15:docId w15:val="{AA3BEE6B-0042-43C3-B252-5BA3E834A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EFF1C7DF0EF4F31A910A0A178D707E5"/>
        <w:category>
          <w:name w:val="Allmänt"/>
          <w:gallery w:val="placeholder"/>
        </w:category>
        <w:types>
          <w:type w:val="bbPlcHdr"/>
        </w:types>
        <w:behaviors>
          <w:behavior w:val="content"/>
        </w:behaviors>
        <w:guid w:val="{7B5197F2-45DE-45CF-84AC-E431760E1D40}"/>
      </w:docPartPr>
      <w:docPartBody>
        <w:p w:rsidR="00C936B6" w:rsidRDefault="00A645FB">
          <w:pPr>
            <w:pStyle w:val="2EFF1C7DF0EF4F31A910A0A178D707E5"/>
          </w:pPr>
          <w:r w:rsidRPr="005A0A93">
            <w:rPr>
              <w:rStyle w:val="Platshllartext"/>
            </w:rPr>
            <w:t>Förslag till riksdagsbeslut</w:t>
          </w:r>
        </w:p>
      </w:docPartBody>
    </w:docPart>
    <w:docPart>
      <w:docPartPr>
        <w:name w:val="481387C8F8C84F08B4F0496B2B7D9540"/>
        <w:category>
          <w:name w:val="Allmänt"/>
          <w:gallery w:val="placeholder"/>
        </w:category>
        <w:types>
          <w:type w:val="bbPlcHdr"/>
        </w:types>
        <w:behaviors>
          <w:behavior w:val="content"/>
        </w:behaviors>
        <w:guid w:val="{28CD6EF9-E8C9-41D2-9C8D-193C242F70C5}"/>
      </w:docPartPr>
      <w:docPartBody>
        <w:p w:rsidR="00C936B6" w:rsidRDefault="00A645FB">
          <w:pPr>
            <w:pStyle w:val="481387C8F8C84F08B4F0496B2B7D9540"/>
          </w:pPr>
          <w:r w:rsidRPr="005A0A93">
            <w:rPr>
              <w:rStyle w:val="Platshllartext"/>
            </w:rPr>
            <w:t>Motivering</w:t>
          </w:r>
        </w:p>
      </w:docPartBody>
    </w:docPart>
    <w:docPart>
      <w:docPartPr>
        <w:name w:val="52EAAC106A7E42C5B87A8464809C0E16"/>
        <w:category>
          <w:name w:val="Allmänt"/>
          <w:gallery w:val="placeholder"/>
        </w:category>
        <w:types>
          <w:type w:val="bbPlcHdr"/>
        </w:types>
        <w:behaviors>
          <w:behavior w:val="content"/>
        </w:behaviors>
        <w:guid w:val="{63D11EE5-31B7-4FF8-ADEB-E79501A7FF07}"/>
      </w:docPartPr>
      <w:docPartBody>
        <w:p w:rsidR="00C936B6" w:rsidRDefault="00A645FB">
          <w:pPr>
            <w:pStyle w:val="52EAAC106A7E42C5B87A8464809C0E16"/>
          </w:pPr>
          <w:r>
            <w:rPr>
              <w:rStyle w:val="Platshllartext"/>
            </w:rPr>
            <w:t xml:space="preserve"> </w:t>
          </w:r>
        </w:p>
      </w:docPartBody>
    </w:docPart>
    <w:docPart>
      <w:docPartPr>
        <w:name w:val="5097AD2AA5C648E28A518526F3D5992A"/>
        <w:category>
          <w:name w:val="Allmänt"/>
          <w:gallery w:val="placeholder"/>
        </w:category>
        <w:types>
          <w:type w:val="bbPlcHdr"/>
        </w:types>
        <w:behaviors>
          <w:behavior w:val="content"/>
        </w:behaviors>
        <w:guid w:val="{BB7297EA-D60C-4D3C-B15A-98BDCA9AC3E8}"/>
      </w:docPartPr>
      <w:docPartBody>
        <w:p w:rsidR="00C936B6" w:rsidRDefault="00A645FB">
          <w:pPr>
            <w:pStyle w:val="5097AD2AA5C648E28A518526F3D5992A"/>
          </w:pPr>
          <w:r>
            <w:t xml:space="preserve"> </w:t>
          </w:r>
        </w:p>
      </w:docPartBody>
    </w:docPart>
    <w:docPart>
      <w:docPartPr>
        <w:name w:val="930AEE8B954D433FBDE44A49D243A9A1"/>
        <w:category>
          <w:name w:val="Allmänt"/>
          <w:gallery w:val="placeholder"/>
        </w:category>
        <w:types>
          <w:type w:val="bbPlcHdr"/>
        </w:types>
        <w:behaviors>
          <w:behavior w:val="content"/>
        </w:behaviors>
        <w:guid w:val="{CB522FA8-C7CD-4902-AAB4-2F327C56133A}"/>
      </w:docPartPr>
      <w:docPartBody>
        <w:p w:rsidR="004B5F7D" w:rsidRDefault="004B5F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5FB"/>
    <w:rsid w:val="004B5F7D"/>
    <w:rsid w:val="00A645FB"/>
    <w:rsid w:val="00C936B6"/>
    <w:rsid w:val="00FE56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FF1C7DF0EF4F31A910A0A178D707E5">
    <w:name w:val="2EFF1C7DF0EF4F31A910A0A178D707E5"/>
  </w:style>
  <w:style w:type="paragraph" w:customStyle="1" w:styleId="29412234ACA44992B316DEA32C14913E">
    <w:name w:val="29412234ACA44992B316DEA32C14913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619ECD12F3A4732AC8BC4C63EFE3EE2">
    <w:name w:val="9619ECD12F3A4732AC8BC4C63EFE3EE2"/>
  </w:style>
  <w:style w:type="paragraph" w:customStyle="1" w:styleId="481387C8F8C84F08B4F0496B2B7D9540">
    <w:name w:val="481387C8F8C84F08B4F0496B2B7D9540"/>
  </w:style>
  <w:style w:type="paragraph" w:customStyle="1" w:styleId="F0081E433A60430E86C3B5462C6BAD76">
    <w:name w:val="F0081E433A60430E86C3B5462C6BAD76"/>
  </w:style>
  <w:style w:type="paragraph" w:customStyle="1" w:styleId="F0E82C99586040AFB2279AAB8DBF4557">
    <w:name w:val="F0E82C99586040AFB2279AAB8DBF4557"/>
  </w:style>
  <w:style w:type="paragraph" w:customStyle="1" w:styleId="52EAAC106A7E42C5B87A8464809C0E16">
    <w:name w:val="52EAAC106A7E42C5B87A8464809C0E16"/>
  </w:style>
  <w:style w:type="paragraph" w:customStyle="1" w:styleId="5097AD2AA5C648E28A518526F3D5992A">
    <w:name w:val="5097AD2AA5C648E28A518526F3D599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83EBCF-4101-4DB5-BAD9-BA57BE9DB2AA}"/>
</file>

<file path=customXml/itemProps2.xml><?xml version="1.0" encoding="utf-8"?>
<ds:datastoreItem xmlns:ds="http://schemas.openxmlformats.org/officeDocument/2006/customXml" ds:itemID="{39CC651A-A143-4BA4-9D36-08EA4220DC56}"/>
</file>

<file path=customXml/itemProps3.xml><?xml version="1.0" encoding="utf-8"?>
<ds:datastoreItem xmlns:ds="http://schemas.openxmlformats.org/officeDocument/2006/customXml" ds:itemID="{E92B3C23-DD84-4A64-AA53-12935DDB9950}"/>
</file>

<file path=docProps/app.xml><?xml version="1.0" encoding="utf-8"?>
<Properties xmlns="http://schemas.openxmlformats.org/officeDocument/2006/extended-properties" xmlns:vt="http://schemas.openxmlformats.org/officeDocument/2006/docPropsVTypes">
  <Template>Normal</Template>
  <TotalTime>11</TotalTime>
  <Pages>2</Pages>
  <Words>269</Words>
  <Characters>1510</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Utred svenskt avgift och utdelningssystem</vt:lpstr>
      <vt:lpstr>
      </vt:lpstr>
    </vt:vector>
  </TitlesOfParts>
  <Company>Sveriges riksdag</Company>
  <LinksUpToDate>false</LinksUpToDate>
  <CharactersWithSpaces>1771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