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F2E2748EE8E45A7B582E19D71F3BF30"/>
        </w:placeholder>
        <w15:appearance w15:val="hidden"/>
        <w:text/>
      </w:sdtPr>
      <w:sdtEndPr/>
      <w:sdtContent>
        <w:p w:rsidRPr="009B062B" w:rsidR="00AF30DD" w:rsidP="009B062B" w:rsidRDefault="00AF30DD" w14:paraId="0C5E0066" w14:textId="77777777">
          <w:pPr>
            <w:pStyle w:val="RubrikFrslagTIllRiksdagsbeslut"/>
          </w:pPr>
          <w:r w:rsidRPr="009B062B">
            <w:t>Förslag till riksdagsbeslut</w:t>
          </w:r>
        </w:p>
      </w:sdtContent>
    </w:sdt>
    <w:sdt>
      <w:sdtPr>
        <w:alias w:val="Yrkande 1"/>
        <w:tag w:val="3606240a-a5a9-4bd2-950b-3493b5781837"/>
        <w:id w:val="1841882574"/>
        <w:lock w:val="sdtLocked"/>
      </w:sdtPr>
      <w:sdtEndPr/>
      <w:sdtContent>
        <w:p w:rsidR="002E7BA2" w:rsidRDefault="005571E9" w14:paraId="0C5E0067" w14:textId="77777777">
          <w:pPr>
            <w:pStyle w:val="Frslagstext"/>
            <w:numPr>
              <w:ilvl w:val="0"/>
              <w:numId w:val="0"/>
            </w:numPr>
          </w:pPr>
          <w:r>
            <w:t>Riksdagen ställer sig bakom det som anförs i motionen om att påbörja byggandet av nya slussar i Trollhättan och tillkännager detta för regeringen.</w:t>
          </w:r>
        </w:p>
      </w:sdtContent>
    </w:sdt>
    <w:p w:rsidRPr="009B062B" w:rsidR="00AF30DD" w:rsidP="009B062B" w:rsidRDefault="000156D9" w14:paraId="0C5E0068" w14:textId="77777777">
      <w:pPr>
        <w:pStyle w:val="Rubrik1"/>
      </w:pPr>
      <w:bookmarkStart w:name="MotionsStart" w:id="0"/>
      <w:bookmarkEnd w:id="0"/>
      <w:r w:rsidRPr="009B062B">
        <w:t>Motivering</w:t>
      </w:r>
    </w:p>
    <w:p w:rsidR="004568AA" w:rsidP="004568AA" w:rsidRDefault="004568AA" w14:paraId="0C5E0069" w14:textId="77777777">
      <w:pPr>
        <w:pStyle w:val="Normalutanindragellerluft"/>
      </w:pPr>
      <w:r>
        <w:t xml:space="preserve">Trollhätte kanal mellan Vänern och Göteborg bjuder på många spännande upplevelser. Kanalen är 82 km lång varav 10 km är grävd och sprängd kanal. Resten är naturlig farled i Göta älv. </w:t>
      </w:r>
    </w:p>
    <w:p w:rsidRPr="00AA63A5" w:rsidR="004568AA" w:rsidP="00AA63A5" w:rsidRDefault="004568AA" w14:paraId="0C5E006B" w14:textId="0B234E22">
      <w:r w:rsidRPr="00AA63A5">
        <w:t>Ni</w:t>
      </w:r>
      <w:r w:rsidR="00AA63A5">
        <w:t>våskillnaden mellan Vänern och V</w:t>
      </w:r>
      <w:r w:rsidRPr="00AA63A5">
        <w:t>ästerhavet på 44 meter klaras av med endast sex slussar, en vid Brinkebergskulle på 6 meter, fyra vid Trollhättan på 32 meter och en vid Lill</w:t>
      </w:r>
      <w:r w:rsidR="00AA63A5">
        <w:t>a Edet där nivåskillnaden är 6</w:t>
      </w:r>
      <w:r w:rsidRPr="00AA63A5">
        <w:t xml:space="preserve"> meter. Slussarna är stora och ger ett mäktigt intryck för en fritidsbåtsskeppare. De kan ta fartyg som är 89 meter långa, 13,4 meter breda och ett djupgående av 5,4 meter. Slussningen går dock lugnt tillväga i och med modern </w:t>
      </w:r>
      <w:r w:rsidRPr="00AA63A5">
        <w:lastRenderedPageBreak/>
        <w:t xml:space="preserve">konstruktion vad gäller driften av luckor och portar. Dubbla bottnar innebär att vattnet fördelas jämnt över hela slussen, vilket ger lugna vattenrörelser </w:t>
      </w:r>
      <w:r w:rsidR="00AA63A5">
        <w:t>vid både</w:t>
      </w:r>
      <w:r w:rsidRPr="00AA63A5">
        <w:t xml:space="preserve"> fyllning och tömning. En trevlig upplevelse för turism och godstrafik. </w:t>
      </w:r>
    </w:p>
    <w:p w:rsidR="00093F48" w:rsidP="00AA63A5" w:rsidRDefault="004568AA" w14:paraId="0C5E006D" w14:textId="39EB6780">
      <w:r w:rsidRPr="00AA63A5">
        <w:t>Att nya slussar behövs är ingen nyhet, dagens slussar har en förlängd livslängd fram till 2030 och delar av slussarna är redan i mycket dåligt skick. Man måste börja bygga de nya slussarna innan man pensionerar de gamla. Man måste också ta höjd fö</w:t>
      </w:r>
      <w:r w:rsidR="00AA63A5">
        <w:t>r ett ökat vattenflöde från Väner</w:t>
      </w:r>
      <w:r w:rsidRPr="00AA63A5">
        <w:t>n. Regeringen har lättat ankar för en inlandsjöfartsstrategi</w:t>
      </w:r>
      <w:r w:rsidR="00AA63A5">
        <w:t>,</w:t>
      </w:r>
      <w:r w:rsidRPr="00AA63A5">
        <w:t xml:space="preserve"> vilket gör det nödvändigt att man även bygger de nya slussarna större än de befintliga vilket gör att man får större kapacitet och kan ta mot större fartyg. En kostnad för nya slussar är beräknad till ca 3 miljarder. Vi anser att arbetet med att bygga nya slussar bör starta omgående för att säkra sjöfartens existens på Göta älv. </w:t>
      </w:r>
    </w:p>
    <w:bookmarkStart w:name="_GoBack" w:id="1"/>
    <w:bookmarkEnd w:id="1"/>
    <w:p w:rsidRPr="00AA63A5" w:rsidR="00AA63A5" w:rsidP="00AA63A5" w:rsidRDefault="00AA63A5" w14:paraId="16EE6674" w14:textId="77777777"/>
    <w:sdt>
      <w:sdtPr>
        <w:alias w:val="CC_Underskrifter"/>
        <w:tag w:val="CC_Underskrifter"/>
        <w:id w:val="583496634"/>
        <w:lock w:val="sdtContentLocked"/>
        <w:placeholder>
          <w:docPart w:val="F8CD1287ACF2430B8C36E04209D40E08"/>
        </w:placeholder>
        <w15:appearance w15:val="hidden"/>
      </w:sdtPr>
      <w:sdtEndPr/>
      <w:sdtContent>
        <w:p w:rsidR="004801AC" w:rsidP="00AF47CE" w:rsidRDefault="00AA63A5" w14:paraId="0C5E00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 </w:t>
            </w:r>
          </w:p>
        </w:tc>
      </w:tr>
      <w:tr>
        <w:trPr>
          <w:cantSplit/>
        </w:trPr>
        <w:tc>
          <w:tcPr>
            <w:tcW w:w="50" w:type="pct"/>
            <w:vAlign w:val="bottom"/>
          </w:tcPr>
          <w:p>
            <w:pPr>
              <w:pStyle w:val="Underskrifter"/>
            </w:pPr>
            <w:r>
              <w:t>Per Klarberg (SD)</w:t>
            </w:r>
          </w:p>
        </w:tc>
        <w:tc>
          <w:tcPr>
            <w:tcW w:w="50" w:type="pct"/>
            <w:vAlign w:val="bottom"/>
          </w:tcPr>
          <w:p>
            <w:pPr>
              <w:pStyle w:val="Underskrifter"/>
            </w:pPr>
            <w:r>
              <w:t>Tony Wiklander (SD)</w:t>
            </w:r>
          </w:p>
        </w:tc>
      </w:tr>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p w:rsidR="00EC6D74" w:rsidRDefault="00EC6D74" w14:paraId="0C5E0078" w14:textId="77777777"/>
    <w:sectPr w:rsidR="00EC6D7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E007A" w14:textId="77777777" w:rsidR="00D2656A" w:rsidRDefault="00D2656A" w:rsidP="000C1CAD">
      <w:pPr>
        <w:spacing w:line="240" w:lineRule="auto"/>
      </w:pPr>
      <w:r>
        <w:separator/>
      </w:r>
    </w:p>
  </w:endnote>
  <w:endnote w:type="continuationSeparator" w:id="0">
    <w:p w14:paraId="0C5E007B" w14:textId="77777777" w:rsidR="00D2656A" w:rsidRDefault="00D265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E008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E0081" w14:textId="6929965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A63A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E0078" w14:textId="77777777" w:rsidR="00D2656A" w:rsidRDefault="00D2656A" w:rsidP="000C1CAD">
      <w:pPr>
        <w:spacing w:line="240" w:lineRule="auto"/>
      </w:pPr>
      <w:r>
        <w:separator/>
      </w:r>
    </w:p>
  </w:footnote>
  <w:footnote w:type="continuationSeparator" w:id="0">
    <w:p w14:paraId="0C5E0079" w14:textId="77777777" w:rsidR="00D2656A" w:rsidRDefault="00D265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C5E00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5E008C" wp14:anchorId="0C5E00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A63A5" w14:paraId="0C5E008D" w14:textId="77777777">
                          <w:pPr>
                            <w:jc w:val="right"/>
                          </w:pPr>
                          <w:sdt>
                            <w:sdtPr>
                              <w:alias w:val="CC_Noformat_Partikod"/>
                              <w:tag w:val="CC_Noformat_Partikod"/>
                              <w:id w:val="-53464382"/>
                              <w:placeholder>
                                <w:docPart w:val="5EE6F2D746664FB7823D080E7BA84317"/>
                              </w:placeholder>
                              <w:text/>
                            </w:sdtPr>
                            <w:sdtEndPr/>
                            <w:sdtContent>
                              <w:r w:rsidR="004568AA">
                                <w:t>SD</w:t>
                              </w:r>
                            </w:sdtContent>
                          </w:sdt>
                          <w:sdt>
                            <w:sdtPr>
                              <w:alias w:val="CC_Noformat_Partinummer"/>
                              <w:tag w:val="CC_Noformat_Partinummer"/>
                              <w:id w:val="-1709555926"/>
                              <w:placeholder>
                                <w:docPart w:val="0898164479DB490CAC0085996A1461FF"/>
                              </w:placeholder>
                              <w:text/>
                            </w:sdtPr>
                            <w:sdtEndPr/>
                            <w:sdtContent>
                              <w:r w:rsidR="001D3D22">
                                <w:t>249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5E00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A63A5" w14:paraId="0C5E008D" w14:textId="77777777">
                    <w:pPr>
                      <w:jc w:val="right"/>
                    </w:pPr>
                    <w:sdt>
                      <w:sdtPr>
                        <w:alias w:val="CC_Noformat_Partikod"/>
                        <w:tag w:val="CC_Noformat_Partikod"/>
                        <w:id w:val="-53464382"/>
                        <w:placeholder>
                          <w:docPart w:val="5EE6F2D746664FB7823D080E7BA84317"/>
                        </w:placeholder>
                        <w:text/>
                      </w:sdtPr>
                      <w:sdtEndPr/>
                      <w:sdtContent>
                        <w:r w:rsidR="004568AA">
                          <w:t>SD</w:t>
                        </w:r>
                      </w:sdtContent>
                    </w:sdt>
                    <w:sdt>
                      <w:sdtPr>
                        <w:alias w:val="CC_Noformat_Partinummer"/>
                        <w:tag w:val="CC_Noformat_Partinummer"/>
                        <w:id w:val="-1709555926"/>
                        <w:placeholder>
                          <w:docPart w:val="0898164479DB490CAC0085996A1461FF"/>
                        </w:placeholder>
                        <w:text/>
                      </w:sdtPr>
                      <w:sdtEndPr/>
                      <w:sdtContent>
                        <w:r w:rsidR="001D3D22">
                          <w:t>249</w:t>
                        </w:r>
                      </w:sdtContent>
                    </w:sdt>
                  </w:p>
                </w:txbxContent>
              </v:textbox>
              <w10:wrap anchorx="page"/>
            </v:shape>
          </w:pict>
        </mc:Fallback>
      </mc:AlternateContent>
    </w:r>
  </w:p>
  <w:p w:rsidRPr="00293C4F" w:rsidR="007A5507" w:rsidP="00776B74" w:rsidRDefault="007A5507" w14:paraId="0C5E00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A63A5" w14:paraId="0C5E007E" w14:textId="77777777">
    <w:pPr>
      <w:jc w:val="right"/>
    </w:pPr>
    <w:sdt>
      <w:sdtPr>
        <w:alias w:val="CC_Noformat_Partikod"/>
        <w:tag w:val="CC_Noformat_Partikod"/>
        <w:id w:val="559911109"/>
        <w:text/>
      </w:sdtPr>
      <w:sdtEndPr/>
      <w:sdtContent>
        <w:r w:rsidR="004568AA">
          <w:t>SD</w:t>
        </w:r>
      </w:sdtContent>
    </w:sdt>
    <w:sdt>
      <w:sdtPr>
        <w:alias w:val="CC_Noformat_Partinummer"/>
        <w:tag w:val="CC_Noformat_Partinummer"/>
        <w:id w:val="1197820850"/>
        <w:text/>
      </w:sdtPr>
      <w:sdtEndPr/>
      <w:sdtContent>
        <w:r w:rsidR="001D3D22">
          <w:t>249</w:t>
        </w:r>
      </w:sdtContent>
    </w:sdt>
  </w:p>
  <w:p w:rsidR="007A5507" w:rsidP="00776B74" w:rsidRDefault="007A5507" w14:paraId="0C5E007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A63A5" w14:paraId="0C5E0082" w14:textId="77777777">
    <w:pPr>
      <w:jc w:val="right"/>
    </w:pPr>
    <w:sdt>
      <w:sdtPr>
        <w:alias w:val="CC_Noformat_Partikod"/>
        <w:tag w:val="CC_Noformat_Partikod"/>
        <w:id w:val="1471015553"/>
        <w:text/>
      </w:sdtPr>
      <w:sdtEndPr/>
      <w:sdtContent>
        <w:r w:rsidR="004568AA">
          <w:t>SD</w:t>
        </w:r>
      </w:sdtContent>
    </w:sdt>
    <w:sdt>
      <w:sdtPr>
        <w:alias w:val="CC_Noformat_Partinummer"/>
        <w:tag w:val="CC_Noformat_Partinummer"/>
        <w:id w:val="-2014525982"/>
        <w:text/>
      </w:sdtPr>
      <w:sdtEndPr/>
      <w:sdtContent>
        <w:r w:rsidR="001D3D22">
          <w:t>249</w:t>
        </w:r>
      </w:sdtContent>
    </w:sdt>
  </w:p>
  <w:p w:rsidR="007A5507" w:rsidP="00A314CF" w:rsidRDefault="00AA63A5" w14:paraId="443141E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AA63A5" w14:paraId="0C5E008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A63A5" w14:paraId="0C5E00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:1824</w:t>
        </w:r>
      </w:sdtContent>
    </w:sdt>
  </w:p>
  <w:p w:rsidR="007A5507" w:rsidP="00E03A3D" w:rsidRDefault="00AA63A5" w14:paraId="0C5E0087" w14:textId="77777777">
    <w:pPr>
      <w:pStyle w:val="Motionr"/>
    </w:pPr>
    <w:sdt>
      <w:sdtPr>
        <w:alias w:val="CC_Noformat_Avtext"/>
        <w:tag w:val="CC_Noformat_Avtext"/>
        <w:id w:val="-2020768203"/>
        <w:lock w:val="sdtContentLocked"/>
        <w15:appearance w15:val="hidden"/>
        <w:text/>
      </w:sdtPr>
      <w:sdtEndPr/>
      <w:sdtContent>
        <w:r>
          <w:t>av Jimmy Ståhl m.fl. (SD)</w:t>
        </w:r>
      </w:sdtContent>
    </w:sdt>
  </w:p>
  <w:sdt>
    <w:sdtPr>
      <w:alias w:val="CC_Noformat_Rubtext"/>
      <w:tag w:val="CC_Noformat_Rubtext"/>
      <w:id w:val="-218060500"/>
      <w:lock w:val="sdtLocked"/>
      <w15:appearance w15:val="hidden"/>
      <w:text/>
    </w:sdtPr>
    <w:sdtEndPr/>
    <w:sdtContent>
      <w:p w:rsidR="007A5507" w:rsidP="00283E0F" w:rsidRDefault="005571E9" w14:paraId="0C5E0088" w14:textId="069E8C64">
        <w:pPr>
          <w:pStyle w:val="FSHRub2"/>
        </w:pPr>
        <w:r>
          <w:t>Nya slussar i Trollhättan</w:t>
        </w:r>
      </w:p>
    </w:sdtContent>
  </w:sdt>
  <w:sdt>
    <w:sdtPr>
      <w:alias w:val="CC_Boilerplate_3"/>
      <w:tag w:val="CC_Boilerplate_3"/>
      <w:id w:val="1606463544"/>
      <w:lock w:val="sdtContentLocked"/>
      <w15:appearance w15:val="hidden"/>
      <w:text w:multiLine="1"/>
    </w:sdtPr>
    <w:sdtEndPr/>
    <w:sdtContent>
      <w:p w:rsidR="007A5507" w:rsidP="00283E0F" w:rsidRDefault="007A5507" w14:paraId="0C5E00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568A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38A"/>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D22"/>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E7BA2"/>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2DBF"/>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8A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75FA"/>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1E9"/>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509B"/>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423"/>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44BA"/>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3A5"/>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7CE"/>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656A"/>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86F9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6D74"/>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5E0065"/>
  <w15:chartTrackingRefBased/>
  <w15:docId w15:val="{F2F4E099-3DD4-4B94-AEA4-DE9C3E0E6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2E2748EE8E45A7B582E19D71F3BF30"/>
        <w:category>
          <w:name w:val="Allmänt"/>
          <w:gallery w:val="placeholder"/>
        </w:category>
        <w:types>
          <w:type w:val="bbPlcHdr"/>
        </w:types>
        <w:behaviors>
          <w:behavior w:val="content"/>
        </w:behaviors>
        <w:guid w:val="{E2903716-5BB8-4160-A002-BF971C6F7FBE}"/>
      </w:docPartPr>
      <w:docPartBody>
        <w:p w:rsidR="0063759D" w:rsidRDefault="00282196">
          <w:pPr>
            <w:pStyle w:val="5F2E2748EE8E45A7B582E19D71F3BF30"/>
          </w:pPr>
          <w:r w:rsidRPr="009A726D">
            <w:rPr>
              <w:rStyle w:val="Platshllartext"/>
            </w:rPr>
            <w:t>Klicka här för att ange text.</w:t>
          </w:r>
        </w:p>
      </w:docPartBody>
    </w:docPart>
    <w:docPart>
      <w:docPartPr>
        <w:name w:val="F8CD1287ACF2430B8C36E04209D40E08"/>
        <w:category>
          <w:name w:val="Allmänt"/>
          <w:gallery w:val="placeholder"/>
        </w:category>
        <w:types>
          <w:type w:val="bbPlcHdr"/>
        </w:types>
        <w:behaviors>
          <w:behavior w:val="content"/>
        </w:behaviors>
        <w:guid w:val="{52A73CB3-943F-4C48-93A3-67FA218EB729}"/>
      </w:docPartPr>
      <w:docPartBody>
        <w:p w:rsidR="0063759D" w:rsidRDefault="00282196">
          <w:pPr>
            <w:pStyle w:val="F8CD1287ACF2430B8C36E04209D40E08"/>
          </w:pPr>
          <w:r w:rsidRPr="002551EA">
            <w:rPr>
              <w:rStyle w:val="Platshllartext"/>
              <w:color w:val="808080" w:themeColor="background1" w:themeShade="80"/>
            </w:rPr>
            <w:t>[Motionärernas namn]</w:t>
          </w:r>
        </w:p>
      </w:docPartBody>
    </w:docPart>
    <w:docPart>
      <w:docPartPr>
        <w:name w:val="5EE6F2D746664FB7823D080E7BA84317"/>
        <w:category>
          <w:name w:val="Allmänt"/>
          <w:gallery w:val="placeholder"/>
        </w:category>
        <w:types>
          <w:type w:val="bbPlcHdr"/>
        </w:types>
        <w:behaviors>
          <w:behavior w:val="content"/>
        </w:behaviors>
        <w:guid w:val="{218352EF-8979-4284-94A9-A5989DEFCF50}"/>
      </w:docPartPr>
      <w:docPartBody>
        <w:p w:rsidR="0063759D" w:rsidRDefault="00282196">
          <w:pPr>
            <w:pStyle w:val="5EE6F2D746664FB7823D080E7BA84317"/>
          </w:pPr>
          <w:r>
            <w:rPr>
              <w:rStyle w:val="Platshllartext"/>
            </w:rPr>
            <w:t xml:space="preserve"> </w:t>
          </w:r>
        </w:p>
      </w:docPartBody>
    </w:docPart>
    <w:docPart>
      <w:docPartPr>
        <w:name w:val="0898164479DB490CAC0085996A1461FF"/>
        <w:category>
          <w:name w:val="Allmänt"/>
          <w:gallery w:val="placeholder"/>
        </w:category>
        <w:types>
          <w:type w:val="bbPlcHdr"/>
        </w:types>
        <w:behaviors>
          <w:behavior w:val="content"/>
        </w:behaviors>
        <w:guid w:val="{599BB5F7-075A-48B7-84DE-56433B1724AA}"/>
      </w:docPartPr>
      <w:docPartBody>
        <w:p w:rsidR="0063759D" w:rsidRDefault="00282196">
          <w:pPr>
            <w:pStyle w:val="0898164479DB490CAC0085996A1461F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196"/>
    <w:rsid w:val="00282196"/>
    <w:rsid w:val="0063759D"/>
    <w:rsid w:val="00A770A0"/>
    <w:rsid w:val="00F146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2E2748EE8E45A7B582E19D71F3BF30">
    <w:name w:val="5F2E2748EE8E45A7B582E19D71F3BF30"/>
  </w:style>
  <w:style w:type="paragraph" w:customStyle="1" w:styleId="AD9E7656F5914DE3BA4DC0EA3B47CC3B">
    <w:name w:val="AD9E7656F5914DE3BA4DC0EA3B47CC3B"/>
  </w:style>
  <w:style w:type="paragraph" w:customStyle="1" w:styleId="F9FEA9B97A374191AE39F97CB621491B">
    <w:name w:val="F9FEA9B97A374191AE39F97CB621491B"/>
  </w:style>
  <w:style w:type="paragraph" w:customStyle="1" w:styleId="F8CD1287ACF2430B8C36E04209D40E08">
    <w:name w:val="F8CD1287ACF2430B8C36E04209D40E08"/>
  </w:style>
  <w:style w:type="paragraph" w:customStyle="1" w:styleId="5EE6F2D746664FB7823D080E7BA84317">
    <w:name w:val="5EE6F2D746664FB7823D080E7BA84317"/>
  </w:style>
  <w:style w:type="paragraph" w:customStyle="1" w:styleId="0898164479DB490CAC0085996A1461FF">
    <w:name w:val="0898164479DB490CAC0085996A1461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6AECB6-561D-4E86-A8EB-C45CF3BD5FD3}"/>
</file>

<file path=customXml/itemProps2.xml><?xml version="1.0" encoding="utf-8"?>
<ds:datastoreItem xmlns:ds="http://schemas.openxmlformats.org/officeDocument/2006/customXml" ds:itemID="{D3FEDA82-1A37-4F53-90E4-FF4FBD8A9EB9}"/>
</file>

<file path=customXml/itemProps3.xml><?xml version="1.0" encoding="utf-8"?>
<ds:datastoreItem xmlns:ds="http://schemas.openxmlformats.org/officeDocument/2006/customXml" ds:itemID="{63BBCE38-581A-4FC2-B874-3B7C12D101DF}"/>
</file>

<file path=docProps/app.xml><?xml version="1.0" encoding="utf-8"?>
<Properties xmlns="http://schemas.openxmlformats.org/officeDocument/2006/extended-properties" xmlns:vt="http://schemas.openxmlformats.org/officeDocument/2006/docPropsVTypes">
  <Template>Normal</Template>
  <TotalTime>4</TotalTime>
  <Pages>2</Pages>
  <Words>296</Words>
  <Characters>1510</Characters>
  <Application>Microsoft Office Word</Application>
  <DocSecurity>0</DocSecurity>
  <Lines>33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