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E63603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F63BF0">
              <w:rPr>
                <w:b/>
              </w:rPr>
              <w:t>4</w:t>
            </w:r>
            <w:r w:rsidR="00DC493B">
              <w:rPr>
                <w:b/>
              </w:rPr>
              <w:t>6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51463A6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63BF0">
              <w:t>6</w:t>
            </w:r>
            <w:r w:rsidRPr="0012669A">
              <w:t>-</w:t>
            </w:r>
            <w:r w:rsidR="00DC493B">
              <w:t>23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6D30C85" w:rsidR="00141DA2" w:rsidRPr="0012669A" w:rsidRDefault="00A24521" w:rsidP="008C57B9">
            <w:r>
              <w:t>1</w:t>
            </w:r>
            <w:r w:rsidR="00DC493B">
              <w:t>4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DA7002">
              <w:t>15.25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3753ABCD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 och suppleanter:</w:t>
            </w:r>
            <w:r w:rsidR="00E84C9B" w:rsidRPr="00AF0AA7">
              <w:t xml:space="preserve"> </w:t>
            </w:r>
            <w:r w:rsidR="0024203D">
              <w:t>Mattias Jonsson</w:t>
            </w:r>
            <w:r w:rsidR="008B7A6E">
              <w:t xml:space="preserve"> (</w:t>
            </w:r>
            <w:r w:rsidR="0024203D">
              <w:t>S</w:t>
            </w:r>
            <w:r w:rsidR="008B7A6E">
              <w:t xml:space="preserve">), </w:t>
            </w:r>
            <w:r w:rsidRPr="00DD54E9">
              <w:t>Ann-Charlotte Hammar Johnsson</w:t>
            </w:r>
            <w:r w:rsidRPr="0012669A">
              <w:rPr>
                <w:sz w:val="20"/>
                <w:szCs w:val="20"/>
              </w:rPr>
              <w:t xml:space="preserve"> </w:t>
            </w:r>
            <w:r>
              <w:t xml:space="preserve">(M), </w:t>
            </w:r>
            <w:r w:rsidRPr="00DD54E9">
              <w:t>Mattias Bäckström Johansson (SD)</w:t>
            </w:r>
            <w:r>
              <w:t xml:space="preserve">, </w:t>
            </w:r>
            <w:r w:rsidR="00E84C9B" w:rsidRPr="008B7A6E">
              <w:t xml:space="preserve">Monica Haider (S), Helena Lindahl (C), Birger Lahti (V), </w:t>
            </w:r>
            <w:r w:rsidR="008B7A6E" w:rsidRPr="008B7A6E">
              <w:t>Mathias Tegnér (S)</w:t>
            </w:r>
            <w:r w:rsidR="008B7A6E">
              <w:t xml:space="preserve">, </w:t>
            </w:r>
            <w:r>
              <w:t xml:space="preserve">Camilla Brodin (KD), </w:t>
            </w:r>
            <w:r w:rsidRPr="00DD54E9">
              <w:rPr>
                <w:lang w:val="en-US"/>
              </w:rPr>
              <w:t>Arman Teimouri (L)</w:t>
            </w:r>
            <w:r>
              <w:t xml:space="preserve">, </w:t>
            </w:r>
            <w:r w:rsidR="00E84C9B" w:rsidRPr="008B7A6E">
              <w:t xml:space="preserve">Eric Palmqvist (SD), </w:t>
            </w:r>
            <w:r w:rsidR="00DA7002">
              <w:t xml:space="preserve">Lorentz Tovatt (MP), </w:t>
            </w:r>
            <w:r w:rsidR="000B7F07" w:rsidRPr="008B7A6E">
              <w:t xml:space="preserve">Peter Helander (C), </w:t>
            </w:r>
            <w:r w:rsidR="00DA7002">
              <w:t xml:space="preserve">Patrik Engström (S), </w:t>
            </w:r>
            <w:r w:rsidRPr="00DD54E9">
              <w:rPr>
                <w:snapToGrid w:val="0"/>
                <w:lang w:val="en-US"/>
              </w:rPr>
              <w:t>Josef Fransson (SD)</w:t>
            </w:r>
            <w:r w:rsidR="00DA7002">
              <w:rPr>
                <w:snapToGrid w:val="0"/>
                <w:lang w:val="en-US"/>
              </w:rPr>
              <w:t>, Lorena Delgado Varas (V)</w:t>
            </w:r>
            <w:r>
              <w:rPr>
                <w:snapToGrid w:val="0"/>
                <w:lang w:val="en-US"/>
              </w:rPr>
              <w:t xml:space="preserve"> </w:t>
            </w:r>
            <w:r w:rsidR="0024203D" w:rsidRPr="00662303">
              <w:rPr>
                <w:snapToGrid w:val="0"/>
              </w:rPr>
              <w:t xml:space="preserve">och </w:t>
            </w:r>
            <w:r w:rsidR="00DA7002">
              <w:rPr>
                <w:snapToGrid w:val="0"/>
              </w:rPr>
              <w:t>Niels Paarup-Petersen</w:t>
            </w:r>
            <w:r w:rsidR="008037AB">
              <w:rPr>
                <w:snapToGrid w:val="0"/>
              </w:rPr>
              <w:t xml:space="preserve"> </w:t>
            </w:r>
            <w:r w:rsidR="0024203D" w:rsidRPr="00662303">
              <w:rPr>
                <w:snapToGrid w:val="0"/>
              </w:rPr>
              <w:t>(</w:t>
            </w:r>
            <w:r w:rsidR="00DA7002">
              <w:rPr>
                <w:snapToGrid w:val="0"/>
              </w:rPr>
              <w:t>C</w:t>
            </w:r>
            <w:r w:rsidR="0024203D" w:rsidRPr="00662303">
              <w:rPr>
                <w:snapToGrid w:val="0"/>
              </w:rPr>
              <w:t>)</w:t>
            </w:r>
            <w:r w:rsidR="008037AB">
              <w:rPr>
                <w:snapToGrid w:val="0"/>
              </w:rPr>
              <w:t>.</w:t>
            </w:r>
            <w:r w:rsidR="008037AB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DD54E9" w:rsidRPr="0012669A" w14:paraId="0252BD42" w14:textId="77777777" w:rsidTr="00823B30">
        <w:trPr>
          <w:trHeight w:val="709"/>
        </w:trPr>
        <w:tc>
          <w:tcPr>
            <w:tcW w:w="567" w:type="dxa"/>
          </w:tcPr>
          <w:p w14:paraId="2F178A3D" w14:textId="17DF701C" w:rsidR="00DD54E9" w:rsidRDefault="00DD54E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493B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513959AC" w14:textId="21B376A4" w:rsidR="00DD54E9" w:rsidRDefault="009F0412" w:rsidP="00DD54E9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Effektsituationen</w:t>
            </w:r>
            <w:r w:rsidR="00DD54E9">
              <w:rPr>
                <w:b/>
                <w:bCs/>
                <w:color w:val="000000"/>
              </w:rPr>
              <w:t xml:space="preserve"> i södra Sverige</w:t>
            </w:r>
          </w:p>
          <w:p w14:paraId="1AD80258" w14:textId="7A72F678" w:rsidR="00DA7002" w:rsidRDefault="00DC493B" w:rsidP="00DD54E9">
            <w:pPr>
              <w:spacing w:after="100" w:afterAutospacing="1"/>
              <w:rPr>
                <w:color w:val="222222"/>
              </w:rPr>
            </w:pPr>
            <w:r>
              <w:t xml:space="preserve">Statsrådet Anders </w:t>
            </w:r>
            <w:proofErr w:type="spellStart"/>
            <w:r>
              <w:t>Ygeman</w:t>
            </w:r>
            <w:proofErr w:type="spellEnd"/>
            <w:r>
              <w:t xml:space="preserve">, </w:t>
            </w:r>
            <w:r>
              <w:rPr>
                <w:color w:val="222222"/>
              </w:rPr>
              <w:t>Infrastruktur</w:t>
            </w:r>
            <w:r w:rsidRPr="00266857">
              <w:rPr>
                <w:color w:val="222222"/>
              </w:rPr>
              <w:t>departementet,</w:t>
            </w:r>
            <w:r>
              <w:rPr>
                <w:color w:val="222222"/>
              </w:rPr>
              <w:t xml:space="preserve"> och</w:t>
            </w:r>
            <w:r w:rsidR="00684611">
              <w:t xml:space="preserve"> generaldirektör Lotta </w:t>
            </w:r>
            <w:proofErr w:type="spellStart"/>
            <w:r w:rsidR="00684611">
              <w:t>Medelius-Bredhe</w:t>
            </w:r>
            <w:proofErr w:type="spellEnd"/>
            <w:r>
              <w:rPr>
                <w:color w:val="222222"/>
              </w:rPr>
              <w:t xml:space="preserve">, </w:t>
            </w:r>
            <w:proofErr w:type="gramStart"/>
            <w:r>
              <w:rPr>
                <w:color w:val="222222"/>
              </w:rPr>
              <w:t>Svenska</w:t>
            </w:r>
            <w:proofErr w:type="gramEnd"/>
            <w:r>
              <w:rPr>
                <w:color w:val="222222"/>
              </w:rPr>
              <w:t xml:space="preserve"> kraftnät </w:t>
            </w:r>
            <w:r w:rsidRPr="007500B1">
              <w:t xml:space="preserve">var uppkopplade per </w:t>
            </w:r>
            <w:r w:rsidR="00B44F8A">
              <w:t>videolänk</w:t>
            </w:r>
            <w:r w:rsidRPr="007500B1">
              <w:t xml:space="preserve"> och lämnade information och sv</w:t>
            </w:r>
            <w:r>
              <w:rPr>
                <w:color w:val="222222"/>
              </w:rPr>
              <w:t xml:space="preserve">arade på frågor om </w:t>
            </w:r>
            <w:r w:rsidR="009F0412">
              <w:rPr>
                <w:color w:val="222222"/>
              </w:rPr>
              <w:t>effektsituationen</w:t>
            </w:r>
            <w:r>
              <w:rPr>
                <w:color w:val="222222"/>
              </w:rPr>
              <w:t xml:space="preserve"> i södra Sverige.</w:t>
            </w:r>
          </w:p>
          <w:p w14:paraId="351F06C0" w14:textId="5751B384" w:rsidR="00DA7002" w:rsidRPr="00DA7002" w:rsidRDefault="00DA7002" w:rsidP="00DD54E9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tjänstemän från </w:t>
            </w:r>
            <w:r>
              <w:rPr>
                <w:bCs/>
                <w:color w:val="000000"/>
              </w:rPr>
              <w:t>Infrastruktur</w:t>
            </w:r>
            <w:r>
              <w:rPr>
                <w:bCs/>
                <w:color w:val="000000"/>
              </w:rPr>
              <w:t xml:space="preserve">departementet </w:t>
            </w:r>
            <w:r w:rsidR="0065416A">
              <w:rPr>
                <w:bCs/>
                <w:color w:val="000000"/>
              </w:rPr>
              <w:t xml:space="preserve">och en medarbetare från </w:t>
            </w:r>
            <w:proofErr w:type="gramStart"/>
            <w:r w:rsidR="0065416A">
              <w:rPr>
                <w:bCs/>
                <w:color w:val="000000"/>
              </w:rPr>
              <w:t>Svenska</w:t>
            </w:r>
            <w:proofErr w:type="gramEnd"/>
            <w:r w:rsidR="0065416A">
              <w:rPr>
                <w:bCs/>
                <w:color w:val="000000"/>
              </w:rPr>
              <w:t xml:space="preserve"> kraftnät </w:t>
            </w:r>
            <w:r>
              <w:rPr>
                <w:bCs/>
                <w:color w:val="000000"/>
              </w:rPr>
              <w:t>per videolänk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</w:p>
        </w:tc>
      </w:tr>
      <w:tr w:rsidR="009F0412" w:rsidRPr="0012669A" w14:paraId="26246A31" w14:textId="77777777" w:rsidTr="00823B30">
        <w:trPr>
          <w:trHeight w:val="709"/>
        </w:trPr>
        <w:tc>
          <w:tcPr>
            <w:tcW w:w="567" w:type="dxa"/>
          </w:tcPr>
          <w:p w14:paraId="18809290" w14:textId="645A9C69" w:rsidR="009F0412" w:rsidRDefault="009F041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78D4D5D" w14:textId="77777777" w:rsidR="009F0412" w:rsidRPr="009F0412" w:rsidRDefault="009F0412" w:rsidP="009F0412">
            <w:pPr>
              <w:spacing w:after="100" w:afterAutospacing="1"/>
              <w:rPr>
                <w:b/>
                <w:color w:val="222222"/>
              </w:rPr>
            </w:pPr>
            <w:r w:rsidRPr="009F0412">
              <w:rPr>
                <w:b/>
                <w:color w:val="222222"/>
              </w:rPr>
              <w:t>Anmälan av inkommen skrivelse</w:t>
            </w:r>
          </w:p>
          <w:p w14:paraId="22DDA2EE" w14:textId="77777777" w:rsidR="009F0412" w:rsidRPr="009F0412" w:rsidRDefault="009F0412" w:rsidP="009F0412">
            <w:pPr>
              <w:spacing w:after="100" w:afterAutospacing="1"/>
              <w:rPr>
                <w:color w:val="222222"/>
              </w:rPr>
            </w:pPr>
            <w:r w:rsidRPr="009F0412">
              <w:rPr>
                <w:color w:val="222222"/>
              </w:rPr>
              <w:t>Anmäldes inkommen skrivelse för kännedom (enligt bilaga 2).</w:t>
            </w:r>
          </w:p>
          <w:p w14:paraId="178360C7" w14:textId="07F181A1" w:rsidR="009F0412" w:rsidRDefault="009F0412" w:rsidP="009F0412">
            <w:pPr>
              <w:spacing w:after="100" w:afterAutospacing="1"/>
              <w:rPr>
                <w:b/>
                <w:bCs/>
                <w:color w:val="000000"/>
              </w:rPr>
            </w:pPr>
            <w:r w:rsidRPr="009F0412">
              <w:rPr>
                <w:color w:val="222222"/>
              </w:rPr>
              <w:t>Skrivelsen lades till handlingarna.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9F0412" w:rsidRPr="0012669A" w14:paraId="686F0D54" w14:textId="77777777" w:rsidTr="00823B30">
        <w:trPr>
          <w:trHeight w:val="709"/>
        </w:trPr>
        <w:tc>
          <w:tcPr>
            <w:tcW w:w="567" w:type="dxa"/>
          </w:tcPr>
          <w:p w14:paraId="791C8934" w14:textId="5E2F8B32" w:rsidR="009F0412" w:rsidRDefault="009F041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EC331EB" w14:textId="77777777" w:rsidR="009F0412" w:rsidRPr="009F0412" w:rsidRDefault="009F0412" w:rsidP="009F0412">
            <w:pPr>
              <w:spacing w:after="100" w:afterAutospacing="1"/>
              <w:rPr>
                <w:b/>
                <w:color w:val="222222"/>
              </w:rPr>
            </w:pPr>
            <w:r w:rsidRPr="009F0412">
              <w:rPr>
                <w:b/>
                <w:color w:val="222222"/>
              </w:rPr>
              <w:t>Förslag till utskottsinitiativ</w:t>
            </w:r>
          </w:p>
          <w:p w14:paraId="015EF30B" w14:textId="5BF7C333" w:rsidR="009F0412" w:rsidRDefault="009F0412" w:rsidP="009F0412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K</w:t>
            </w:r>
            <w:r w:rsidRPr="009F0412">
              <w:rPr>
                <w:color w:val="222222"/>
              </w:rPr>
              <w:t>D-ledam</w:t>
            </w:r>
            <w:r>
              <w:rPr>
                <w:color w:val="222222"/>
              </w:rPr>
              <w:t>oten</w:t>
            </w:r>
            <w:r w:rsidRPr="009F0412">
              <w:rPr>
                <w:color w:val="222222"/>
              </w:rPr>
              <w:t xml:space="preserve"> föreslog ett utskottsinitiativ om </w:t>
            </w:r>
            <w:r>
              <w:rPr>
                <w:color w:val="222222"/>
              </w:rPr>
              <w:t>att skjuta upp avvecklingsplanerna av Ringhals 1.</w:t>
            </w:r>
          </w:p>
          <w:p w14:paraId="7B6AFEE5" w14:textId="65EA617E" w:rsidR="00DA7002" w:rsidRPr="00DA7002" w:rsidRDefault="00DA7002" w:rsidP="00DA7002">
            <w:pPr>
              <w:spacing w:after="100" w:afterAutospacing="1"/>
              <w:rPr>
                <w:color w:val="222222"/>
              </w:rPr>
            </w:pPr>
            <w:r w:rsidRPr="00DA7002">
              <w:rPr>
                <w:color w:val="222222"/>
              </w:rPr>
              <w:lastRenderedPageBreak/>
              <w:t xml:space="preserve">Utskottet beslutade med röstsiffrorna </w:t>
            </w:r>
            <w:r>
              <w:rPr>
                <w:color w:val="222222"/>
              </w:rPr>
              <w:t>9</w:t>
            </w:r>
            <w:r w:rsidRPr="00DA7002">
              <w:rPr>
                <w:color w:val="222222"/>
              </w:rPr>
              <w:t xml:space="preserve"> mot </w:t>
            </w:r>
            <w:r>
              <w:rPr>
                <w:color w:val="222222"/>
              </w:rPr>
              <w:t>8</w:t>
            </w:r>
            <w:r w:rsidRPr="00DA7002">
              <w:rPr>
                <w:color w:val="222222"/>
              </w:rPr>
              <w:t xml:space="preserve"> att inte ta något initiativ.</w:t>
            </w:r>
          </w:p>
          <w:p w14:paraId="56C897A9" w14:textId="47C95D33" w:rsidR="009F0412" w:rsidRDefault="00DA7002" w:rsidP="00DA7002">
            <w:pPr>
              <w:spacing w:after="100" w:afterAutospacing="1"/>
              <w:rPr>
                <w:b/>
                <w:bCs/>
                <w:color w:val="000000"/>
              </w:rPr>
            </w:pPr>
            <w:r w:rsidRPr="00DA7002">
              <w:rPr>
                <w:color w:val="222222"/>
              </w:rPr>
              <w:t xml:space="preserve">Mot beslutet </w:t>
            </w:r>
            <w:r w:rsidR="00B44F8A">
              <w:rPr>
                <w:color w:val="222222"/>
              </w:rPr>
              <w:t>anmälde</w:t>
            </w:r>
            <w:r w:rsidRPr="00DA7002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M-, SD-, KD- och L</w:t>
            </w:r>
            <w:r w:rsidRPr="00DA7002">
              <w:rPr>
                <w:color w:val="222222"/>
              </w:rPr>
              <w:t xml:space="preserve">-ledamöterna </w:t>
            </w:r>
            <w:r w:rsidR="00B44F8A">
              <w:rPr>
                <w:color w:val="222222"/>
              </w:rPr>
              <w:t xml:space="preserve">avvikande mening </w:t>
            </w:r>
            <w:r w:rsidRPr="00DA7002">
              <w:rPr>
                <w:color w:val="222222"/>
              </w:rPr>
              <w:t>och ansåg att utskottet borde ha tagit initiativ enligt det framlagda förslaget.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C493B" w:rsidRPr="0012669A" w14:paraId="5C2DB97F" w14:textId="77777777" w:rsidTr="00823B30">
        <w:trPr>
          <w:trHeight w:val="709"/>
        </w:trPr>
        <w:tc>
          <w:tcPr>
            <w:tcW w:w="567" w:type="dxa"/>
          </w:tcPr>
          <w:p w14:paraId="33C34A00" w14:textId="0F1BC5F6" w:rsidR="00DC493B" w:rsidRDefault="00DC493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F0412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B70E128" w14:textId="77777777" w:rsidR="00DC493B" w:rsidRPr="00DC493B" w:rsidRDefault="00DC493B" w:rsidP="00DC493B">
            <w:pPr>
              <w:spacing w:after="100" w:afterAutospacing="1"/>
              <w:rPr>
                <w:b/>
                <w:color w:val="222222"/>
              </w:rPr>
            </w:pPr>
            <w:r w:rsidRPr="00DC493B">
              <w:rPr>
                <w:b/>
                <w:color w:val="222222"/>
              </w:rPr>
              <w:t>Bemyndigande att justera protokoll</w:t>
            </w:r>
          </w:p>
          <w:p w14:paraId="65FAA8E1" w14:textId="2A77D2E5" w:rsidR="00DC493B" w:rsidRDefault="00DC493B" w:rsidP="00DC493B">
            <w:pPr>
              <w:spacing w:after="100" w:afterAutospacing="1"/>
              <w:rPr>
                <w:b/>
                <w:bCs/>
                <w:color w:val="000000"/>
              </w:rPr>
            </w:pPr>
            <w:r w:rsidRPr="00DC493B">
              <w:rPr>
                <w:color w:val="222222"/>
              </w:rPr>
              <w:t>Ordföranden bemyndigades att justera dagens protokoll.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37862FC8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9F0412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25BC01FB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DC493B">
              <w:rPr>
                <w:color w:val="000000"/>
              </w:rPr>
              <w:t>vid behov torsdagen den 27 augusti kl. 10.00 och torsdagen den 3 september kl. 10.00, därefter torsdagen den 10 september kl. 10.00.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31F11D8A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D54E9">
              <w:t>23</w:t>
            </w:r>
            <w:r w:rsidR="00874E53">
              <w:t xml:space="preserve"> </w:t>
            </w:r>
            <w:r w:rsidR="00F428E6">
              <w:t>juni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EFF24FC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F63BF0">
              <w:rPr>
                <w:rFonts w:ascii="Times New Roman" w:hAnsi="Times New Roman"/>
                <w:sz w:val="22"/>
                <w:szCs w:val="22"/>
              </w:rPr>
              <w:t>4</w:t>
            </w:r>
            <w:r w:rsidR="009F041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2851B1E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B44F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70000A25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4C92149E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1B2DCFE3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64C7810B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0465CDFE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509C485D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44CC9A22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513C1CAD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0A24FAC8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66687E1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47B58DA4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1B07B541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78C5DA0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11C14EF1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3FFE1C3D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128E1BD7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114F4F53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4879598A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526C8F57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2AA2CF70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74DB38C7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3089C8B9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191E2148" w:rsidR="002770CB" w:rsidRPr="0012669A" w:rsidRDefault="00B44F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0A5171D7" w:rsidR="002770CB" w:rsidRPr="0012669A" w:rsidRDefault="00DA700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13B8CDB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A181153" w14:textId="77777777" w:rsidR="001527D1" w:rsidRPr="0012669A" w:rsidRDefault="001527D1" w:rsidP="00C41F1A">
      <w:bookmarkStart w:id="1" w:name="_GoBack"/>
      <w:bookmarkEnd w:id="1"/>
    </w:p>
    <w:sectPr w:rsidR="001527D1" w:rsidRPr="0012669A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D495" w14:textId="77777777" w:rsidR="008035B7" w:rsidRDefault="008035B7" w:rsidP="002130F1">
      <w:r>
        <w:separator/>
      </w:r>
    </w:p>
  </w:endnote>
  <w:endnote w:type="continuationSeparator" w:id="0">
    <w:p w14:paraId="3532D426" w14:textId="77777777" w:rsidR="008035B7" w:rsidRDefault="008035B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63FD2" w14:textId="77777777" w:rsidR="008035B7" w:rsidRDefault="008035B7" w:rsidP="002130F1">
      <w:r>
        <w:separator/>
      </w:r>
    </w:p>
  </w:footnote>
  <w:footnote w:type="continuationSeparator" w:id="0">
    <w:p w14:paraId="6AAFAB92" w14:textId="77777777" w:rsidR="008035B7" w:rsidRDefault="008035B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35B7"/>
    <w:rsid w:val="008037AB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951B1"/>
    <w:rsid w:val="008966EA"/>
    <w:rsid w:val="008A03E0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6FCD"/>
    <w:rsid w:val="00A20798"/>
    <w:rsid w:val="00A236E3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F1A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C522-E72F-4DE2-9FDD-02D4156A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3543</Characters>
  <Application>Microsoft Office Word</Application>
  <DocSecurity>0</DocSecurity>
  <Lines>1181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2020-06-23T14:24:00Z</cp:lastPrinted>
  <dcterms:created xsi:type="dcterms:W3CDTF">2020-06-23T14:39:00Z</dcterms:created>
  <dcterms:modified xsi:type="dcterms:W3CDTF">2020-06-23T14:39:00Z</dcterms:modified>
</cp:coreProperties>
</file>