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EC0" w:rsidRPr="0087142A" w:rsidRDefault="005A3EC0" w:rsidP="00156AED">
      <w:pPr>
        <w:pStyle w:val="Hemstlrubrik"/>
      </w:pPr>
      <w:r w:rsidRPr="0087142A">
        <w:t>Förslag till riksdagsbeslut</w:t>
      </w:r>
    </w:p>
    <w:p w:rsidR="004B177C" w:rsidRPr="0087142A" w:rsidRDefault="004B177C">
      <w:pPr>
        <w:pStyle w:val="Hemstlatt"/>
        <w:ind w:left="0"/>
      </w:pPr>
      <w:r w:rsidRPr="0087142A">
        <w:t>Riksdagen tillkännager för regeringen som sin mening vad i motionen anför</w:t>
      </w:r>
      <w:r w:rsidR="00D04C86" w:rsidRPr="0087142A">
        <w:t>s om frihet och demokrati i Tibet</w:t>
      </w:r>
      <w:r w:rsidRPr="0087142A">
        <w:t>.</w:t>
      </w:r>
    </w:p>
    <w:p w:rsidR="00F32230" w:rsidRPr="0087142A" w:rsidRDefault="00F32230" w:rsidP="00F32230">
      <w:pPr>
        <w:pStyle w:val="Rubrik1"/>
      </w:pPr>
      <w:r w:rsidRPr="0087142A">
        <w:t>Motivering</w:t>
      </w:r>
    </w:p>
    <w:p w:rsidR="00C345AE" w:rsidRPr="0087142A" w:rsidRDefault="00C345AE" w:rsidP="00156AED">
      <w:r w:rsidRPr="0087142A">
        <w:t>Sedan Kinas ockupation av Tibet 1949 har över 150 000 tibetaner flytt från sitt hemland, och fortfarande k</w:t>
      </w:r>
      <w:r w:rsidRPr="0087142A">
        <w:rPr>
          <w:spacing w:val="-2"/>
        </w:rPr>
        <w:t>orsar årligen omkring 3</w:t>
      </w:r>
      <w:r w:rsidR="00156AED" w:rsidRPr="0087142A">
        <w:rPr>
          <w:spacing w:val="-2"/>
        </w:rPr>
        <w:t> </w:t>
      </w:r>
      <w:r w:rsidRPr="0087142A">
        <w:rPr>
          <w:spacing w:val="-2"/>
        </w:rPr>
        <w:t>000 tibetaner Himala</w:t>
      </w:r>
      <w:r w:rsidRPr="0087142A">
        <w:t>ya i hopp om att finna ett bättre och friare liv utanför Tibet. Hälften av flyktin</w:t>
      </w:r>
      <w:r w:rsidRPr="0087142A">
        <w:t>g</w:t>
      </w:r>
      <w:r w:rsidRPr="0087142A">
        <w:t>arna är barn och ungdomar under 25 år. Majoriteten av de tibetanska flyktin</w:t>
      </w:r>
      <w:r w:rsidRPr="0087142A">
        <w:t>g</w:t>
      </w:r>
      <w:r w:rsidRPr="0087142A">
        <w:t>arna lever numera i Indien. De genomför en vandring som i vissa fall tar över en månad och som är mycket riskfylld. Förutom att de riskerar att frysa ihjäl eller få allvarliga frostskador riskerar de även tortyr och fängelsestraff om de ertappas under flykten. Ett skakande exempel är då kinesiska gränsvakter den 30 september 2006 öppnade eld mot en grupp av 70 tibetaner på flykt in i Nepal. En ung nunna (17 år) dödades och ett flertal andra tibetaner</w:t>
      </w:r>
      <w:r w:rsidRPr="0087142A">
        <w:rPr>
          <w:spacing w:val="-2"/>
        </w:rPr>
        <w:t xml:space="preserve"> skadades. Minst tio tibetanska barn som ingick i gruppen togs under va</w:t>
      </w:r>
      <w:r w:rsidRPr="0087142A">
        <w:t>penhot till fånga av kinesiska soldater. Förmodligen befinner de sig fortfarande i häkte. 43 medlemmar av den ursprungliga gruppen på 70 flyktingar rapporteras ha klarat sig in i Nepal. Det är okänt var de resterande medlemmarna befinner sig. Det hela filmades av utländska alpinister som råkade vara på platsen när kineserna besköt flyktingarna.</w:t>
      </w:r>
    </w:p>
    <w:p w:rsidR="00C345AE" w:rsidRPr="0087142A" w:rsidRDefault="00C345AE" w:rsidP="00156AED">
      <w:pPr>
        <w:pStyle w:val="Normaltindrag"/>
      </w:pPr>
      <w:r w:rsidRPr="0087142A">
        <w:t>Vi kan konstatera att det fortfarande förekommer dödsstraff i Tibet samt att de verkställs. Många mänskliga rättigheter lyser med sin frånvaro och Sverige och EU måste fortsätta sin ambition att påverka Kina att avskaffa dödsstraffet och införa fullständiga mänskliga rättigheter. I Tibet finns i dag</w:t>
      </w:r>
      <w:r w:rsidRPr="0087142A">
        <w:t>s</w:t>
      </w:r>
      <w:r w:rsidRPr="0087142A">
        <w:t>läget över 130 politiska fångar. Majoriteten av dessa har dömts för att de, enligt de kinesiska myndighetern</w:t>
      </w:r>
      <w:r w:rsidRPr="0087142A">
        <w:rPr>
          <w:spacing w:val="-2"/>
        </w:rPr>
        <w:t xml:space="preserve">a, </w:t>
      </w:r>
      <w:r w:rsidR="00156AED" w:rsidRPr="0087142A">
        <w:rPr>
          <w:spacing w:val="-2"/>
        </w:rPr>
        <w:t>”</w:t>
      </w:r>
      <w:r w:rsidRPr="0087142A">
        <w:rPr>
          <w:spacing w:val="-2"/>
        </w:rPr>
        <w:t>hotat statens säkerhet</w:t>
      </w:r>
      <w:r w:rsidR="00156AED" w:rsidRPr="0087142A">
        <w:rPr>
          <w:spacing w:val="-2"/>
        </w:rPr>
        <w:t>”</w:t>
      </w:r>
      <w:r w:rsidRPr="0087142A">
        <w:rPr>
          <w:spacing w:val="-2"/>
        </w:rPr>
        <w:t xml:space="preserve"> samt att de </w:t>
      </w:r>
      <w:r w:rsidR="00156AED" w:rsidRPr="0087142A">
        <w:rPr>
          <w:spacing w:val="-2"/>
        </w:rPr>
        <w:t>”</w:t>
      </w:r>
      <w:r w:rsidRPr="0087142A">
        <w:rPr>
          <w:spacing w:val="-2"/>
        </w:rPr>
        <w:t>ver</w:t>
      </w:r>
      <w:r w:rsidRPr="0087142A">
        <w:t xml:space="preserve">kat </w:t>
      </w:r>
      <w:r w:rsidRPr="0087142A">
        <w:lastRenderedPageBreak/>
        <w:t>kontrarevolutionärt</w:t>
      </w:r>
      <w:r w:rsidR="00156AED" w:rsidRPr="0087142A">
        <w:t>”</w:t>
      </w:r>
      <w:r w:rsidRPr="0087142A">
        <w:t>. De som överlever fängelsestraffet får mycket svårt att fortsätta leva i Tibet då den som suttit fängslad av politiska skäl kontrolleras hårt av de kinesiska myndigheterna. De har ofta svårt att hitta jobb och för många blir den enda lösningen att fly från Tibet.</w:t>
      </w:r>
    </w:p>
    <w:p w:rsidR="00C345AE" w:rsidRPr="0087142A" w:rsidRDefault="00C345AE" w:rsidP="00156AED">
      <w:pPr>
        <w:pStyle w:val="Normaltindrag"/>
      </w:pPr>
      <w:r w:rsidRPr="0087142A">
        <w:t xml:space="preserve">Dalai </w:t>
      </w:r>
      <w:r w:rsidR="00156AED" w:rsidRPr="0087142A">
        <w:t xml:space="preserve">lama </w:t>
      </w:r>
      <w:r w:rsidRPr="0087142A">
        <w:t>har oavbrutet förespråkat att konflikten med Kina skall lösas med fredliga medel och genom dialog. I ett tal i Europaparlamentet 1988 meddelade Dalai lama att han var villig att avstå från idén om full självstä</w:t>
      </w:r>
      <w:r w:rsidRPr="0087142A">
        <w:t>n</w:t>
      </w:r>
      <w:r w:rsidRPr="0087142A">
        <w:t>dighet för Tibet och nöj</w:t>
      </w:r>
      <w:r w:rsidR="00156AED" w:rsidRPr="0087142A">
        <w:t>a</w:t>
      </w:r>
      <w:r w:rsidRPr="0087142A">
        <w:t xml:space="preserve"> sig med reell autonomi för ett enat Tibet. Enligt denna kompromiss skall Kina även i fortsättningen ha ansvaret för Tibets utrikespolitik och försvar. I en resolution 2000-07-06 aviserade Europaparl</w:t>
      </w:r>
      <w:r w:rsidRPr="0087142A">
        <w:t>a</w:t>
      </w:r>
      <w:r w:rsidRPr="0087142A">
        <w:t xml:space="preserve">mentet att man kommer att uppmana medlemsländerna att formellt erkänna den tibetanska exilregeringen om inte en överenskommelse genom direkta förhandlingar mellan parterna åstadkommits inom tre år. </w:t>
      </w:r>
    </w:p>
    <w:p w:rsidR="00C345AE" w:rsidRPr="0087142A" w:rsidRDefault="00C345AE" w:rsidP="00156AED">
      <w:pPr>
        <w:pStyle w:val="Normaltindrag"/>
      </w:pPr>
      <w:r w:rsidRPr="0087142A">
        <w:t>Därefter har en dialog inletts mellan Folkrepubliken Kinas ledning och den tibetanska exilregeringen. Fyra gånger har en delegation från den tibetanska exilregeringen besökt Tibet i hopp om att nå fram till en fredlig lösning på Tibetfrågan. Under det fjärde internationella konventet för parlamentariker som stöder Tibet (</w:t>
      </w:r>
      <w:r w:rsidR="00156AED" w:rsidRPr="0087142A">
        <w:t xml:space="preserve">den </w:t>
      </w:r>
      <w:r w:rsidRPr="0087142A">
        <w:t>18</w:t>
      </w:r>
      <w:r w:rsidR="00156AED" w:rsidRPr="0087142A">
        <w:t>–</w:t>
      </w:r>
      <w:r w:rsidRPr="0087142A">
        <w:t xml:space="preserve">19 november 2005 i Edinburgh) konstaterade dock Kelsang Gyaltsen, ordförande för den senaste delegationen till Tibet, att inga resultat har kommit fram ur samtalen. Kinas oseriösa agerande visar att </w:t>
      </w:r>
      <w:r w:rsidR="00156AED" w:rsidRPr="0087142A">
        <w:t>man</w:t>
      </w:r>
      <w:r w:rsidRPr="0087142A">
        <w:t xml:space="preserve"> endast använder sig av dialogen för att ge sken av att </w:t>
      </w:r>
      <w:r w:rsidR="00156AED" w:rsidRPr="0087142A">
        <w:t xml:space="preserve">vara </w:t>
      </w:r>
      <w:r w:rsidRPr="0087142A">
        <w:t>samarbetsvilliga medan förtrycket av det tibetanska folket fortsätter. Sverige bör därför up</w:t>
      </w:r>
      <w:r w:rsidRPr="0087142A">
        <w:t>p</w:t>
      </w:r>
      <w:r w:rsidRPr="0087142A">
        <w:t>mana EU:s ministerråd och kommission att genomföra en grundlig bedö</w:t>
      </w:r>
      <w:r w:rsidRPr="0087142A">
        <w:t>m</w:t>
      </w:r>
      <w:r w:rsidRPr="0087142A">
        <w:t xml:space="preserve">ning av effektiviteten i den dialog som den tibetanska exilregeringen försökt föra med de kinesiska myndigheterna. Det är viktigt att större tryck ställs på den kinesiska regimen att seriöst förhandla. </w:t>
      </w:r>
    </w:p>
    <w:p w:rsidR="00C345AE" w:rsidRPr="0087142A" w:rsidRDefault="00C345AE" w:rsidP="00156AED">
      <w:pPr>
        <w:pStyle w:val="Normaltindrag"/>
      </w:pPr>
      <w:r w:rsidRPr="0087142A">
        <w:t>Tibetanernas rätt att fritt utöva sin religion är starkt begränsad. Trots att Folkrepubliken Kinas medborgare har religionsfrihet enligt Kinas konstit</w:t>
      </w:r>
      <w:r w:rsidRPr="0087142A">
        <w:t>u</w:t>
      </w:r>
      <w:r w:rsidRPr="0087142A">
        <w:t xml:space="preserve">tion, är det kommunistpartiet som definierar vad som är </w:t>
      </w:r>
      <w:r w:rsidR="00156AED" w:rsidRPr="0087142A">
        <w:t>”</w:t>
      </w:r>
      <w:r w:rsidRPr="0087142A">
        <w:t>acceptabelt</w:t>
      </w:r>
      <w:r w:rsidR="00156AED" w:rsidRPr="0087142A">
        <w:t>”</w:t>
      </w:r>
      <w:r w:rsidRPr="0087142A">
        <w:t xml:space="preserve"> rel</w:t>
      </w:r>
      <w:r w:rsidRPr="0087142A">
        <w:t>i</w:t>
      </w:r>
      <w:r w:rsidRPr="0087142A">
        <w:t xml:space="preserve">giöst beteende och religion tolereras endast så länge den inte inkräktar på eller utmanar kommunistpartiets legitimitet eller status. En vittomfattande </w:t>
      </w:r>
      <w:r w:rsidR="00156AED" w:rsidRPr="0087142A">
        <w:t>”</w:t>
      </w:r>
      <w:r w:rsidRPr="0087142A">
        <w:t>patri</w:t>
      </w:r>
      <w:r w:rsidRPr="0087142A">
        <w:t>o</w:t>
      </w:r>
      <w:r w:rsidRPr="0087142A">
        <w:t>tisk utbildningskampanj</w:t>
      </w:r>
      <w:r w:rsidR="00156AED" w:rsidRPr="0087142A">
        <w:t>”</w:t>
      </w:r>
      <w:r w:rsidRPr="0087142A">
        <w:t xml:space="preserve"> har genomförts i kloster i hela det tibetanska omr</w:t>
      </w:r>
      <w:r w:rsidRPr="0087142A">
        <w:t>å</w:t>
      </w:r>
      <w:r w:rsidRPr="0087142A">
        <w:t xml:space="preserve">det. Dess syfte är att undergräva Dalai </w:t>
      </w:r>
      <w:r w:rsidR="00156AED" w:rsidRPr="0087142A">
        <w:t>l</w:t>
      </w:r>
      <w:r w:rsidRPr="0087142A">
        <w:t>amas inflytande, att indoktrinera munkar och nunnor i partiets politik och ideologi samt att identifiera trotsande munkar och nunnor. Så kallade demokratiska förvaltningskommittéer har installerats i kloster och deras makt har stärkts för att kunna utöva större sta</w:t>
      </w:r>
      <w:r w:rsidRPr="0087142A">
        <w:t>t</w:t>
      </w:r>
      <w:r w:rsidRPr="0087142A">
        <w:t>lig kontroll och övervakning av munkars och nunnors dagliga liv.</w:t>
      </w:r>
    </w:p>
    <w:p w:rsidR="00C345AE" w:rsidRPr="0087142A" w:rsidRDefault="00C345AE" w:rsidP="00156AED">
      <w:pPr>
        <w:pStyle w:val="Normaltindrag"/>
      </w:pPr>
      <w:r w:rsidRPr="0087142A">
        <w:t>Vad beträffar tibetanernas rätt att få utse sina religiösa företrädare, har k</w:t>
      </w:r>
      <w:r w:rsidRPr="0087142A">
        <w:t>i</w:t>
      </w:r>
      <w:r w:rsidRPr="0087142A">
        <w:t>nesiska myndigheter vid ett flertal tillfällen blandat sig i tibetanernas metoder för att utse höga reinkarner</w:t>
      </w:r>
      <w:r w:rsidR="00156AED" w:rsidRPr="0087142A">
        <w:t>ade lamor. 1995 utpekade Dalai l</w:t>
      </w:r>
      <w:r w:rsidRPr="0087142A">
        <w:t>ama den sexårige Gedhun Choek</w:t>
      </w:r>
      <w:r w:rsidR="00156AED" w:rsidRPr="0087142A">
        <w:t>yi Nyima som den elfte Panchen l</w:t>
      </w:r>
      <w:r w:rsidRPr="0087142A">
        <w:t>ama. De kinesiska myndi</w:t>
      </w:r>
      <w:r w:rsidRPr="0087142A">
        <w:t>g</w:t>
      </w:r>
      <w:r w:rsidRPr="0087142A">
        <w:rPr>
          <w:spacing w:val="-2"/>
        </w:rPr>
        <w:t xml:space="preserve">heterna vägrade </w:t>
      </w:r>
      <w:r w:rsidR="00156AED" w:rsidRPr="0087142A">
        <w:rPr>
          <w:spacing w:val="-2"/>
        </w:rPr>
        <w:t xml:space="preserve">att </w:t>
      </w:r>
      <w:r w:rsidRPr="0087142A">
        <w:rPr>
          <w:spacing w:val="-2"/>
        </w:rPr>
        <w:t>acceptera detta och kort därefter bortfördes Gedhun Cho</w:t>
      </w:r>
      <w:r w:rsidRPr="0087142A">
        <w:t>e</w:t>
      </w:r>
      <w:r w:rsidRPr="0087142A">
        <w:rPr>
          <w:spacing w:val="-2"/>
        </w:rPr>
        <w:t xml:space="preserve">kyi </w:t>
      </w:r>
      <w:r w:rsidRPr="0087142A">
        <w:t xml:space="preserve">Nyima och hans familj från sitt hem. Pojken och hans familj har inte synts till sedan dess trots ett flertal anmodanden om tillträde av FN och nationella regeringar. Den 20 september 2005 bad professor Jaap Doek, ordförande för FN:s kommitté för barnens rättigheter (CRC), de kinesiska myndigheterna att ta emot ett oberoende organ för att förvissa sig om den aktuella situationen för Gedhun Choekyi Nyima, den 11:e Panchen </w:t>
      </w:r>
      <w:r w:rsidR="00156AED" w:rsidRPr="0087142A">
        <w:t xml:space="preserve">lama </w:t>
      </w:r>
      <w:r w:rsidRPr="0087142A">
        <w:t>av Tibet. Ledaren för den kinesiska delegationen till CRC svarade endast att han skulle vidareb</w:t>
      </w:r>
      <w:r w:rsidRPr="0087142A">
        <w:t>e</w:t>
      </w:r>
      <w:r w:rsidRPr="0087142A">
        <w:t>fordra denna begäran till behöriga myndigheter i Peking. De kinesiska my</w:t>
      </w:r>
      <w:r w:rsidRPr="0087142A">
        <w:t>n</w:t>
      </w:r>
      <w:r w:rsidRPr="0087142A">
        <w:t>digheterna har ännu inte kunnat tillstyrka någon information gällande Gedhun Choekyi Nyimas tillstånd.</w:t>
      </w:r>
    </w:p>
    <w:p w:rsidR="00C345AE" w:rsidRPr="0087142A" w:rsidRDefault="00C345AE" w:rsidP="00156AED">
      <w:pPr>
        <w:pStyle w:val="Normaltindrag"/>
      </w:pPr>
      <w:r w:rsidRPr="0087142A">
        <w:t>Det är av yttersta vikt att relationerna mellan Kina och Tibet förbättras och att Tibet får stort stöd för denna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42A">
        <w:trPr>
          <w:cantSplit/>
        </w:trPr>
        <w:tc>
          <w:tcPr>
            <w:tcW w:w="3046" w:type="dxa"/>
          </w:tcPr>
          <w:p w:rsidR="004B177C" w:rsidRPr="0087142A" w:rsidRDefault="004B177C">
            <w:pPr>
              <w:pStyle w:val="UnderskriftDatum"/>
              <w:spacing w:before="240"/>
            </w:pPr>
            <w:r w:rsidRPr="0087142A">
              <w:t>Stockholm den 31 oktober 2006</w:t>
            </w:r>
          </w:p>
        </w:tc>
        <w:tc>
          <w:tcPr>
            <w:tcW w:w="3047" w:type="dxa"/>
          </w:tcPr>
          <w:p w:rsidR="004B177C" w:rsidRPr="0087142A" w:rsidRDefault="004B177C">
            <w:pPr>
              <w:pStyle w:val="Underskrifter"/>
              <w:spacing w:before="240"/>
            </w:pPr>
          </w:p>
        </w:tc>
      </w:tr>
      <w:tr w:rsidR="00000000" w:rsidRPr="0087142A">
        <w:trPr>
          <w:cantSplit/>
        </w:trPr>
        <w:tc>
          <w:tcPr>
            <w:tcW w:w="3046" w:type="dxa"/>
          </w:tcPr>
          <w:p w:rsidR="004B177C" w:rsidRPr="0087142A" w:rsidRDefault="004B177C">
            <w:pPr>
              <w:pStyle w:val="Underskrifter"/>
            </w:pPr>
            <w:r w:rsidRPr="0087142A">
              <w:t>Sven Bergström (c)</w:t>
            </w:r>
          </w:p>
        </w:tc>
        <w:tc>
          <w:tcPr>
            <w:tcW w:w="3046" w:type="dxa"/>
          </w:tcPr>
          <w:p w:rsidR="004B177C" w:rsidRPr="0087142A" w:rsidRDefault="004B177C">
            <w:pPr>
              <w:pStyle w:val="Underskrifter"/>
            </w:pPr>
          </w:p>
        </w:tc>
      </w:tr>
      <w:tr w:rsidR="00000000" w:rsidRPr="0087142A">
        <w:trPr>
          <w:cantSplit/>
        </w:trPr>
        <w:tc>
          <w:tcPr>
            <w:tcW w:w="3046" w:type="dxa"/>
          </w:tcPr>
          <w:p w:rsidR="004B177C" w:rsidRPr="0087142A" w:rsidRDefault="004B177C">
            <w:pPr>
              <w:pStyle w:val="Underskrifter"/>
            </w:pPr>
            <w:r w:rsidRPr="0087142A">
              <w:t>Kent Olsson (m)</w:t>
            </w:r>
          </w:p>
        </w:tc>
        <w:tc>
          <w:tcPr>
            <w:tcW w:w="3046" w:type="dxa"/>
          </w:tcPr>
          <w:p w:rsidR="004B177C" w:rsidRPr="0087142A" w:rsidRDefault="004B177C">
            <w:pPr>
              <w:pStyle w:val="Underskrifter"/>
            </w:pPr>
            <w:r w:rsidRPr="0087142A">
              <w:t>Johan Linander (c)</w:t>
            </w:r>
          </w:p>
        </w:tc>
      </w:tr>
      <w:tr w:rsidR="00000000" w:rsidRPr="0087142A">
        <w:trPr>
          <w:cantSplit/>
        </w:trPr>
        <w:tc>
          <w:tcPr>
            <w:tcW w:w="3046" w:type="dxa"/>
          </w:tcPr>
          <w:p w:rsidR="004B177C" w:rsidRPr="0087142A" w:rsidRDefault="004B177C">
            <w:pPr>
              <w:pStyle w:val="Underskrifter"/>
            </w:pPr>
            <w:r w:rsidRPr="0087142A">
              <w:t>Birgitta Ohlsson (fp)</w:t>
            </w:r>
          </w:p>
        </w:tc>
        <w:tc>
          <w:tcPr>
            <w:tcW w:w="3046" w:type="dxa"/>
          </w:tcPr>
          <w:p w:rsidR="004B177C" w:rsidRPr="0087142A" w:rsidRDefault="004B177C">
            <w:pPr>
              <w:pStyle w:val="Underskrifter"/>
            </w:pPr>
            <w:r w:rsidRPr="0087142A">
              <w:t>Annelie Enochson (kd)</w:t>
            </w:r>
          </w:p>
        </w:tc>
      </w:tr>
      <w:tr w:rsidR="00000000" w:rsidRPr="0087142A">
        <w:trPr>
          <w:cantSplit/>
        </w:trPr>
        <w:tc>
          <w:tcPr>
            <w:tcW w:w="3046" w:type="dxa"/>
          </w:tcPr>
          <w:p w:rsidR="004B177C" w:rsidRPr="0087142A" w:rsidRDefault="004B177C">
            <w:pPr>
              <w:pStyle w:val="Underskrifter"/>
            </w:pPr>
            <w:r w:rsidRPr="0087142A">
              <w:t>Gunilla Wahlén (v)</w:t>
            </w:r>
          </w:p>
        </w:tc>
        <w:tc>
          <w:tcPr>
            <w:tcW w:w="3046" w:type="dxa"/>
          </w:tcPr>
          <w:p w:rsidR="004B177C" w:rsidRPr="0087142A" w:rsidRDefault="004B177C">
            <w:pPr>
              <w:pStyle w:val="Underskrifter"/>
            </w:pPr>
            <w:r w:rsidRPr="0087142A">
              <w:t>Bodil Ceballos (mp)</w:t>
            </w:r>
          </w:p>
        </w:tc>
      </w:tr>
      <w:tr w:rsidR="00000000" w:rsidRPr="0087142A">
        <w:trPr>
          <w:cantSplit/>
        </w:trPr>
        <w:tc>
          <w:tcPr>
            <w:tcW w:w="3046" w:type="dxa"/>
          </w:tcPr>
          <w:p w:rsidR="004B177C" w:rsidRPr="0087142A" w:rsidRDefault="004B177C">
            <w:pPr>
              <w:pStyle w:val="Underskrifter"/>
            </w:pPr>
            <w:r w:rsidRPr="0087142A">
              <w:t>Ulf Holm (mp)</w:t>
            </w:r>
          </w:p>
        </w:tc>
        <w:tc>
          <w:tcPr>
            <w:tcW w:w="3046" w:type="dxa"/>
          </w:tcPr>
          <w:p w:rsidR="004B177C" w:rsidRPr="0087142A" w:rsidRDefault="004B177C">
            <w:pPr>
              <w:pStyle w:val="Underskrifter"/>
            </w:pPr>
          </w:p>
        </w:tc>
      </w:tr>
    </w:tbl>
    <w:p w:rsidR="00E84F25" w:rsidRPr="0087142A" w:rsidRDefault="00E84F25" w:rsidP="00156AED">
      <w:pPr>
        <w:pStyle w:val="Normaltindrag"/>
      </w:pPr>
    </w:p>
    <w:sectPr w:rsidR="00E84F25" w:rsidRPr="0087142A" w:rsidSect="00156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77C" w:rsidRPr="0087142A" w:rsidRDefault="004B177C">
      <w:r w:rsidRPr="0087142A">
        <w:separator/>
      </w:r>
    </w:p>
  </w:endnote>
  <w:endnote w:type="continuationSeparator" w:id="0">
    <w:p w:rsidR="004B177C" w:rsidRPr="0087142A" w:rsidRDefault="004B177C">
      <w:r w:rsidRPr="008714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802" w:rsidRPr="0087142A" w:rsidRDefault="0087142A" w:rsidP="00156AED">
    <w:pPr>
      <w:pStyle w:val="Sidfot"/>
    </w:pPr>
    <w:r w:rsidRPr="008714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8109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ED" w:rsidRDefault="004B177C">
                          <w:pPr>
                            <w:pStyle w:val="NormalS5sidnrV"/>
                          </w:pPr>
                          <w:r>
                            <w:fldChar w:fldCharType="begin"/>
                          </w:r>
                          <w:r w:rsidR="00156AE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AED" w:rsidRDefault="004B177C">
                    <w:pPr>
                      <w:pStyle w:val="NormalS5sidnrV"/>
                    </w:pPr>
                    <w:r>
                      <w:fldChar w:fldCharType="begin"/>
                    </w:r>
                    <w:r w:rsidR="00156AE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AED" w:rsidRPr="0087142A" w:rsidRDefault="0087142A" w:rsidP="00156AED">
    <w:pPr>
      <w:pStyle w:val="Sidfot"/>
    </w:pPr>
    <w:r w:rsidRPr="008714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6251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ED" w:rsidRDefault="004B177C">
                          <w:pPr>
                            <w:pStyle w:val="NormalS5sidnrH"/>
                            <w:ind w:right="0"/>
                          </w:pPr>
                          <w:r>
                            <w:fldChar w:fldCharType="begin"/>
                          </w:r>
                          <w:r w:rsidR="00156AED">
                            <w:instrText xml:space="preserve"> PAGE *\charformat</w:instrText>
                          </w:r>
                          <w:r>
                            <w:fldChar w:fldCharType="separate"/>
                          </w:r>
                          <w:r w:rsidR="009829B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AED" w:rsidRDefault="004B177C">
                    <w:pPr>
                      <w:pStyle w:val="NormalS5sidnrH"/>
                      <w:ind w:right="0"/>
                    </w:pPr>
                    <w:r>
                      <w:fldChar w:fldCharType="begin"/>
                    </w:r>
                    <w:r w:rsidR="00156AED">
                      <w:instrText xml:space="preserve"> PAGE *\charformat</w:instrText>
                    </w:r>
                    <w:r>
                      <w:fldChar w:fldCharType="separate"/>
                    </w:r>
                    <w:r w:rsidR="009829B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802" w:rsidRPr="0087142A" w:rsidRDefault="0087142A" w:rsidP="00156AED">
    <w:pPr>
      <w:pStyle w:val="Sidfot"/>
    </w:pPr>
    <w:r w:rsidRPr="008714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9439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ED" w:rsidRDefault="004B177C">
                          <w:pPr>
                            <w:pStyle w:val="NormalS5sidnrH"/>
                            <w:ind w:right="0"/>
                          </w:pPr>
                          <w:r>
                            <w:fldChar w:fldCharType="begin"/>
                          </w:r>
                          <w:r w:rsidR="00156A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AED" w:rsidRDefault="004B177C">
                    <w:pPr>
                      <w:pStyle w:val="NormalS5sidnrH"/>
                      <w:ind w:right="0"/>
                    </w:pPr>
                    <w:r>
                      <w:fldChar w:fldCharType="begin"/>
                    </w:r>
                    <w:r w:rsidR="00156A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77C" w:rsidRPr="0087142A" w:rsidRDefault="004B177C">
      <w:r w:rsidRPr="0087142A">
        <w:separator/>
      </w:r>
    </w:p>
  </w:footnote>
  <w:footnote w:type="continuationSeparator" w:id="0">
    <w:p w:rsidR="004B177C" w:rsidRPr="0087142A" w:rsidRDefault="004B177C">
      <w:r w:rsidRPr="008714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802" w:rsidRPr="0087142A" w:rsidRDefault="0087142A" w:rsidP="00156AED">
    <w:pPr>
      <w:pStyle w:val="Sidhuvud"/>
    </w:pPr>
    <w:r w:rsidRPr="008714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2196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ED" w:rsidRDefault="004B177C">
                          <w:pPr>
                            <w:pStyle w:val="KantRubrikS5V"/>
                          </w:pPr>
                          <w:r>
                            <w:fldChar w:fldCharType="begin"/>
                          </w:r>
                          <w:r w:rsidR="00156AED">
                            <w:instrText xml:space="preserve"> DOCPROPERTY "YearUser" *\charformat </w:instrText>
                          </w:r>
                          <w:r>
                            <w:fldChar w:fldCharType="separate"/>
                          </w:r>
                          <w:r w:rsidR="009829BD">
                            <w:t>2006/07</w:t>
                          </w:r>
                          <w:r>
                            <w:fldChar w:fldCharType="end"/>
                          </w:r>
                          <w:r w:rsidR="00156AED">
                            <w:t>:</w:t>
                          </w:r>
                          <w:r>
                            <w:fldChar w:fldCharType="begin"/>
                          </w:r>
                          <w:r w:rsidR="00156AED">
                            <w:instrText xml:space="preserve"> DOCPROPERTY "Motionsnummer" *\charformat </w:instrText>
                          </w:r>
                          <w:r>
                            <w:fldChar w:fldCharType="separate"/>
                          </w:r>
                          <w:r w:rsidR="009829BD">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AED" w:rsidRDefault="004B177C">
                    <w:pPr>
                      <w:pStyle w:val="KantRubrikS5V"/>
                    </w:pPr>
                    <w:r>
                      <w:fldChar w:fldCharType="begin"/>
                    </w:r>
                    <w:r w:rsidR="00156AED">
                      <w:instrText xml:space="preserve"> DOCPROPERTY "YearUser" *\charformat </w:instrText>
                    </w:r>
                    <w:r>
                      <w:fldChar w:fldCharType="separate"/>
                    </w:r>
                    <w:r w:rsidR="009829BD">
                      <w:t>2006/07</w:t>
                    </w:r>
                    <w:r>
                      <w:fldChar w:fldCharType="end"/>
                    </w:r>
                    <w:r w:rsidR="00156AED">
                      <w:t>:</w:t>
                    </w:r>
                    <w:r>
                      <w:fldChar w:fldCharType="begin"/>
                    </w:r>
                    <w:r w:rsidR="00156AED">
                      <w:instrText xml:space="preserve"> DOCPROPERTY "Motionsnummer" *\charformat </w:instrText>
                    </w:r>
                    <w:r>
                      <w:fldChar w:fldCharType="separate"/>
                    </w:r>
                    <w:r w:rsidR="009829BD">
                      <w:t>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AED" w:rsidRPr="0087142A" w:rsidRDefault="0087142A" w:rsidP="00156AED">
    <w:pPr>
      <w:pStyle w:val="Sidhuvud"/>
    </w:pPr>
    <w:r w:rsidRPr="008714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947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AED" w:rsidRDefault="004B177C">
                          <w:pPr>
                            <w:pStyle w:val="KantRubrikS5H"/>
                            <w:ind w:right="0"/>
                          </w:pPr>
                          <w:r>
                            <w:fldChar w:fldCharType="begin"/>
                          </w:r>
                          <w:r w:rsidR="00156AED">
                            <w:instrText xml:space="preserve"> DOCPROPERTY "YearUser" *\charformat </w:instrText>
                          </w:r>
                          <w:r>
                            <w:fldChar w:fldCharType="separate"/>
                          </w:r>
                          <w:r w:rsidR="009829BD">
                            <w:t>2006/07</w:t>
                          </w:r>
                          <w:r>
                            <w:fldChar w:fldCharType="end"/>
                          </w:r>
                          <w:r w:rsidR="00156AED">
                            <w:t>:</w:t>
                          </w:r>
                          <w:r>
                            <w:fldChar w:fldCharType="begin"/>
                          </w:r>
                          <w:r w:rsidR="00156AED">
                            <w:instrText xml:space="preserve"> DOCPROPERTY "Motionsnummer" *\charformat </w:instrText>
                          </w:r>
                          <w:r>
                            <w:fldChar w:fldCharType="separate"/>
                          </w:r>
                          <w:r w:rsidR="009829BD">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AED" w:rsidRDefault="004B177C">
                    <w:pPr>
                      <w:pStyle w:val="KantRubrikS5H"/>
                      <w:ind w:right="0"/>
                    </w:pPr>
                    <w:r>
                      <w:fldChar w:fldCharType="begin"/>
                    </w:r>
                    <w:r w:rsidR="00156AED">
                      <w:instrText xml:space="preserve"> DOCPROPERTY "YearUser" *\charformat </w:instrText>
                    </w:r>
                    <w:r>
                      <w:fldChar w:fldCharType="separate"/>
                    </w:r>
                    <w:r w:rsidR="009829BD">
                      <w:t>2006/07</w:t>
                    </w:r>
                    <w:r>
                      <w:fldChar w:fldCharType="end"/>
                    </w:r>
                    <w:r w:rsidR="00156AED">
                      <w:t>:</w:t>
                    </w:r>
                    <w:r>
                      <w:fldChar w:fldCharType="begin"/>
                    </w:r>
                    <w:r w:rsidR="00156AED">
                      <w:instrText xml:space="preserve"> DOCPROPERTY "Motionsnummer" *\charformat </w:instrText>
                    </w:r>
                    <w:r>
                      <w:fldChar w:fldCharType="separate"/>
                    </w:r>
                    <w:r w:rsidR="009829BD">
                      <w:t>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77C" w:rsidRPr="0087142A" w:rsidRDefault="004B177C">
    <w:pPr>
      <w:pStyle w:val="FSHNormal"/>
      <w:tabs>
        <w:tab w:val="right" w:pos="5840"/>
      </w:tabs>
    </w:pPr>
    <w:r w:rsidRPr="0087142A">
      <w:br/>
    </w:r>
    <w:r w:rsidRPr="0087142A">
      <w:fldChar w:fldCharType="begin" w:fldLock="1"/>
    </w:r>
    <w:r w:rsidRPr="0087142A">
      <w:instrText xml:space="preserve"> DOCPROPERTY</w:instrText>
    </w:r>
    <w:r w:rsidRPr="0087142A">
      <w:rPr>
        <w:sz w:val="18"/>
      </w:rPr>
      <w:instrText xml:space="preserve"> "YearUser" *\charformat </w:instrText>
    </w:r>
    <w:r w:rsidRPr="0087142A">
      <w:fldChar w:fldCharType="separate"/>
    </w:r>
    <w:r w:rsidRPr="0087142A">
      <w:t>2006/07</w:t>
    </w:r>
    <w:r w:rsidRPr="0087142A">
      <w:fldChar w:fldCharType="end"/>
    </w:r>
    <w:r w:rsidRPr="0087142A">
      <w:t xml:space="preserve"> </w:t>
    </w:r>
    <w:r w:rsidRPr="0087142A">
      <w:tab/>
      <w:t xml:space="preserve">mnr: </w:t>
    </w:r>
    <w:r w:rsidRPr="0087142A">
      <w:fldChar w:fldCharType="begin" w:fldLock="1"/>
    </w:r>
    <w:r w:rsidRPr="0087142A">
      <w:instrText xml:space="preserve"> DOCPROPERTY</w:instrText>
    </w:r>
    <w:r w:rsidRPr="0087142A">
      <w:rPr>
        <w:sz w:val="18"/>
      </w:rPr>
      <w:instrText xml:space="preserve"> "Motionsnummer" *\charformat </w:instrText>
    </w:r>
    <w:r w:rsidRPr="0087142A">
      <w:fldChar w:fldCharType="separate"/>
    </w:r>
    <w:r w:rsidRPr="0087142A">
      <w:t>U304</w:t>
    </w:r>
    <w:r w:rsidRPr="0087142A">
      <w:fldChar w:fldCharType="end"/>
    </w:r>
    <w:r w:rsidRPr="0087142A">
      <w:br/>
    </w:r>
    <w:r w:rsidRPr="0087142A">
      <w:fldChar w:fldCharType="begin" w:fldLock="1"/>
    </w:r>
    <w:r w:rsidRPr="0087142A">
      <w:instrText xml:space="preserve"> DOCPROPERTY</w:instrText>
    </w:r>
    <w:r w:rsidRPr="0087142A">
      <w:rPr>
        <w:sz w:val="18"/>
      </w:rPr>
      <w:instrText xml:space="preserve"> "Samling" *\charformat </w:instrText>
    </w:r>
    <w:r w:rsidRPr="0087142A">
      <w:fldChar w:fldCharType="end"/>
    </w:r>
    <w:r w:rsidRPr="0087142A">
      <w:tab/>
      <w:t xml:space="preserve">pnr: </w:t>
    </w:r>
    <w:r w:rsidRPr="0087142A">
      <w:fldChar w:fldCharType="begin" w:fldLock="1"/>
    </w:r>
    <w:r w:rsidRPr="0087142A">
      <w:instrText xml:space="preserve"> DOCPROPERTY</w:instrText>
    </w:r>
    <w:r w:rsidRPr="0087142A">
      <w:rPr>
        <w:sz w:val="18"/>
      </w:rPr>
      <w:instrText xml:space="preserve"> "Partinummer" *\charformat </w:instrText>
    </w:r>
    <w:r w:rsidRPr="0087142A">
      <w:fldChar w:fldCharType="separate"/>
    </w:r>
    <w:r w:rsidRPr="0087142A">
      <w:t>-c458</w:t>
    </w:r>
    <w:r w:rsidRPr="0087142A">
      <w:fldChar w:fldCharType="end"/>
    </w:r>
  </w:p>
  <w:p w:rsidR="004B177C" w:rsidRPr="0087142A" w:rsidRDefault="004B177C">
    <w:pPr>
      <w:pStyle w:val="FSHRub1"/>
    </w:pPr>
    <w:r w:rsidRPr="0087142A">
      <w:t>Motion till riksdagen</w:t>
    </w:r>
    <w:r w:rsidRPr="0087142A">
      <w:br/>
    </w:r>
    <w:r w:rsidRPr="0087142A">
      <w:fldChar w:fldCharType="begin" w:fldLock="1"/>
    </w:r>
    <w:r w:rsidRPr="0087142A">
      <w:instrText xml:space="preserve"> DOCPROPERTY "YearUser" *\charformat </w:instrText>
    </w:r>
    <w:r w:rsidRPr="0087142A">
      <w:fldChar w:fldCharType="separate"/>
    </w:r>
    <w:r w:rsidRPr="0087142A">
      <w:t>2006/07</w:t>
    </w:r>
    <w:r w:rsidRPr="0087142A">
      <w:fldChar w:fldCharType="end"/>
    </w:r>
    <w:r w:rsidRPr="0087142A">
      <w:t>:</w:t>
    </w:r>
    <w:r w:rsidRPr="0087142A">
      <w:fldChar w:fldCharType="begin" w:fldLock="1"/>
    </w:r>
    <w:r w:rsidRPr="0087142A">
      <w:instrText xml:space="preserve"> DOCPROPERTY "Motionsnummer" *\charformat </w:instrText>
    </w:r>
    <w:r w:rsidRPr="0087142A">
      <w:fldChar w:fldCharType="separate"/>
    </w:r>
    <w:r w:rsidRPr="0087142A">
      <w:t>U304</w:t>
    </w:r>
    <w:r w:rsidRPr="0087142A">
      <w:fldChar w:fldCharType="end"/>
    </w:r>
  </w:p>
  <w:p w:rsidR="004B177C" w:rsidRPr="0087142A" w:rsidRDefault="004B177C">
    <w:pPr>
      <w:pStyle w:val="FSHNormalS5"/>
    </w:pPr>
    <w:r w:rsidRPr="0087142A">
      <w:fldChar w:fldCharType="begin" w:fldLock="1"/>
    </w:r>
    <w:r w:rsidRPr="0087142A">
      <w:instrText xml:space="preserve"> DOCPROPERTY "MotionarText" *\charformat </w:instrText>
    </w:r>
    <w:r w:rsidRPr="0087142A">
      <w:fldChar w:fldCharType="separate"/>
    </w:r>
    <w:r w:rsidRPr="0087142A">
      <w:t>av Sven Bergström m.fl. (c, m, fp, kd, v, mp)</w:t>
    </w:r>
    <w:r w:rsidRPr="0087142A">
      <w:fldChar w:fldCharType="end"/>
    </w:r>
    <w:r w:rsidRPr="0087142A">
      <w:br/>
    </w:r>
    <w:r w:rsidRPr="0087142A">
      <w:fldChar w:fldCharType="begin" w:fldLock="1"/>
    </w:r>
    <w:r w:rsidRPr="0087142A">
      <w:instrText xml:space="preserve"> DOCPROPERTY "SvarFrasKort" *\charformat </w:instrText>
    </w:r>
    <w:r w:rsidRPr="0087142A">
      <w:fldChar w:fldCharType="end"/>
    </w:r>
  </w:p>
  <w:p w:rsidR="004B177C" w:rsidRPr="0087142A" w:rsidRDefault="004B177C">
    <w:pPr>
      <w:pStyle w:val="FSHTitel"/>
    </w:pPr>
    <w:r w:rsidRPr="0087142A">
      <w:fldChar w:fldCharType="begin" w:fldLock="1"/>
    </w:r>
    <w:r w:rsidRPr="0087142A">
      <w:instrText xml:space="preserve"> DOCPROPERTY</w:instrText>
    </w:r>
    <w:r w:rsidRPr="0087142A">
      <w:rPr>
        <w:sz w:val="18"/>
      </w:rPr>
      <w:instrText xml:space="preserve"> "RubrikSvar" *\charformat </w:instrText>
    </w:r>
    <w:r w:rsidRPr="0087142A">
      <w:fldChar w:fldCharType="separate"/>
    </w:r>
    <w:r w:rsidRPr="0087142A">
      <w:t>Tibet, Kina och mänskliga rättigheter</w:t>
    </w:r>
    <w:r w:rsidRPr="0087142A">
      <w:fldChar w:fldCharType="end"/>
    </w:r>
  </w:p>
  <w:p w:rsidR="004B177C" w:rsidRPr="0087142A" w:rsidRDefault="004B177C">
    <w:pPr>
      <w:pStyle w:val="Normal00"/>
    </w:pPr>
  </w:p>
  <w:p w:rsidR="00156AED" w:rsidRPr="0087142A" w:rsidRDefault="00156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1A6046"/>
    <w:multiLevelType w:val="hybridMultilevel"/>
    <w:tmpl w:val="7032C154"/>
    <w:lvl w:ilvl="0" w:tplc="4998D9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2618198">
    <w:abstractNumId w:val="14"/>
  </w:num>
  <w:num w:numId="2" w16cid:durableId="652877885">
    <w:abstractNumId w:val="10"/>
  </w:num>
  <w:num w:numId="3" w16cid:durableId="1968390284">
    <w:abstractNumId w:val="12"/>
  </w:num>
  <w:num w:numId="4" w16cid:durableId="32852150">
    <w:abstractNumId w:val="13"/>
  </w:num>
  <w:num w:numId="5" w16cid:durableId="562713049">
    <w:abstractNumId w:val="8"/>
  </w:num>
  <w:num w:numId="6" w16cid:durableId="823083248">
    <w:abstractNumId w:val="3"/>
  </w:num>
  <w:num w:numId="7" w16cid:durableId="2120249800">
    <w:abstractNumId w:val="2"/>
  </w:num>
  <w:num w:numId="8" w16cid:durableId="1452044282">
    <w:abstractNumId w:val="1"/>
  </w:num>
  <w:num w:numId="9" w16cid:durableId="482431668">
    <w:abstractNumId w:val="0"/>
  </w:num>
  <w:num w:numId="10" w16cid:durableId="2054496841">
    <w:abstractNumId w:val="9"/>
  </w:num>
  <w:num w:numId="11" w16cid:durableId="127364028">
    <w:abstractNumId w:val="7"/>
  </w:num>
  <w:num w:numId="12" w16cid:durableId="1294991665">
    <w:abstractNumId w:val="6"/>
  </w:num>
  <w:num w:numId="13" w16cid:durableId="1890259571">
    <w:abstractNumId w:val="5"/>
  </w:num>
  <w:num w:numId="14" w16cid:durableId="1871609109">
    <w:abstractNumId w:val="4"/>
  </w:num>
  <w:num w:numId="15" w16cid:durableId="1597637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02A731C-6BF1-4A07-88F2-23ECBB444940},{D8B9B88A-8BC3-4039-908C-A260275E3E01},{7ED1DCAA-8C66-4975-A2C2-D827E3750391},{4BCCD1C7-BBAC-4BEE-97E8-749C7AAD39A4},{233588E7-F7BD-4F60-BEE5-22A19EE80FB2},{44E1179A-EAF6-4300-B094-8294DC01CCC9},{23A04E70-B4E8-4F42-BFE7-8FD5D464CDF5},{DA08321F-F0BC-4060-A586-E39C9BA97177}"/>
  </w:docVars>
  <w:rsids>
    <w:rsidRoot w:val="0087142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4802"/>
    <w:rsid w:val="00155BD2"/>
    <w:rsid w:val="00156AE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06C"/>
    <w:rsid w:val="00244D0B"/>
    <w:rsid w:val="0025068A"/>
    <w:rsid w:val="002818D3"/>
    <w:rsid w:val="002911A7"/>
    <w:rsid w:val="002943C8"/>
    <w:rsid w:val="00295E6D"/>
    <w:rsid w:val="002A2A6B"/>
    <w:rsid w:val="002C2373"/>
    <w:rsid w:val="002D11A8"/>
    <w:rsid w:val="002F2C9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177C"/>
    <w:rsid w:val="004B5278"/>
    <w:rsid w:val="004E38D9"/>
    <w:rsid w:val="005000F2"/>
    <w:rsid w:val="0053069B"/>
    <w:rsid w:val="00531020"/>
    <w:rsid w:val="00545150"/>
    <w:rsid w:val="00545421"/>
    <w:rsid w:val="0055072A"/>
    <w:rsid w:val="005525A5"/>
    <w:rsid w:val="005544CE"/>
    <w:rsid w:val="005A3EC0"/>
    <w:rsid w:val="005B145B"/>
    <w:rsid w:val="005D3F50"/>
    <w:rsid w:val="00601C6D"/>
    <w:rsid w:val="00603CD4"/>
    <w:rsid w:val="006346C1"/>
    <w:rsid w:val="00653DD0"/>
    <w:rsid w:val="006865B1"/>
    <w:rsid w:val="006B6262"/>
    <w:rsid w:val="00714FF4"/>
    <w:rsid w:val="00727C6F"/>
    <w:rsid w:val="00740D6D"/>
    <w:rsid w:val="00743F76"/>
    <w:rsid w:val="00770030"/>
    <w:rsid w:val="00774959"/>
    <w:rsid w:val="00785112"/>
    <w:rsid w:val="007852B2"/>
    <w:rsid w:val="00794149"/>
    <w:rsid w:val="007B67A7"/>
    <w:rsid w:val="007C6092"/>
    <w:rsid w:val="007E119E"/>
    <w:rsid w:val="008075CC"/>
    <w:rsid w:val="00846903"/>
    <w:rsid w:val="0087142A"/>
    <w:rsid w:val="008F0A96"/>
    <w:rsid w:val="009062A0"/>
    <w:rsid w:val="009451E7"/>
    <w:rsid w:val="00956E7F"/>
    <w:rsid w:val="00970D4F"/>
    <w:rsid w:val="00971D70"/>
    <w:rsid w:val="009829BD"/>
    <w:rsid w:val="009A4377"/>
    <w:rsid w:val="009A6043"/>
    <w:rsid w:val="009B0189"/>
    <w:rsid w:val="009D0673"/>
    <w:rsid w:val="00A053C6"/>
    <w:rsid w:val="00A055B3"/>
    <w:rsid w:val="00A15D71"/>
    <w:rsid w:val="00A21BC5"/>
    <w:rsid w:val="00A23E0D"/>
    <w:rsid w:val="00A45122"/>
    <w:rsid w:val="00A736FF"/>
    <w:rsid w:val="00AA1434"/>
    <w:rsid w:val="00AB5000"/>
    <w:rsid w:val="00AC346E"/>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45AE"/>
    <w:rsid w:val="00C44394"/>
    <w:rsid w:val="00C44571"/>
    <w:rsid w:val="00C533BA"/>
    <w:rsid w:val="00C902E9"/>
    <w:rsid w:val="00C92208"/>
    <w:rsid w:val="00CB5B24"/>
    <w:rsid w:val="00CD4B2B"/>
    <w:rsid w:val="00CE3037"/>
    <w:rsid w:val="00CF7A43"/>
    <w:rsid w:val="00D01775"/>
    <w:rsid w:val="00D04C86"/>
    <w:rsid w:val="00D1174F"/>
    <w:rsid w:val="00D1289C"/>
    <w:rsid w:val="00D44527"/>
    <w:rsid w:val="00D52681"/>
    <w:rsid w:val="00D53D04"/>
    <w:rsid w:val="00D55EF7"/>
    <w:rsid w:val="00D83D2F"/>
    <w:rsid w:val="00DC0DF0"/>
    <w:rsid w:val="00DC6C70"/>
    <w:rsid w:val="00DF5ACD"/>
    <w:rsid w:val="00E22893"/>
    <w:rsid w:val="00E349C2"/>
    <w:rsid w:val="00E360DE"/>
    <w:rsid w:val="00E5074A"/>
    <w:rsid w:val="00E521CB"/>
    <w:rsid w:val="00E66F66"/>
    <w:rsid w:val="00E728F6"/>
    <w:rsid w:val="00E75D28"/>
    <w:rsid w:val="00E84F25"/>
    <w:rsid w:val="00E95530"/>
    <w:rsid w:val="00EC007B"/>
    <w:rsid w:val="00F07663"/>
    <w:rsid w:val="00F118E2"/>
    <w:rsid w:val="00F21B30"/>
    <w:rsid w:val="00F273EA"/>
    <w:rsid w:val="00F32230"/>
    <w:rsid w:val="00F42CB9"/>
    <w:rsid w:val="00F73E9E"/>
    <w:rsid w:val="00F85998"/>
    <w:rsid w:val="00F87D14"/>
    <w:rsid w:val="00FA3374"/>
    <w:rsid w:val="00FB2435"/>
    <w:rsid w:val="00FB6490"/>
    <w:rsid w:val="00FC53D4"/>
    <w:rsid w:val="00FC7246"/>
    <w:rsid w:val="00FC7E79"/>
    <w:rsid w:val="00FD1055"/>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70F1E3-0720-4A72-9E08-D504FCC1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56AED"/>
    <w:pPr>
      <w:spacing w:before="125" w:line="250" w:lineRule="atLeast"/>
      <w:jc w:val="both"/>
    </w:pPr>
    <w:rPr>
      <w:sz w:val="19"/>
      <w:lang w:val="sv-SE" w:eastAsia="sv-SE"/>
    </w:rPr>
  </w:style>
  <w:style w:type="paragraph" w:styleId="Rubrik1">
    <w:name w:val="heading 1"/>
    <w:basedOn w:val="Normal"/>
    <w:next w:val="Normal"/>
    <w:qFormat/>
    <w:rsid w:val="00156AE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6AED"/>
    <w:pPr>
      <w:spacing w:before="500" w:line="250" w:lineRule="exact"/>
      <w:outlineLvl w:val="1"/>
    </w:pPr>
    <w:rPr>
      <w:sz w:val="27"/>
    </w:rPr>
  </w:style>
  <w:style w:type="paragraph" w:styleId="Rubrik3">
    <w:name w:val="heading 3"/>
    <w:aliases w:val="Mellanrubrik"/>
    <w:basedOn w:val="Rubrik2"/>
    <w:next w:val="Normal"/>
    <w:qFormat/>
    <w:rsid w:val="00156AED"/>
    <w:pPr>
      <w:spacing w:before="250" w:after="0"/>
      <w:outlineLvl w:val="2"/>
    </w:pPr>
    <w:rPr>
      <w:b/>
      <w:sz w:val="21"/>
    </w:rPr>
  </w:style>
  <w:style w:type="paragraph" w:styleId="Rubrik4">
    <w:name w:val="heading 4"/>
    <w:aliases w:val="KursivRubrik"/>
    <w:basedOn w:val="Rubrik3"/>
    <w:next w:val="Normal"/>
    <w:qFormat/>
    <w:rsid w:val="00156AED"/>
    <w:pPr>
      <w:outlineLvl w:val="3"/>
    </w:pPr>
    <w:rPr>
      <w:b w:val="0"/>
      <w:i/>
    </w:rPr>
  </w:style>
  <w:style w:type="paragraph" w:styleId="Rubrik5">
    <w:name w:val="heading 5"/>
    <w:aliases w:val="PackadFetRubrik,PackadKursivRubrik"/>
    <w:basedOn w:val="Rubrik4"/>
    <w:next w:val="Normal"/>
    <w:qFormat/>
    <w:rsid w:val="00156AED"/>
    <w:pPr>
      <w:spacing w:before="125"/>
      <w:outlineLvl w:val="4"/>
    </w:pPr>
    <w:rPr>
      <w:i w:val="0"/>
      <w:sz w:val="19"/>
    </w:rPr>
  </w:style>
  <w:style w:type="paragraph" w:styleId="Rubrik6">
    <w:name w:val="heading 6"/>
    <w:basedOn w:val="Rubrik5"/>
    <w:next w:val="Normal"/>
    <w:qFormat/>
    <w:rsid w:val="00156AED"/>
    <w:pPr>
      <w:spacing w:before="50" w:line="200" w:lineRule="exact"/>
      <w:outlineLvl w:val="5"/>
    </w:pPr>
    <w:rPr>
      <w:caps/>
      <w:sz w:val="14"/>
    </w:rPr>
  </w:style>
  <w:style w:type="paragraph" w:styleId="Rubrik7">
    <w:name w:val="heading 7"/>
    <w:basedOn w:val="Rubrik6"/>
    <w:next w:val="Normal"/>
    <w:qFormat/>
    <w:rsid w:val="00156AED"/>
    <w:pPr>
      <w:spacing w:before="0"/>
      <w:outlineLvl w:val="6"/>
    </w:pPr>
  </w:style>
  <w:style w:type="paragraph" w:styleId="Rubrik8">
    <w:name w:val="heading 8"/>
    <w:basedOn w:val="Rubrik7"/>
    <w:next w:val="Normal"/>
    <w:qFormat/>
    <w:rsid w:val="00156AED"/>
    <w:pPr>
      <w:outlineLvl w:val="7"/>
    </w:pPr>
  </w:style>
  <w:style w:type="paragraph" w:styleId="Rubrik9">
    <w:name w:val="heading 9"/>
    <w:basedOn w:val="Rubrik8"/>
    <w:next w:val="Normal"/>
    <w:qFormat/>
    <w:rsid w:val="00156AE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56AED"/>
    <w:pPr>
      <w:spacing w:before="0"/>
      <w:ind w:firstLine="227"/>
    </w:pPr>
  </w:style>
  <w:style w:type="paragraph" w:styleId="Citat">
    <w:name w:val="Quote"/>
    <w:basedOn w:val="Normal"/>
    <w:next w:val="Normal"/>
    <w:qFormat/>
    <w:rsid w:val="00156AED"/>
    <w:pPr>
      <w:spacing w:line="200" w:lineRule="exact"/>
      <w:ind w:left="340"/>
    </w:pPr>
  </w:style>
  <w:style w:type="paragraph" w:customStyle="1" w:styleId="Citatindrag">
    <w:name w:val="Citat_indrag"/>
    <w:aliases w:val="Packad"/>
    <w:basedOn w:val="Citat"/>
    <w:rsid w:val="00156AED"/>
    <w:pPr>
      <w:spacing w:before="0"/>
      <w:ind w:firstLine="227"/>
    </w:pPr>
  </w:style>
  <w:style w:type="paragraph" w:customStyle="1" w:styleId="FSHNormal">
    <w:name w:val="FSH_Normal"/>
    <w:semiHidden/>
    <w:rsid w:val="00156AE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56AED"/>
    <w:pPr>
      <w:spacing w:line="240" w:lineRule="auto"/>
    </w:pPr>
  </w:style>
  <w:style w:type="paragraph" w:customStyle="1" w:styleId="FSHNormalS5">
    <w:name w:val="FSH_NormalS5"/>
    <w:basedOn w:val="FSHNormal"/>
    <w:next w:val="FSHNormal"/>
    <w:semiHidden/>
    <w:rsid w:val="00156AED"/>
    <w:pPr>
      <w:keepNext/>
      <w:keepLines/>
      <w:widowControl/>
      <w:spacing w:before="230" w:after="520" w:line="250" w:lineRule="exact"/>
    </w:pPr>
    <w:rPr>
      <w:b/>
      <w:sz w:val="27"/>
    </w:rPr>
  </w:style>
  <w:style w:type="paragraph" w:customStyle="1" w:styleId="FSHNormL">
    <w:name w:val="FSH_NormLÖ"/>
    <w:basedOn w:val="FSHNormal"/>
    <w:next w:val="FSHNormal"/>
    <w:semiHidden/>
    <w:rsid w:val="00156AED"/>
    <w:pPr>
      <w:pBdr>
        <w:top w:val="single" w:sz="12" w:space="1" w:color="auto"/>
      </w:pBdr>
    </w:pPr>
  </w:style>
  <w:style w:type="paragraph" w:customStyle="1" w:styleId="FSHRub1">
    <w:name w:val="FSH_Rub1"/>
    <w:aliases w:val="Rubrik1_S5,Huvudrubrik"/>
    <w:basedOn w:val="FSHNormal"/>
    <w:next w:val="FSHNormal"/>
    <w:semiHidden/>
    <w:rsid w:val="00156AE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56AED"/>
    <w:pPr>
      <w:spacing w:before="240" w:after="80" w:line="360" w:lineRule="exact"/>
    </w:pPr>
    <w:rPr>
      <w:sz w:val="36"/>
    </w:rPr>
  </w:style>
  <w:style w:type="paragraph" w:customStyle="1" w:styleId="FSHTitel">
    <w:name w:val="FSH_Titel"/>
    <w:aliases w:val="Dokumentrubrik"/>
    <w:basedOn w:val="FSHRub1"/>
    <w:next w:val="FSHNormal"/>
    <w:semiHidden/>
    <w:rsid w:val="00156AED"/>
    <w:pPr>
      <w:pBdr>
        <w:bottom w:val="single" w:sz="4" w:space="3" w:color="auto"/>
      </w:pBdr>
      <w:spacing w:before="0" w:after="80" w:line="400" w:lineRule="exact"/>
    </w:pPr>
    <w:rPr>
      <w:sz w:val="40"/>
    </w:rPr>
  </w:style>
  <w:style w:type="paragraph" w:customStyle="1" w:styleId="Hemstlrubrik">
    <w:name w:val="Hemstl_rubrik"/>
    <w:basedOn w:val="Rubrik1"/>
    <w:next w:val="Normal"/>
    <w:rsid w:val="00156AED"/>
    <w:pPr>
      <w:spacing w:after="250"/>
    </w:pPr>
  </w:style>
  <w:style w:type="paragraph" w:customStyle="1" w:styleId="Autokorrigering">
    <w:name w:val="Autokorrigering"/>
    <w:rsid w:val="00156AED"/>
    <w:rPr>
      <w:sz w:val="24"/>
      <w:szCs w:val="24"/>
      <w:lang w:val="sv-SE" w:eastAsia="sv-SE"/>
    </w:rPr>
  </w:style>
  <w:style w:type="paragraph" w:customStyle="1" w:styleId="Yrkandehnv">
    <w:name w:val="Yrkandehänv"/>
    <w:semiHidden/>
    <w:rsid w:val="00156AED"/>
    <w:pPr>
      <w:keepNext/>
      <w:keepLines/>
      <w:suppressAutoHyphens/>
    </w:pPr>
    <w:rPr>
      <w:noProof/>
      <w:sz w:val="16"/>
      <w:lang w:val="sv-SE" w:eastAsia="sv-SE"/>
    </w:rPr>
  </w:style>
  <w:style w:type="paragraph" w:customStyle="1" w:styleId="KantRubrikS5H">
    <w:name w:val="KantRubrikS5H"/>
    <w:semiHidden/>
    <w:rsid w:val="00156AE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56AED"/>
    <w:pPr>
      <w:spacing w:line="200" w:lineRule="exact"/>
    </w:pPr>
  </w:style>
  <w:style w:type="paragraph" w:customStyle="1" w:styleId="KantRubrikS5V">
    <w:name w:val="KantRubrikS5V"/>
    <w:basedOn w:val="KantRubrikS5H"/>
    <w:semiHidden/>
    <w:rsid w:val="00156AED"/>
    <w:pPr>
      <w:tabs>
        <w:tab w:val="right" w:pos="1814"/>
        <w:tab w:val="left" w:pos="1899"/>
      </w:tabs>
      <w:ind w:right="0"/>
      <w:jc w:val="left"/>
    </w:pPr>
  </w:style>
  <w:style w:type="paragraph" w:customStyle="1" w:styleId="KantRubrikS5Vrad2">
    <w:name w:val="KantRubrikS5Vrad2"/>
    <w:basedOn w:val="KantRubrikS5V"/>
    <w:semiHidden/>
    <w:rsid w:val="00156AED"/>
    <w:pPr>
      <w:tabs>
        <w:tab w:val="clear" w:pos="1814"/>
        <w:tab w:val="clear" w:pos="1899"/>
        <w:tab w:val="right" w:pos="1418"/>
        <w:tab w:val="left" w:pos="1503"/>
      </w:tabs>
    </w:pPr>
  </w:style>
  <w:style w:type="paragraph" w:customStyle="1" w:styleId="Lagtext">
    <w:name w:val="Lagtext"/>
    <w:basedOn w:val="Lagtextrubrik"/>
    <w:next w:val="Lagtextindrag"/>
    <w:rsid w:val="00156AED"/>
    <w:pPr>
      <w:spacing w:before="0"/>
    </w:pPr>
    <w:rPr>
      <w:sz w:val="19"/>
    </w:rPr>
  </w:style>
  <w:style w:type="paragraph" w:customStyle="1" w:styleId="Lagtextrubrik">
    <w:name w:val="Lagtext_rubrik"/>
    <w:basedOn w:val="Normal"/>
    <w:next w:val="Normal"/>
    <w:rsid w:val="00156AED"/>
    <w:pPr>
      <w:suppressAutoHyphens/>
      <w:spacing w:line="220" w:lineRule="exact"/>
    </w:pPr>
    <w:rPr>
      <w:i/>
      <w:sz w:val="21"/>
    </w:rPr>
  </w:style>
  <w:style w:type="paragraph" w:customStyle="1" w:styleId="Lagtextindrag">
    <w:name w:val="Lagtext_indrag"/>
    <w:basedOn w:val="Lagtext"/>
    <w:rsid w:val="00156AED"/>
    <w:pPr>
      <w:ind w:firstLine="170"/>
    </w:pPr>
  </w:style>
  <w:style w:type="paragraph" w:customStyle="1" w:styleId="NormalA4fot">
    <w:name w:val="Normal_A4fot"/>
    <w:basedOn w:val="Normal"/>
    <w:semiHidden/>
    <w:rsid w:val="00156AED"/>
    <w:pPr>
      <w:spacing w:before="240" w:line="240" w:lineRule="auto"/>
      <w:jc w:val="center"/>
    </w:pPr>
  </w:style>
  <w:style w:type="paragraph" w:customStyle="1" w:styleId="NormalA4sidnr">
    <w:name w:val="Normal_A4sidnr"/>
    <w:basedOn w:val="Normal"/>
    <w:semiHidden/>
    <w:rsid w:val="00156AED"/>
    <w:pPr>
      <w:spacing w:after="240"/>
      <w:jc w:val="center"/>
    </w:pPr>
  </w:style>
  <w:style w:type="paragraph" w:customStyle="1" w:styleId="NormalS5sidnrH">
    <w:name w:val="Normal_S5sidnrH"/>
    <w:basedOn w:val="Normal"/>
    <w:semiHidden/>
    <w:rsid w:val="00156AED"/>
    <w:pPr>
      <w:spacing w:before="0" w:line="240" w:lineRule="auto"/>
      <w:ind w:right="57"/>
      <w:jc w:val="right"/>
    </w:pPr>
  </w:style>
  <w:style w:type="paragraph" w:customStyle="1" w:styleId="NormalS5sidnrV">
    <w:name w:val="Normal_S5sidnrV"/>
    <w:basedOn w:val="NormalS5sidnrH"/>
    <w:semiHidden/>
    <w:rsid w:val="00156AED"/>
    <w:pPr>
      <w:tabs>
        <w:tab w:val="right" w:pos="1814"/>
        <w:tab w:val="left" w:pos="1899"/>
      </w:tabs>
      <w:ind w:right="0"/>
      <w:jc w:val="left"/>
    </w:pPr>
  </w:style>
  <w:style w:type="paragraph" w:customStyle="1" w:styleId="Normal00">
    <w:name w:val="Normal00"/>
    <w:basedOn w:val="Normal"/>
    <w:semiHidden/>
    <w:rsid w:val="00156AED"/>
    <w:pPr>
      <w:spacing w:before="0" w:line="240" w:lineRule="auto"/>
      <w:jc w:val="left"/>
    </w:pPr>
  </w:style>
  <w:style w:type="paragraph" w:customStyle="1" w:styleId="PunktlistaBomb">
    <w:name w:val="Punktlista_Bomb"/>
    <w:aliases w:val="Bomb"/>
    <w:basedOn w:val="Normal"/>
    <w:rsid w:val="00156AED"/>
    <w:pPr>
      <w:numPr>
        <w:numId w:val="2"/>
      </w:numPr>
    </w:pPr>
  </w:style>
  <w:style w:type="paragraph" w:customStyle="1" w:styleId="PunktlistaNummer">
    <w:name w:val="Punktlista_Nummer"/>
    <w:aliases w:val="Nummerlista"/>
    <w:basedOn w:val="Normal"/>
    <w:rsid w:val="00156AED"/>
    <w:pPr>
      <w:numPr>
        <w:numId w:val="3"/>
      </w:numPr>
    </w:pPr>
  </w:style>
  <w:style w:type="paragraph" w:customStyle="1" w:styleId="PunktlistaTankstreck">
    <w:name w:val="Punktlista_Tankstreck"/>
    <w:aliases w:val="Tankstreck"/>
    <w:basedOn w:val="Normal"/>
    <w:rsid w:val="00156AED"/>
    <w:pPr>
      <w:numPr>
        <w:numId w:val="4"/>
      </w:numPr>
    </w:pPr>
  </w:style>
  <w:style w:type="paragraph" w:customStyle="1" w:styleId="RubrikSammanf">
    <w:name w:val="RubrikSammanf"/>
    <w:basedOn w:val="Rubrik1"/>
    <w:next w:val="Normal"/>
    <w:rsid w:val="00156AED"/>
  </w:style>
  <w:style w:type="paragraph" w:customStyle="1" w:styleId="RubrikInnehllsf">
    <w:name w:val="RubrikInnehållsf"/>
    <w:basedOn w:val="RubrikSammanf"/>
    <w:next w:val="Normal"/>
    <w:rsid w:val="00156AED"/>
  </w:style>
  <w:style w:type="paragraph" w:customStyle="1" w:styleId="Tabellochbildrubrik">
    <w:name w:val="Tabell och bildrubrik"/>
    <w:basedOn w:val="Normal"/>
    <w:next w:val="Normal"/>
    <w:rsid w:val="00156AED"/>
    <w:pPr>
      <w:suppressAutoHyphens/>
      <w:spacing w:before="300" w:line="200" w:lineRule="exact"/>
      <w:jc w:val="left"/>
    </w:pPr>
    <w:rPr>
      <w:caps/>
      <w:sz w:val="14"/>
    </w:rPr>
  </w:style>
  <w:style w:type="paragraph" w:customStyle="1" w:styleId="Underskrifter">
    <w:name w:val="Underskrifter"/>
    <w:basedOn w:val="Normal"/>
    <w:rsid w:val="00156AED"/>
    <w:pPr>
      <w:keepNext/>
      <w:keepLines/>
      <w:suppressAutoHyphens/>
      <w:spacing w:before="0" w:after="40" w:line="250" w:lineRule="exact"/>
    </w:pPr>
    <w:rPr>
      <w:i/>
    </w:rPr>
  </w:style>
  <w:style w:type="paragraph" w:customStyle="1" w:styleId="UnderskriftDatum">
    <w:name w:val="UnderskriftDatum"/>
    <w:basedOn w:val="Underskrifter"/>
    <w:next w:val="Underskrifter"/>
    <w:rsid w:val="00156AED"/>
    <w:pPr>
      <w:spacing w:before="250" w:after="125"/>
    </w:pPr>
    <w:rPr>
      <w:i w:val="0"/>
    </w:rPr>
  </w:style>
  <w:style w:type="paragraph" w:styleId="Sidhuvud">
    <w:name w:val="header"/>
    <w:basedOn w:val="Normal"/>
    <w:semiHidden/>
    <w:rsid w:val="00156AED"/>
    <w:pPr>
      <w:tabs>
        <w:tab w:val="center" w:pos="4536"/>
        <w:tab w:val="right" w:pos="9072"/>
      </w:tabs>
    </w:pPr>
  </w:style>
  <w:style w:type="paragraph" w:styleId="Sidfot">
    <w:name w:val="footer"/>
    <w:basedOn w:val="Normal"/>
    <w:semiHidden/>
    <w:rsid w:val="00156AED"/>
    <w:pPr>
      <w:tabs>
        <w:tab w:val="center" w:pos="4536"/>
        <w:tab w:val="right" w:pos="9072"/>
      </w:tabs>
    </w:pPr>
  </w:style>
  <w:style w:type="paragraph" w:styleId="Innehll1">
    <w:name w:val="toc 1"/>
    <w:basedOn w:val="Normal"/>
    <w:next w:val="Innehll2"/>
    <w:semiHidden/>
    <w:rsid w:val="00156AED"/>
    <w:pPr>
      <w:tabs>
        <w:tab w:val="right" w:leader="dot" w:pos="5953"/>
      </w:tabs>
      <w:suppressAutoHyphens/>
      <w:spacing w:before="0"/>
      <w:ind w:right="567"/>
      <w:jc w:val="left"/>
    </w:pPr>
  </w:style>
  <w:style w:type="paragraph" w:styleId="Innehll2">
    <w:name w:val="toc 2"/>
    <w:basedOn w:val="Innehll1"/>
    <w:next w:val="Innehll3"/>
    <w:semiHidden/>
    <w:rsid w:val="00156AED"/>
    <w:pPr>
      <w:ind w:left="284"/>
    </w:pPr>
  </w:style>
  <w:style w:type="paragraph" w:styleId="Innehll3">
    <w:name w:val="toc 3"/>
    <w:basedOn w:val="Innehll2"/>
    <w:next w:val="Innehll4"/>
    <w:semiHidden/>
    <w:rsid w:val="00156AED"/>
    <w:pPr>
      <w:ind w:left="567"/>
    </w:pPr>
  </w:style>
  <w:style w:type="paragraph" w:styleId="Innehll4">
    <w:name w:val="toc 4"/>
    <w:basedOn w:val="Innehll3"/>
    <w:next w:val="Normal"/>
    <w:semiHidden/>
    <w:rsid w:val="00156AED"/>
  </w:style>
  <w:style w:type="paragraph" w:customStyle="1" w:styleId="Hemstlatt">
    <w:name w:val="Hemstl_att"/>
    <w:aliases w:val="HemstPunkt,HemstPunktFlera,HemställansPunkt,Förslagstext"/>
    <w:basedOn w:val="Normal"/>
    <w:next w:val="Normal"/>
    <w:rsid w:val="00156AED"/>
    <w:pPr>
      <w:keepLines/>
      <w:spacing w:before="0"/>
      <w:ind w:left="340"/>
    </w:pPr>
  </w:style>
  <w:style w:type="paragraph" w:styleId="Datum">
    <w:name w:val="Date"/>
    <w:basedOn w:val="Normal"/>
    <w:next w:val="Normal"/>
    <w:semiHidden/>
    <w:rsid w:val="00156AED"/>
  </w:style>
  <w:style w:type="character" w:styleId="Hyperlnk">
    <w:name w:val="Hyperlink"/>
    <w:basedOn w:val="Standardstycketeckensnitt"/>
    <w:semiHidden/>
    <w:rsid w:val="00156AED"/>
    <w:rPr>
      <w:color w:val="0000FF"/>
      <w:u w:val="single"/>
    </w:rPr>
  </w:style>
  <w:style w:type="paragraph" w:styleId="Indragetstycke">
    <w:name w:val="Block Text"/>
    <w:basedOn w:val="Normal"/>
    <w:semiHidden/>
    <w:rsid w:val="00156AED"/>
    <w:pPr>
      <w:spacing w:after="120"/>
      <w:ind w:left="1440" w:right="1440"/>
    </w:pPr>
  </w:style>
  <w:style w:type="paragraph" w:styleId="Innehll5">
    <w:name w:val="toc 5"/>
    <w:basedOn w:val="Innehll4"/>
    <w:next w:val="Normal"/>
    <w:semiHidden/>
    <w:rsid w:val="00156AED"/>
  </w:style>
  <w:style w:type="paragraph" w:styleId="Lista">
    <w:name w:val="List"/>
    <w:basedOn w:val="Normal"/>
    <w:semiHidden/>
    <w:rsid w:val="00156AED"/>
    <w:pPr>
      <w:ind w:left="283" w:hanging="283"/>
    </w:pPr>
  </w:style>
  <w:style w:type="paragraph" w:styleId="Normalwebb">
    <w:name w:val="Normal (Web)"/>
    <w:basedOn w:val="Normal"/>
    <w:semiHidden/>
    <w:rsid w:val="00156AED"/>
    <w:rPr>
      <w:szCs w:val="24"/>
    </w:rPr>
  </w:style>
  <w:style w:type="paragraph" w:styleId="Numreradlista">
    <w:name w:val="List Number"/>
    <w:basedOn w:val="Normal"/>
    <w:semiHidden/>
    <w:rsid w:val="00156AED"/>
    <w:pPr>
      <w:numPr>
        <w:numId w:val="5"/>
      </w:numPr>
    </w:pPr>
  </w:style>
  <w:style w:type="paragraph" w:styleId="Punktlista">
    <w:name w:val="List Bullet"/>
    <w:basedOn w:val="Normal"/>
    <w:semiHidden/>
    <w:rsid w:val="00156AED"/>
    <w:pPr>
      <w:numPr>
        <w:numId w:val="10"/>
      </w:numPr>
    </w:pPr>
  </w:style>
  <w:style w:type="character" w:styleId="Radnummer">
    <w:name w:val="line number"/>
    <w:basedOn w:val="Standardstycketeckensnitt"/>
    <w:semiHidden/>
    <w:rsid w:val="00156AED"/>
  </w:style>
  <w:style w:type="character" w:styleId="Sidnummer">
    <w:name w:val="page number"/>
    <w:basedOn w:val="Standardstycketeckensnitt"/>
    <w:semiHidden/>
    <w:rsid w:val="00156AED"/>
  </w:style>
  <w:style w:type="paragraph" w:styleId="Signatur">
    <w:name w:val="Signature"/>
    <w:basedOn w:val="Normal"/>
    <w:semiHidden/>
    <w:rsid w:val="00156AED"/>
    <w:pPr>
      <w:ind w:left="4252"/>
    </w:pPr>
  </w:style>
  <w:style w:type="paragraph" w:styleId="Underrubrik">
    <w:name w:val="Subtitle"/>
    <w:basedOn w:val="Normal"/>
    <w:qFormat/>
    <w:rsid w:val="00156A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5017</Characters>
  <Application>Microsoft Office Word</Application>
  <DocSecurity>4</DocSecurity>
  <Lines>92</Lines>
  <Paragraphs>22</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2007-01-19T12:20:00Z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Tibet, Kina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 Kina och mänskliga 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8</vt:lpwstr>
  </property>
  <property fmtid="{D5CDD505-2E9C-101B-9397-08002B2CF9AE}" pid="25" name="MotionarText">
    <vt:lpwstr>av Sven Bergström m.fl. (c, m, fp, kd, v, mp)</vt:lpwstr>
  </property>
  <property fmtid="{D5CDD505-2E9C-101B-9397-08002B2CF9AE}" pid="26" name="MotionarLista">
    <vt:lpwstr>Bergström, Sven (c)\Olsson, Kent (m)\Linander, Johan (c)\Ohlsson, Birgitta (fp)\Enochson, Annelie (kd)\Wahlén, Gunilla (v)\Ceballos,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Kent Olsson (m), Birgitta Ohlsson (fp), Annelie Enochson (kd), Gunilla Wahlén (v), Bodil Ceballos (mp), Johan Linander (c),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20062007000000000099000004580070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20062007000000000099000004580070</vt:lpwstr>
  </property>
  <property fmtid="{D5CDD505-2E9C-101B-9397-08002B2CF9AE}" pid="50" name="nummer">
    <vt:lpwstr>304</vt:lpwstr>
  </property>
  <property fmtid="{D5CDD505-2E9C-101B-9397-08002B2CF9AE}" pid="51" name="utskottsbeteckning">
    <vt:lpwstr>U</vt:lpwstr>
  </property>
  <property fmtid="{D5CDD505-2E9C-101B-9397-08002B2CF9AE}" pid="52" name="GlobalUID">
    <vt:lpwstr>{7509D64F-8D62-4B36-8BE1-1773F5DB4D4D}</vt:lpwstr>
  </property>
  <property fmtid="{D5CDD505-2E9C-101B-9397-08002B2CF9AE}" pid="53" name="Överföringar">
    <vt:i4>0</vt:i4>
  </property>
  <property fmtid="{D5CDD505-2E9C-101B-9397-08002B2CF9AE}" pid="54" name="Checksum">
    <vt:lpwstr>*1003138492777*</vt:lpwstr>
  </property>
  <property fmtid="{D5CDD505-2E9C-101B-9397-08002B2CF9AE}" pid="55" name="skuggnummer">
    <vt:lpwstr>2390</vt:lpwstr>
  </property>
  <property fmtid="{D5CDD505-2E9C-101B-9397-08002B2CF9AE}" pid="56" name="urixVersion">
    <vt:lpwstr>3.1.4.4</vt:lpwstr>
  </property>
  <property fmtid="{D5CDD505-2E9C-101B-9397-08002B2CF9AE}" pid="57" name="urixOrigin">
    <vt:lpwstr>070215 16:30:52.379</vt:lpwstr>
  </property>
  <property fmtid="{D5CDD505-2E9C-101B-9397-08002B2CF9AE}" pid="58" name="urixGuid">
    <vt:lpwstr>{E23673BF-CA43-4EDF-99F8-EC585ACC6CB6}</vt:lpwstr>
  </property>
</Properties>
</file>