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858" w:rsidRPr="00E61331" w:rsidRDefault="00844858" w:rsidP="00F56E97">
      <w:pPr>
        <w:pStyle w:val="Hemstlrubrik"/>
      </w:pPr>
      <w:r w:rsidRPr="00E61331">
        <w:t>Förslag till riksdagsbeslut</w:t>
      </w:r>
    </w:p>
    <w:p w:rsidR="00844858" w:rsidRPr="00E61331" w:rsidRDefault="00844858" w:rsidP="00DB5B7E">
      <w:pPr>
        <w:pStyle w:val="Hemstlatt"/>
      </w:pPr>
      <w:r w:rsidRPr="00E61331">
        <w:t xml:space="preserve">Riksdagen tillkännager för regeringen som sin mening vad i motionen </w:t>
      </w:r>
      <w:r w:rsidR="00A91FFF" w:rsidRPr="00E61331">
        <w:t>anförs om behovet av en</w:t>
      </w:r>
      <w:r w:rsidR="00DB5B7E" w:rsidRPr="00E61331">
        <w:t xml:space="preserve"> </w:t>
      </w:r>
      <w:r w:rsidRPr="00E61331">
        <w:t>utbyggnad av tandvårdsförsäkringen.</w:t>
      </w:r>
    </w:p>
    <w:p w:rsidR="00E84F25" w:rsidRPr="00E61331" w:rsidRDefault="007C6092" w:rsidP="00E22893">
      <w:pPr>
        <w:pStyle w:val="Rubrik1"/>
      </w:pPr>
      <w:r w:rsidRPr="00E61331">
        <w:t>Motivering</w:t>
      </w:r>
    </w:p>
    <w:p w:rsidR="00844858" w:rsidRPr="00E61331" w:rsidRDefault="00844858" w:rsidP="00F56E97">
      <w:pPr>
        <w:rPr>
          <w:szCs w:val="24"/>
        </w:rPr>
      </w:pPr>
      <w:r w:rsidRPr="00E61331">
        <w:t>Det har blivit för dyrt att gå till tandläkaren.</w:t>
      </w:r>
      <w:r w:rsidR="00396923" w:rsidRPr="00E61331">
        <w:t xml:space="preserve"> Undersökningar visar bl.a. att </w:t>
      </w:r>
      <w:r w:rsidRPr="00E61331">
        <w:rPr>
          <w:szCs w:val="24"/>
        </w:rPr>
        <w:t>en stor del av LO:s medlemmar int</w:t>
      </w:r>
      <w:r w:rsidR="00F56E97" w:rsidRPr="00E61331">
        <w:rPr>
          <w:szCs w:val="24"/>
        </w:rPr>
        <w:t xml:space="preserve">e har varit hos tandläkaren det </w:t>
      </w:r>
      <w:r w:rsidRPr="00E61331">
        <w:rPr>
          <w:szCs w:val="24"/>
        </w:rPr>
        <w:t xml:space="preserve">senaste året. Alltfler har inte råd med tandvård, </w:t>
      </w:r>
      <w:r w:rsidR="00F56E97" w:rsidRPr="00E61331">
        <w:rPr>
          <w:szCs w:val="24"/>
        </w:rPr>
        <w:t xml:space="preserve">trots att tandvårdsförsäkringen </w:t>
      </w:r>
      <w:r w:rsidRPr="00E61331">
        <w:rPr>
          <w:szCs w:val="24"/>
        </w:rPr>
        <w:t>har förbät</w:t>
      </w:r>
      <w:r w:rsidRPr="00E61331">
        <w:rPr>
          <w:szCs w:val="24"/>
        </w:rPr>
        <w:t>t</w:t>
      </w:r>
      <w:r w:rsidRPr="00E61331">
        <w:rPr>
          <w:szCs w:val="24"/>
        </w:rPr>
        <w:t>rats i vissa delar.</w:t>
      </w:r>
    </w:p>
    <w:p w:rsidR="00844858" w:rsidRPr="00E61331" w:rsidRDefault="00844858" w:rsidP="00F56E97">
      <w:pPr>
        <w:pStyle w:val="Normaltindrag"/>
        <w:rPr>
          <w:szCs w:val="24"/>
        </w:rPr>
      </w:pPr>
      <w:r w:rsidRPr="00E61331">
        <w:t>Vi ser allt oftare människor med</w:t>
      </w:r>
      <w:r w:rsidR="00F56E97" w:rsidRPr="00E61331">
        <w:t xml:space="preserve"> ”gluggar” i tänderna och många </w:t>
      </w:r>
      <w:r w:rsidRPr="00E61331">
        <w:t>vågar inte delta i samhällslivet på grund av att de inte vill visa sina</w:t>
      </w:r>
      <w:r w:rsidR="00F56E97" w:rsidRPr="00E61331">
        <w:t xml:space="preserve"> </w:t>
      </w:r>
      <w:r w:rsidRPr="00E61331">
        <w:rPr>
          <w:szCs w:val="24"/>
        </w:rPr>
        <w:t>dåliga tänder.</w:t>
      </w:r>
    </w:p>
    <w:p w:rsidR="00844858" w:rsidRPr="00E61331" w:rsidRDefault="00844858" w:rsidP="00F56E97">
      <w:pPr>
        <w:pStyle w:val="Normaltindrag"/>
        <w:rPr>
          <w:szCs w:val="24"/>
        </w:rPr>
      </w:pPr>
      <w:r w:rsidRPr="00E61331">
        <w:t>När det gäller protetik och tandreglering ersätter Försäkringskassan</w:t>
      </w:r>
      <w:r w:rsidR="00F56E97" w:rsidRPr="00E61331">
        <w:t xml:space="preserve"> </w:t>
      </w:r>
      <w:r w:rsidRPr="00E61331">
        <w:t>en del av behandlingen med ett grundbelopp minskat med 3 500 kr.</w:t>
      </w:r>
      <w:r w:rsidR="00F56E97" w:rsidRPr="00E61331">
        <w:t xml:space="preserve"> </w:t>
      </w:r>
      <w:r w:rsidRPr="00E61331">
        <w:t>Exempel: för en patient som behöver fem nya kronor kostar behandlingen 15 000 kr.</w:t>
      </w:r>
      <w:r w:rsidR="00F56E97" w:rsidRPr="00E61331">
        <w:t xml:space="preserve"> </w:t>
      </w:r>
      <w:r w:rsidRPr="00E61331">
        <w:rPr>
          <w:szCs w:val="24"/>
        </w:rPr>
        <w:t>Grundb</w:t>
      </w:r>
      <w:r w:rsidRPr="00E61331">
        <w:rPr>
          <w:szCs w:val="24"/>
        </w:rPr>
        <w:t>e</w:t>
      </w:r>
      <w:r w:rsidRPr="00E61331">
        <w:rPr>
          <w:szCs w:val="24"/>
        </w:rPr>
        <w:t>loppet för behandlingen är 7 150 kr</w:t>
      </w:r>
      <w:r w:rsidR="00396923" w:rsidRPr="00E61331">
        <w:rPr>
          <w:szCs w:val="24"/>
        </w:rPr>
        <w:t xml:space="preserve"> och Försäkringskassan ersätter</w:t>
      </w:r>
      <w:r w:rsidR="00F56E97" w:rsidRPr="00E61331">
        <w:rPr>
          <w:szCs w:val="24"/>
        </w:rPr>
        <w:t xml:space="preserve"> </w:t>
      </w:r>
      <w:r w:rsidRPr="00E61331">
        <w:rPr>
          <w:szCs w:val="24"/>
        </w:rPr>
        <w:t>vårdgiv</w:t>
      </w:r>
      <w:r w:rsidRPr="00E61331">
        <w:rPr>
          <w:szCs w:val="24"/>
        </w:rPr>
        <w:t>a</w:t>
      </w:r>
      <w:r w:rsidRPr="00E61331">
        <w:rPr>
          <w:szCs w:val="24"/>
        </w:rPr>
        <w:t>ren med 7 150 kr – 3 500 kr = 3 650 kr</w:t>
      </w:r>
      <w:r w:rsidR="00396923" w:rsidRPr="00E61331">
        <w:rPr>
          <w:szCs w:val="24"/>
        </w:rPr>
        <w:t>. Patienten skall alltså betala</w:t>
      </w:r>
      <w:r w:rsidR="00F56E97" w:rsidRPr="00E61331">
        <w:rPr>
          <w:szCs w:val="24"/>
        </w:rPr>
        <w:t xml:space="preserve"> </w:t>
      </w:r>
      <w:r w:rsidRPr="00E61331">
        <w:rPr>
          <w:szCs w:val="24"/>
        </w:rPr>
        <w:t>15 000 kr – 3</w:t>
      </w:r>
      <w:r w:rsidR="00F56E97" w:rsidRPr="00E61331">
        <w:rPr>
          <w:szCs w:val="24"/>
        </w:rPr>
        <w:t xml:space="preserve"> </w:t>
      </w:r>
      <w:r w:rsidRPr="00E61331">
        <w:rPr>
          <w:szCs w:val="24"/>
        </w:rPr>
        <w:t>650 kr = 11 350 kr. Därti</w:t>
      </w:r>
      <w:r w:rsidR="00F56E97" w:rsidRPr="00E61331">
        <w:rPr>
          <w:szCs w:val="24"/>
        </w:rPr>
        <w:t xml:space="preserve">ll kommer materialkostnaden för </w:t>
      </w:r>
      <w:r w:rsidRPr="00E61331">
        <w:rPr>
          <w:szCs w:val="24"/>
        </w:rPr>
        <w:t>guld eller titan i kronorna. Då är kostna</w:t>
      </w:r>
      <w:r w:rsidR="00F56E97" w:rsidRPr="00E61331">
        <w:rPr>
          <w:szCs w:val="24"/>
        </w:rPr>
        <w:t xml:space="preserve">den för patienten oftast uppe i </w:t>
      </w:r>
      <w:r w:rsidRPr="00E61331">
        <w:rPr>
          <w:szCs w:val="24"/>
        </w:rPr>
        <w:t>15 000 kr. Behöver man implantat eller andra mer omfattande behandlingar</w:t>
      </w:r>
      <w:r w:rsidR="00F56E97" w:rsidRPr="00E61331">
        <w:rPr>
          <w:szCs w:val="24"/>
        </w:rPr>
        <w:t xml:space="preserve"> </w:t>
      </w:r>
      <w:r w:rsidRPr="00E61331">
        <w:rPr>
          <w:szCs w:val="24"/>
        </w:rPr>
        <w:t>blir kostnaden oöverstiglig för de allra flesta.</w:t>
      </w:r>
    </w:p>
    <w:p w:rsidR="00844858" w:rsidRPr="00E61331" w:rsidRDefault="00844858" w:rsidP="00F56E97">
      <w:pPr>
        <w:pStyle w:val="Normaltindrag"/>
      </w:pPr>
      <w:r w:rsidRPr="00E61331">
        <w:t>Pensionärer över 65 år omfattas av ett högkostnadsskydd på 7 700 kr för protetisk</w:t>
      </w:r>
      <w:r w:rsidR="00F56E97" w:rsidRPr="00E61331">
        <w:t xml:space="preserve"> </w:t>
      </w:r>
      <w:r w:rsidRPr="00E61331">
        <w:t>behandling, sedan tillkommer kostnaden för undersökning, röntgen och andra förbehandlingar liksom materialkostnader. Många pensionärer har inte råd med detta trots högkostnadsskyddet.</w:t>
      </w:r>
    </w:p>
    <w:p w:rsidR="00844858" w:rsidRPr="00E61331" w:rsidRDefault="00844858" w:rsidP="00844858">
      <w:pPr>
        <w:pStyle w:val="Normaltindrag"/>
      </w:pPr>
      <w:r w:rsidRPr="00E61331">
        <w:t>Vi anser inte att människors tandhälsa skall vara ett klassmärke. Alla mä</w:t>
      </w:r>
      <w:r w:rsidRPr="00E61331">
        <w:t>n</w:t>
      </w:r>
      <w:r w:rsidRPr="00E61331">
        <w:t xml:space="preserve">niskor skall ha möjlighet till en god tandvård. Den översyn som nu pågår i </w:t>
      </w:r>
      <w:r w:rsidR="00F56E97" w:rsidRPr="00E61331">
        <w:t xml:space="preserve">Regeringskansliet </w:t>
      </w:r>
      <w:r w:rsidRPr="00E61331">
        <w:t>om den framtida organisationen och finansieringen av tandvården bör leda till en skyndsam utbyggnad av tandvårdsförsäkringen.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56E97" w:rsidRPr="00E61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6E97" w:rsidRPr="00E61331" w:rsidRDefault="00F56E97" w:rsidP="00F56E97">
            <w:pPr>
              <w:pStyle w:val="UnderskriftDatum"/>
              <w:spacing w:before="0"/>
            </w:pPr>
            <w:r w:rsidRPr="00E61331">
              <w:lastRenderedPageBreak/>
              <w:t>Stockholm den 27 september 2005</w:t>
            </w:r>
          </w:p>
        </w:tc>
        <w:tc>
          <w:tcPr>
            <w:tcW w:w="3047" w:type="dxa"/>
          </w:tcPr>
          <w:p w:rsidR="00F56E97" w:rsidRPr="00E61331" w:rsidRDefault="00F56E97" w:rsidP="00F56E97">
            <w:pPr>
              <w:pStyle w:val="Underskrifter"/>
            </w:pPr>
          </w:p>
        </w:tc>
      </w:tr>
      <w:tr w:rsidR="00F56E97" w:rsidRPr="00E61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6E97" w:rsidRPr="00E61331" w:rsidRDefault="00F56E97" w:rsidP="00F56E97">
            <w:pPr>
              <w:pStyle w:val="Underskrifter"/>
            </w:pPr>
            <w:r w:rsidRPr="00E61331">
              <w:t>Eva Arvidsson (s)</w:t>
            </w:r>
          </w:p>
        </w:tc>
        <w:tc>
          <w:tcPr>
            <w:tcW w:w="3047" w:type="dxa"/>
          </w:tcPr>
          <w:p w:rsidR="00F56E97" w:rsidRPr="00E61331" w:rsidRDefault="00F56E97" w:rsidP="00F56E97">
            <w:pPr>
              <w:pStyle w:val="Underskrifter"/>
            </w:pPr>
            <w:r w:rsidRPr="00E61331">
              <w:t>Joe Frans (s)</w:t>
            </w:r>
          </w:p>
        </w:tc>
      </w:tr>
    </w:tbl>
    <w:p w:rsidR="00844858" w:rsidRPr="00E61331" w:rsidRDefault="00844858" w:rsidP="00F56E97">
      <w:pPr>
        <w:pStyle w:val="Normaltindrag"/>
      </w:pPr>
    </w:p>
    <w:sectPr w:rsidR="00844858" w:rsidRPr="00E61331" w:rsidSect="00F56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D83" w:rsidRPr="00E61331" w:rsidRDefault="00862D83">
      <w:r w:rsidRPr="00E61331">
        <w:separator/>
      </w:r>
    </w:p>
  </w:endnote>
  <w:endnote w:type="continuationSeparator" w:id="0">
    <w:p w:rsidR="00862D83" w:rsidRPr="00E61331" w:rsidRDefault="00862D83">
      <w:r w:rsidRPr="00E613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171" w:rsidRPr="00E61331" w:rsidRDefault="00E61331" w:rsidP="00F56E97">
    <w:pPr>
      <w:pStyle w:val="Sidfot"/>
    </w:pPr>
    <w:r w:rsidRPr="00E613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02353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E97" w:rsidRDefault="00F56E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692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6E97" w:rsidRDefault="00F56E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9692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FFF" w:rsidRPr="00E61331" w:rsidRDefault="00E61331" w:rsidP="00F56E97">
    <w:pPr>
      <w:pStyle w:val="Sidfot"/>
    </w:pPr>
    <w:r w:rsidRPr="00E613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25863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E97" w:rsidRDefault="00F56E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69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6E97" w:rsidRDefault="00F56E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969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FFF" w:rsidRPr="00E61331" w:rsidRDefault="00E61331" w:rsidP="00F56E97">
    <w:pPr>
      <w:pStyle w:val="Sidfot"/>
    </w:pPr>
    <w:r w:rsidRPr="00E613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9706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E97" w:rsidRDefault="00F56E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69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6E97" w:rsidRDefault="00F56E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969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D83" w:rsidRPr="00E61331" w:rsidRDefault="00862D83">
      <w:r w:rsidRPr="00E61331">
        <w:separator/>
      </w:r>
    </w:p>
  </w:footnote>
  <w:footnote w:type="continuationSeparator" w:id="0">
    <w:p w:rsidR="00862D83" w:rsidRPr="00E61331" w:rsidRDefault="00862D83">
      <w:r w:rsidRPr="00E613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171" w:rsidRPr="00E61331" w:rsidRDefault="00E61331" w:rsidP="00F56E97">
    <w:pPr>
      <w:pStyle w:val="Sidhuvud"/>
    </w:pPr>
    <w:r w:rsidRPr="00E613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22653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E97" w:rsidRDefault="00F56E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9692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96923">
                            <w:t>So371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6E97" w:rsidRDefault="00F56E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9692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96923">
                      <w:t>So371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FFF" w:rsidRPr="00E61331" w:rsidRDefault="00E61331" w:rsidP="00F56E97">
    <w:pPr>
      <w:pStyle w:val="Sidhuvud"/>
    </w:pPr>
    <w:r w:rsidRPr="00E613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84195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E97" w:rsidRDefault="00F56E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9692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96923">
                            <w:t>So371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6E97" w:rsidRDefault="00F56E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9692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96923">
                      <w:t>So371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E97" w:rsidRPr="00E61331" w:rsidRDefault="00F56E97">
    <w:pPr>
      <w:pStyle w:val="FSHNormal"/>
      <w:tabs>
        <w:tab w:val="right" w:pos="5840"/>
      </w:tabs>
    </w:pPr>
    <w:r w:rsidRPr="00E61331">
      <w:br/>
    </w:r>
    <w:r w:rsidRPr="00E61331">
      <w:fldChar w:fldCharType="begin" w:fldLock="1"/>
    </w:r>
    <w:r w:rsidRPr="00E61331">
      <w:instrText xml:space="preserve"> DOCPROPERTY</w:instrText>
    </w:r>
    <w:r w:rsidRPr="00E61331">
      <w:rPr>
        <w:sz w:val="18"/>
      </w:rPr>
      <w:instrText xml:space="preserve"> "YearUser" *\charformat </w:instrText>
    </w:r>
    <w:r w:rsidRPr="00E61331">
      <w:fldChar w:fldCharType="separate"/>
    </w:r>
    <w:r w:rsidR="00396923" w:rsidRPr="00E61331">
      <w:t>2005/06</w:t>
    </w:r>
    <w:r w:rsidRPr="00E61331">
      <w:fldChar w:fldCharType="end"/>
    </w:r>
    <w:r w:rsidRPr="00E61331">
      <w:t xml:space="preserve"> </w:t>
    </w:r>
    <w:r w:rsidRPr="00E61331">
      <w:tab/>
      <w:t xml:space="preserve">mnr: </w:t>
    </w:r>
    <w:r w:rsidRPr="00E61331">
      <w:fldChar w:fldCharType="begin" w:fldLock="1"/>
    </w:r>
    <w:r w:rsidRPr="00E61331">
      <w:instrText xml:space="preserve"> DOCPROPERTY</w:instrText>
    </w:r>
    <w:r w:rsidRPr="00E61331">
      <w:rPr>
        <w:sz w:val="18"/>
      </w:rPr>
      <w:instrText xml:space="preserve"> "Motionsnummer" *\charformat </w:instrText>
    </w:r>
    <w:r w:rsidRPr="00E61331">
      <w:fldChar w:fldCharType="separate"/>
    </w:r>
    <w:r w:rsidR="00396923" w:rsidRPr="00E61331">
      <w:t>So371</w:t>
    </w:r>
    <w:r w:rsidRPr="00E61331">
      <w:fldChar w:fldCharType="end"/>
    </w:r>
    <w:r w:rsidRPr="00E61331">
      <w:br/>
    </w:r>
    <w:r w:rsidRPr="00E61331">
      <w:fldChar w:fldCharType="begin" w:fldLock="1"/>
    </w:r>
    <w:r w:rsidRPr="00E61331">
      <w:instrText xml:space="preserve"> DOCPROPERTY</w:instrText>
    </w:r>
    <w:r w:rsidRPr="00E61331">
      <w:rPr>
        <w:sz w:val="18"/>
      </w:rPr>
      <w:instrText xml:space="preserve"> "Samling" *\charformat </w:instrText>
    </w:r>
    <w:r w:rsidRPr="00E61331">
      <w:fldChar w:fldCharType="end"/>
    </w:r>
    <w:r w:rsidRPr="00E61331">
      <w:tab/>
      <w:t xml:space="preserve">pnr: </w:t>
    </w:r>
    <w:r w:rsidRPr="00E61331">
      <w:fldChar w:fldCharType="begin" w:fldLock="1"/>
    </w:r>
    <w:r w:rsidRPr="00E61331">
      <w:instrText xml:space="preserve"> DOCPROPERTY</w:instrText>
    </w:r>
    <w:r w:rsidRPr="00E61331">
      <w:rPr>
        <w:sz w:val="18"/>
      </w:rPr>
      <w:instrText xml:space="preserve"> "Partinummer" *\charformat </w:instrText>
    </w:r>
    <w:r w:rsidRPr="00E61331">
      <w:fldChar w:fldCharType="separate"/>
    </w:r>
    <w:r w:rsidR="00396923" w:rsidRPr="00E61331">
      <w:t>s14011</w:t>
    </w:r>
    <w:r w:rsidRPr="00E61331">
      <w:fldChar w:fldCharType="end"/>
    </w:r>
  </w:p>
  <w:p w:rsidR="00F56E97" w:rsidRPr="00E61331" w:rsidRDefault="00F56E97">
    <w:pPr>
      <w:pStyle w:val="FSHRub1"/>
    </w:pPr>
    <w:r w:rsidRPr="00E61331">
      <w:t>Motion till riksdagen</w:t>
    </w:r>
    <w:r w:rsidRPr="00E61331">
      <w:br/>
    </w:r>
    <w:r w:rsidRPr="00E61331">
      <w:fldChar w:fldCharType="begin" w:fldLock="1"/>
    </w:r>
    <w:r w:rsidRPr="00E61331">
      <w:instrText xml:space="preserve"> DOCPROPERTY "YearUser" *\charformat </w:instrText>
    </w:r>
    <w:r w:rsidRPr="00E61331">
      <w:fldChar w:fldCharType="separate"/>
    </w:r>
    <w:r w:rsidR="00396923" w:rsidRPr="00E61331">
      <w:t>2005/06</w:t>
    </w:r>
    <w:r w:rsidRPr="00E61331">
      <w:fldChar w:fldCharType="end"/>
    </w:r>
    <w:r w:rsidRPr="00E61331">
      <w:t>:</w:t>
    </w:r>
    <w:r w:rsidRPr="00E61331">
      <w:fldChar w:fldCharType="begin" w:fldLock="1"/>
    </w:r>
    <w:r w:rsidRPr="00E61331">
      <w:instrText xml:space="preserve"> DOCPROPERTY "Motionsnummer" *\charformat </w:instrText>
    </w:r>
    <w:r w:rsidRPr="00E61331">
      <w:fldChar w:fldCharType="separate"/>
    </w:r>
    <w:r w:rsidR="00396923" w:rsidRPr="00E61331">
      <w:t>So371</w:t>
    </w:r>
    <w:r w:rsidRPr="00E61331">
      <w:fldChar w:fldCharType="end"/>
    </w:r>
  </w:p>
  <w:p w:rsidR="00F56E97" w:rsidRPr="00E61331" w:rsidRDefault="00F56E97">
    <w:pPr>
      <w:pStyle w:val="FSHNormalS5"/>
    </w:pPr>
    <w:r w:rsidRPr="00E61331">
      <w:fldChar w:fldCharType="begin" w:fldLock="1"/>
    </w:r>
    <w:r w:rsidRPr="00E61331">
      <w:instrText xml:space="preserve"> DOCPROPERTY "MotionarText" *\charformat </w:instrText>
    </w:r>
    <w:r w:rsidRPr="00E61331">
      <w:fldChar w:fldCharType="separate"/>
    </w:r>
    <w:r w:rsidR="00396923" w:rsidRPr="00E61331">
      <w:t>av Eva Arvidsson och Joe Frans (s)</w:t>
    </w:r>
    <w:r w:rsidRPr="00E61331">
      <w:fldChar w:fldCharType="end"/>
    </w:r>
    <w:r w:rsidRPr="00E61331">
      <w:br/>
    </w:r>
    <w:r w:rsidRPr="00E61331">
      <w:fldChar w:fldCharType="begin" w:fldLock="1"/>
    </w:r>
    <w:r w:rsidRPr="00E61331">
      <w:instrText xml:space="preserve"> DOCPROPERTY "SvarFrasKort" *\charformat </w:instrText>
    </w:r>
    <w:r w:rsidRPr="00E61331">
      <w:fldChar w:fldCharType="end"/>
    </w:r>
  </w:p>
  <w:p w:rsidR="00F56E97" w:rsidRPr="00E61331" w:rsidRDefault="00F56E97">
    <w:pPr>
      <w:pStyle w:val="FSHTitel"/>
    </w:pPr>
    <w:r w:rsidRPr="00E61331">
      <w:fldChar w:fldCharType="begin" w:fldLock="1"/>
    </w:r>
    <w:r w:rsidRPr="00E61331">
      <w:instrText xml:space="preserve"> DOCPROPERTY</w:instrText>
    </w:r>
    <w:r w:rsidRPr="00E61331">
      <w:rPr>
        <w:sz w:val="18"/>
      </w:rPr>
      <w:instrText xml:space="preserve"> "RubrikSvar" *\charformat </w:instrText>
    </w:r>
    <w:r w:rsidRPr="00E61331">
      <w:fldChar w:fldCharType="separate"/>
    </w:r>
    <w:r w:rsidR="00396923" w:rsidRPr="00E61331">
      <w:t>Behovet av en utbyggd tandvårdsförsäkring</w:t>
    </w:r>
    <w:r w:rsidRPr="00E61331">
      <w:fldChar w:fldCharType="end"/>
    </w:r>
  </w:p>
  <w:p w:rsidR="00F56E97" w:rsidRPr="00E61331" w:rsidRDefault="00F56E97" w:rsidP="00F56E9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E4E3D8F"/>
    <w:multiLevelType w:val="hybridMultilevel"/>
    <w:tmpl w:val="A4584658"/>
    <w:lvl w:ilvl="0" w:tplc="645C872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2655792">
    <w:abstractNumId w:val="14"/>
  </w:num>
  <w:num w:numId="2" w16cid:durableId="298540634">
    <w:abstractNumId w:val="10"/>
  </w:num>
  <w:num w:numId="3" w16cid:durableId="2083524493">
    <w:abstractNumId w:val="12"/>
  </w:num>
  <w:num w:numId="4" w16cid:durableId="1340349192">
    <w:abstractNumId w:val="13"/>
  </w:num>
  <w:num w:numId="5" w16cid:durableId="817527986">
    <w:abstractNumId w:val="8"/>
  </w:num>
  <w:num w:numId="6" w16cid:durableId="407263496">
    <w:abstractNumId w:val="3"/>
  </w:num>
  <w:num w:numId="7" w16cid:durableId="1413157129">
    <w:abstractNumId w:val="2"/>
  </w:num>
  <w:num w:numId="8" w16cid:durableId="1098522637">
    <w:abstractNumId w:val="1"/>
  </w:num>
  <w:num w:numId="9" w16cid:durableId="1198540579">
    <w:abstractNumId w:val="0"/>
  </w:num>
  <w:num w:numId="10" w16cid:durableId="1486125313">
    <w:abstractNumId w:val="9"/>
  </w:num>
  <w:num w:numId="11" w16cid:durableId="2108572903">
    <w:abstractNumId w:val="7"/>
  </w:num>
  <w:num w:numId="12" w16cid:durableId="83848230">
    <w:abstractNumId w:val="6"/>
  </w:num>
  <w:num w:numId="13" w16cid:durableId="1297376353">
    <w:abstractNumId w:val="5"/>
  </w:num>
  <w:num w:numId="14" w16cid:durableId="700932582">
    <w:abstractNumId w:val="4"/>
  </w:num>
  <w:num w:numId="15" w16cid:durableId="252051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A91FFF"/>
    <w:rsid w:val="00032DDD"/>
    <w:rsid w:val="00064BC3"/>
    <w:rsid w:val="00066775"/>
    <w:rsid w:val="00072FB9"/>
    <w:rsid w:val="00100531"/>
    <w:rsid w:val="00186171"/>
    <w:rsid w:val="00201DFB"/>
    <w:rsid w:val="00204A63"/>
    <w:rsid w:val="00212FF1"/>
    <w:rsid w:val="00230193"/>
    <w:rsid w:val="0025068A"/>
    <w:rsid w:val="002818D3"/>
    <w:rsid w:val="002D11A8"/>
    <w:rsid w:val="00396923"/>
    <w:rsid w:val="00445271"/>
    <w:rsid w:val="004A0504"/>
    <w:rsid w:val="004E38D9"/>
    <w:rsid w:val="00740D6D"/>
    <w:rsid w:val="00794149"/>
    <w:rsid w:val="007B67A7"/>
    <w:rsid w:val="007C6092"/>
    <w:rsid w:val="00844858"/>
    <w:rsid w:val="00862D83"/>
    <w:rsid w:val="00A053C6"/>
    <w:rsid w:val="00A91FFF"/>
    <w:rsid w:val="00B13BF0"/>
    <w:rsid w:val="00C1285C"/>
    <w:rsid w:val="00C27B7D"/>
    <w:rsid w:val="00D1174F"/>
    <w:rsid w:val="00DB5B7E"/>
    <w:rsid w:val="00DC6C70"/>
    <w:rsid w:val="00E22893"/>
    <w:rsid w:val="00E360DE"/>
    <w:rsid w:val="00E61331"/>
    <w:rsid w:val="00E75D28"/>
    <w:rsid w:val="00E84F25"/>
    <w:rsid w:val="00F5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DB244D-8D01-4FE8-804F-20516F0E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56E9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32DD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284</Words>
  <Characters>1553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So371</vt:lpstr>
    </vt:vector>
  </TitlesOfParts>
  <Company>Riksdagen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So371</dc:title>
  <dc:subject>So371</dc:subject>
  <dc:creator>Riksdagen</dc:creator>
  <cp:keywords>Riksdagen</cp:keywords>
  <dc:description/>
  <cp:lastModifiedBy>Lars Brink</cp:lastModifiedBy>
  <cp:revision>2</cp:revision>
  <cp:lastPrinted>2005-12-30T09:12:00Z</cp:lastPrinted>
  <dcterms:created xsi:type="dcterms:W3CDTF">2025-12-16T21:14:00Z</dcterms:created>
  <dcterms:modified xsi:type="dcterms:W3CDTF">2025-12-16T21:14:00Z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Behovet av en utbyggd tandvårdsförsäkring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en utbyggd tandvårdsförsäkring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Arvidsson och Joe Frans (s)</vt:lpwstr>
  </property>
  <property fmtid="{D5CDD505-2E9C-101B-9397-08002B2CF9AE}" pid="26" name="MotionarLista">
    <vt:lpwstr>Arvidsson, Eva (s)\Frans, Joe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Arvidsson (s), Joe Frans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20052006000000000115000140110069</vt:lpwstr>
  </property>
  <property fmtid="{D5CDD505-2E9C-101B-9397-08002B2CF9AE}" pid="47" name="datum">
    <vt:lpwstr>050927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20052006000000000115000140110069</vt:lpwstr>
  </property>
  <property fmtid="{D5CDD505-2E9C-101B-9397-08002B2CF9AE}" pid="50" name="nummer">
    <vt:lpwstr>371</vt:lpwstr>
  </property>
  <property fmtid="{D5CDD505-2E9C-101B-9397-08002B2CF9AE}" pid="51" name="utskottsbeteckning">
    <vt:lpwstr>So</vt:lpwstr>
  </property>
</Properties>
</file>