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28E0D17" w14:textId="77777777">
        <w:tc>
          <w:tcPr>
            <w:tcW w:w="2268" w:type="dxa"/>
          </w:tcPr>
          <w:p w14:paraId="7494469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7765417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F61532B" w14:textId="77777777">
        <w:tc>
          <w:tcPr>
            <w:tcW w:w="2268" w:type="dxa"/>
          </w:tcPr>
          <w:p w14:paraId="1E98D32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7E8F73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482F4E9" w14:textId="77777777">
        <w:tc>
          <w:tcPr>
            <w:tcW w:w="3402" w:type="dxa"/>
            <w:gridSpan w:val="2"/>
          </w:tcPr>
          <w:p w14:paraId="03C0966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E57AC8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326DEB5" w14:textId="77777777">
        <w:tc>
          <w:tcPr>
            <w:tcW w:w="2268" w:type="dxa"/>
          </w:tcPr>
          <w:p w14:paraId="3EFA732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91F5C5B" w14:textId="77777777" w:rsidR="006E4E11" w:rsidRPr="00ED583F" w:rsidRDefault="00F13B9E" w:rsidP="00ED052A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</w:t>
            </w:r>
            <w:r w:rsidR="00ED052A">
              <w:rPr>
                <w:sz w:val="20"/>
              </w:rPr>
              <w:t>7</w:t>
            </w:r>
            <w:r w:rsidR="00A84A3B">
              <w:t>/</w:t>
            </w:r>
            <w:r w:rsidR="00A84A3B" w:rsidRPr="00A84A3B">
              <w:rPr>
                <w:sz w:val="20"/>
              </w:rPr>
              <w:t>06136</w:t>
            </w:r>
            <w:r>
              <w:rPr>
                <w:sz w:val="20"/>
              </w:rPr>
              <w:t>/MRT</w:t>
            </w:r>
          </w:p>
        </w:tc>
      </w:tr>
      <w:tr w:rsidR="006E4E11" w14:paraId="38EADC97" w14:textId="77777777">
        <w:tc>
          <w:tcPr>
            <w:tcW w:w="2268" w:type="dxa"/>
          </w:tcPr>
          <w:p w14:paraId="753AA2D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584F65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14:paraId="251D7229" w14:textId="77777777" w:rsidR="00F121A9" w:rsidRPr="00F121A9" w:rsidRDefault="00F121A9" w:rsidP="00F121A9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F9EE1E8" w14:textId="77777777">
        <w:trPr>
          <w:trHeight w:val="284"/>
        </w:trPr>
        <w:tc>
          <w:tcPr>
            <w:tcW w:w="4911" w:type="dxa"/>
          </w:tcPr>
          <w:p w14:paraId="75B1588C" w14:textId="77777777" w:rsidR="006E4E11" w:rsidRDefault="00F13B9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17077B7A" w14:textId="77777777">
        <w:trPr>
          <w:trHeight w:val="284"/>
        </w:trPr>
        <w:tc>
          <w:tcPr>
            <w:tcW w:w="4911" w:type="dxa"/>
          </w:tcPr>
          <w:p w14:paraId="7D4D3C19" w14:textId="77777777" w:rsidR="006E4E11" w:rsidRDefault="00F13B9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71038742" w14:textId="77777777">
        <w:trPr>
          <w:trHeight w:val="284"/>
        </w:trPr>
        <w:tc>
          <w:tcPr>
            <w:tcW w:w="4911" w:type="dxa"/>
          </w:tcPr>
          <w:p w14:paraId="1518BC7B" w14:textId="77777777" w:rsidR="00ED052A" w:rsidRDefault="00ED052A" w:rsidP="00ED052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595E183" w14:textId="77777777">
        <w:trPr>
          <w:trHeight w:val="284"/>
        </w:trPr>
        <w:tc>
          <w:tcPr>
            <w:tcW w:w="4911" w:type="dxa"/>
          </w:tcPr>
          <w:p w14:paraId="2F68E13E" w14:textId="77777777" w:rsidR="006E4E11" w:rsidRDefault="006E4E11" w:rsidP="00A84A3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1D3FBAE" w14:textId="77777777">
        <w:trPr>
          <w:trHeight w:val="284"/>
        </w:trPr>
        <w:tc>
          <w:tcPr>
            <w:tcW w:w="4911" w:type="dxa"/>
          </w:tcPr>
          <w:p w14:paraId="41F93E3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CBF655C" w14:textId="77777777">
        <w:trPr>
          <w:trHeight w:val="284"/>
        </w:trPr>
        <w:tc>
          <w:tcPr>
            <w:tcW w:w="4911" w:type="dxa"/>
          </w:tcPr>
          <w:p w14:paraId="0C6AEAD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0C1AA4" w14:textId="77777777">
        <w:trPr>
          <w:trHeight w:val="284"/>
        </w:trPr>
        <w:tc>
          <w:tcPr>
            <w:tcW w:w="4911" w:type="dxa"/>
          </w:tcPr>
          <w:p w14:paraId="55A069E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82C383" w14:textId="77777777">
        <w:trPr>
          <w:trHeight w:val="284"/>
        </w:trPr>
        <w:tc>
          <w:tcPr>
            <w:tcW w:w="4911" w:type="dxa"/>
          </w:tcPr>
          <w:p w14:paraId="1966B6E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4A6B2FE" w14:textId="77777777">
        <w:trPr>
          <w:trHeight w:val="284"/>
        </w:trPr>
        <w:tc>
          <w:tcPr>
            <w:tcW w:w="4911" w:type="dxa"/>
          </w:tcPr>
          <w:p w14:paraId="7793300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A2D9F80" w14:textId="77777777" w:rsidR="006E4E11" w:rsidRDefault="00F13B9E">
      <w:pPr>
        <w:framePr w:w="4400" w:h="2523" w:wrap="notBeside" w:vAnchor="page" w:hAnchor="page" w:x="6453" w:y="2445"/>
        <w:ind w:left="142"/>
      </w:pPr>
      <w:r>
        <w:t>Till riksdagen</w:t>
      </w:r>
    </w:p>
    <w:p w14:paraId="734CDA8C" w14:textId="77777777" w:rsidR="00A07382" w:rsidRDefault="00F13B9E" w:rsidP="000661D0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A84A3B" w:rsidRPr="00A84A3B">
        <w:t xml:space="preserve">2017/18:69 </w:t>
      </w:r>
      <w:r w:rsidR="0031455C">
        <w:t xml:space="preserve">av Sten Bergheden (M) </w:t>
      </w:r>
      <w:r w:rsidR="00A84A3B" w:rsidRPr="00A84A3B">
        <w:t>Införandet av alkobommar</w:t>
      </w:r>
    </w:p>
    <w:p w14:paraId="66692006" w14:textId="77777777" w:rsidR="0031455C" w:rsidRDefault="0031455C" w:rsidP="000661D0">
      <w:pPr>
        <w:pStyle w:val="RKnormal"/>
      </w:pPr>
    </w:p>
    <w:p w14:paraId="69FE670F" w14:textId="77777777" w:rsidR="00ED052A" w:rsidRDefault="000661D0" w:rsidP="00A84A3B">
      <w:pPr>
        <w:pStyle w:val="RKnormal"/>
      </w:pPr>
      <w:r>
        <w:t>Sten Bergheden</w:t>
      </w:r>
      <w:r w:rsidR="00023DB8">
        <w:t xml:space="preserve"> </w:t>
      </w:r>
      <w:r w:rsidR="00F13B9E">
        <w:t xml:space="preserve">har frågat mig </w:t>
      </w:r>
      <w:r w:rsidR="00A84A3B">
        <w:t>när alkobommarna kommer att vara uppsatta, och vad jag avser att göra för att detta ska ske så snabbt som möjligt</w:t>
      </w:r>
      <w:r>
        <w:t>.</w:t>
      </w:r>
    </w:p>
    <w:p w14:paraId="5FC4A554" w14:textId="77777777" w:rsidR="00A80A54" w:rsidRDefault="00A80A54" w:rsidP="00A84A3B">
      <w:pPr>
        <w:pStyle w:val="RKnormal"/>
      </w:pPr>
    </w:p>
    <w:p w14:paraId="16078386" w14:textId="77777777" w:rsidR="009D41A9" w:rsidRDefault="00A80A54" w:rsidP="00A84A3B">
      <w:pPr>
        <w:pStyle w:val="RKnormal"/>
      </w:pPr>
      <w:r>
        <w:t xml:space="preserve">Jag delar Sten Berghedens </w:t>
      </w:r>
      <w:r w:rsidR="00E76643" w:rsidRPr="00E76643">
        <w:t>oro över att alkoholpåverkade förare utgör en stor trafikfara</w:t>
      </w:r>
      <w:r w:rsidR="00E76643">
        <w:t>,</w:t>
      </w:r>
      <w:r w:rsidR="00E76643" w:rsidRPr="00E76643">
        <w:t xml:space="preserve"> det är viktigt med åtgärder för att få bort</w:t>
      </w:r>
      <w:r w:rsidR="00E76643">
        <w:t xml:space="preserve"> dem ur trafiken. D</w:t>
      </w:r>
      <w:r w:rsidR="00E76643" w:rsidRPr="00E76643">
        <w:t>et gläder mig</w:t>
      </w:r>
      <w:r w:rsidR="00E76643">
        <w:t xml:space="preserve"> även</w:t>
      </w:r>
      <w:r w:rsidR="00E76643" w:rsidRPr="00E76643">
        <w:t xml:space="preserve"> att Sten Bergheden nu så entusiastiskt lyfter den här viktiga frågan</w:t>
      </w:r>
      <w:r w:rsidR="00E76643">
        <w:t>,</w:t>
      </w:r>
      <w:r w:rsidR="00E76643" w:rsidRPr="00E76643">
        <w:t xml:space="preserve"> </w:t>
      </w:r>
      <w:r w:rsidR="00E76643">
        <w:t>s</w:t>
      </w:r>
      <w:r w:rsidR="00E76643" w:rsidRPr="00E76643">
        <w:t xml:space="preserve">amtidigt väcker det frågor om varför ingenting hände under </w:t>
      </w:r>
      <w:r w:rsidR="00E0014C" w:rsidRPr="00E0014C">
        <w:t>den moderatledda regeringens</w:t>
      </w:r>
      <w:r w:rsidR="00E76643" w:rsidRPr="00E76643">
        <w:t xml:space="preserve"> åtta år i regering</w:t>
      </w:r>
      <w:r w:rsidR="00E0014C">
        <w:t>sställning</w:t>
      </w:r>
      <w:r w:rsidR="00E76643" w:rsidRPr="00E76643">
        <w:t xml:space="preserve">. </w:t>
      </w:r>
      <w:r w:rsidR="00E0014C">
        <w:t>Nu tar r</w:t>
      </w:r>
      <w:r w:rsidR="00E76643" w:rsidRPr="00E76643">
        <w:t>egeringen frågan på största allvar och därför satsar vi nu på att införa alkobommar under 2018.</w:t>
      </w:r>
      <w:r w:rsidR="009D41A9">
        <w:t xml:space="preserve"> </w:t>
      </w:r>
    </w:p>
    <w:p w14:paraId="394D76C2" w14:textId="77777777" w:rsidR="009D41A9" w:rsidRDefault="009D41A9" w:rsidP="00A84A3B">
      <w:pPr>
        <w:pStyle w:val="RKnormal"/>
      </w:pPr>
    </w:p>
    <w:p w14:paraId="6BD1CA77" w14:textId="77777777" w:rsidR="00CF6A03" w:rsidRDefault="004E7369" w:rsidP="00AC422C">
      <w:pPr>
        <w:pStyle w:val="RKnormal"/>
      </w:pPr>
      <w:r>
        <w:t>Av budgetpropositionen som överlämnades till riksdagen den 20 september 2017 framgår</w:t>
      </w:r>
      <w:r w:rsidR="00630590">
        <w:t xml:space="preserve"> att</w:t>
      </w:r>
      <w:r>
        <w:t xml:space="preserve"> </w:t>
      </w:r>
      <w:r w:rsidR="00630590">
        <w:t>a</w:t>
      </w:r>
      <w:r w:rsidR="009D3056" w:rsidRPr="009D3056">
        <w:t>utomatiserade nykterhetskontroller är en del i regeringens nysatsning på trafiksäkerhet</w:t>
      </w:r>
      <w:r w:rsidR="006B491F">
        <w:t>en</w:t>
      </w:r>
      <w:r w:rsidR="009D3056" w:rsidRPr="009D3056">
        <w:t xml:space="preserve"> och det intensifierade arbetet för ökad säkerhet och trygghet på vägarna. </w:t>
      </w:r>
      <w:r w:rsidR="00CF6A03" w:rsidRPr="00CF6A03">
        <w:t xml:space="preserve">Regeringen gör bedömningen att automatiserade anläggningar för nykterhetskontroller i hamnar och andra strategiska platser utökar polisens möjligheter till kontroller med alkoholutandningsprov och bidrar till att reducera antalet omkomna och skadade i alkoholrelaterade trafikolyckor. </w:t>
      </w:r>
      <w:r w:rsidR="00630590">
        <w:t>Av budgetpropositionen framgår vidare att s</w:t>
      </w:r>
      <w:r>
        <w:t>om ett första steg i en satsning ska relevanta hamnar förses med automatiska nykterhetskontroller. För detta föreslår regeringen en satsning på 78 miljoner kronor under 2018</w:t>
      </w:r>
      <w:r w:rsidR="0030533C">
        <w:t>–</w:t>
      </w:r>
      <w:r w:rsidR="00E0014C">
        <w:t>2020</w:t>
      </w:r>
      <w:r>
        <w:t xml:space="preserve">. </w:t>
      </w:r>
    </w:p>
    <w:p w14:paraId="6A5116D6" w14:textId="77777777" w:rsidR="004E7369" w:rsidRDefault="004E7369" w:rsidP="00AC422C">
      <w:pPr>
        <w:pStyle w:val="RKnormal"/>
      </w:pPr>
      <w:r>
        <w:t xml:space="preserve">  </w:t>
      </w:r>
    </w:p>
    <w:p w14:paraId="43E60741" w14:textId="77777777" w:rsidR="00306677" w:rsidRDefault="004E7369">
      <w:pPr>
        <w:pStyle w:val="RKnormal"/>
      </w:pPr>
      <w:r w:rsidRPr="004E7369">
        <w:t xml:space="preserve">Regeringen gav den 9 september 2017 Trafikverket </w:t>
      </w:r>
      <w:r>
        <w:t>ett</w:t>
      </w:r>
      <w:r w:rsidRPr="004E7369">
        <w:t xml:space="preserve"> uppdrag att införa anläggningar för nykterhetskontroll i vissa hamnar. I upp</w:t>
      </w:r>
      <w:r w:rsidR="00C22EC1">
        <w:t>dr</w:t>
      </w:r>
      <w:r w:rsidRPr="004E7369">
        <w:t>aget ingår även att föreslå hur mobila lösningar kan användas vid övriga hamnar och andra lämpliga platser i trafikmiljön.</w:t>
      </w:r>
      <w:r>
        <w:t xml:space="preserve"> </w:t>
      </w:r>
      <w:r w:rsidRPr="004E7369">
        <w:t xml:space="preserve">Att även komplettera fasta anläggningar i vissa hamnar med mobila lösningar på andra lämpliga platser förväntas bidra till en ökad flexibilitet och en större möjlighet att på ett kostnads- och resurseffektivt sätt se till att samtliga relevanta platser i trafikmiljön återkommande kan bli föremål för </w:t>
      </w:r>
      <w:r w:rsidRPr="004E7369">
        <w:lastRenderedPageBreak/>
        <w:t>nykterhetskontroller.</w:t>
      </w:r>
      <w:r>
        <w:t xml:space="preserve"> </w:t>
      </w:r>
      <w:r w:rsidR="009D3056" w:rsidRPr="008F1F80">
        <w:t xml:space="preserve">Införandet </w:t>
      </w:r>
      <w:r w:rsidR="009D3056">
        <w:t xml:space="preserve">av anläggningarna </w:t>
      </w:r>
      <w:r w:rsidR="009D3056" w:rsidRPr="008F1F80">
        <w:t>ska ske stegvis med mål att minst en anläggning ska vara i drift den 1 juli 2018</w:t>
      </w:r>
      <w:r w:rsidR="00754F33">
        <w:t>,</w:t>
      </w:r>
      <w:r w:rsidR="00754F33" w:rsidRPr="00754F33">
        <w:t xml:space="preserve"> förutsatt att riksdag och regering fattar nödvänd</w:t>
      </w:r>
      <w:r w:rsidR="00754F33">
        <w:t>iga beslut om finansiella medel</w:t>
      </w:r>
      <w:r w:rsidR="009D3056">
        <w:t>.</w:t>
      </w:r>
    </w:p>
    <w:p w14:paraId="6AB11796" w14:textId="77777777" w:rsidR="00E76643" w:rsidRDefault="00E76643">
      <w:pPr>
        <w:pStyle w:val="RKnormal"/>
      </w:pPr>
    </w:p>
    <w:p w14:paraId="26E2C091" w14:textId="77777777" w:rsidR="00E76643" w:rsidRDefault="00E76643">
      <w:pPr>
        <w:pStyle w:val="RKnormal"/>
      </w:pPr>
    </w:p>
    <w:p w14:paraId="640243CE" w14:textId="77777777" w:rsidR="00F13B9E" w:rsidRDefault="00F13B9E">
      <w:pPr>
        <w:pStyle w:val="RKnormal"/>
      </w:pPr>
      <w:r>
        <w:t xml:space="preserve">Stockholm den </w:t>
      </w:r>
      <w:r w:rsidR="000661D0">
        <w:t>1</w:t>
      </w:r>
      <w:r w:rsidR="00CF6A03">
        <w:t>0</w:t>
      </w:r>
      <w:r w:rsidR="000661D0">
        <w:t xml:space="preserve"> </w:t>
      </w:r>
      <w:r w:rsidR="00CF6A03">
        <w:t>oktober</w:t>
      </w:r>
      <w:r w:rsidR="006F190B">
        <w:t xml:space="preserve"> 2017</w:t>
      </w:r>
    </w:p>
    <w:p w14:paraId="45F01A77" w14:textId="77777777" w:rsidR="00F13B9E" w:rsidRDefault="00F13B9E">
      <w:pPr>
        <w:pStyle w:val="RKnormal"/>
      </w:pPr>
    </w:p>
    <w:p w14:paraId="27341EE6" w14:textId="77777777" w:rsidR="00F13B9E" w:rsidRDefault="00F13B9E">
      <w:pPr>
        <w:pStyle w:val="RKnormal"/>
      </w:pPr>
    </w:p>
    <w:p w14:paraId="159224F7" w14:textId="77777777" w:rsidR="00F13B9E" w:rsidRDefault="000661D0">
      <w:pPr>
        <w:pStyle w:val="RKnormal"/>
      </w:pPr>
      <w:r>
        <w:t>Tomas Eneroth</w:t>
      </w:r>
    </w:p>
    <w:sectPr w:rsidR="00F13B9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C91E86" w14:textId="77777777" w:rsidR="00B3427E" w:rsidRDefault="00B3427E">
      <w:r>
        <w:separator/>
      </w:r>
    </w:p>
  </w:endnote>
  <w:endnote w:type="continuationSeparator" w:id="0">
    <w:p w14:paraId="7C76B8AE" w14:textId="77777777" w:rsidR="00B3427E" w:rsidRDefault="00B34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A0CF2E" w14:textId="77777777" w:rsidR="00B3427E" w:rsidRDefault="00B3427E">
      <w:r>
        <w:separator/>
      </w:r>
    </w:p>
  </w:footnote>
  <w:footnote w:type="continuationSeparator" w:id="0">
    <w:p w14:paraId="363926B1" w14:textId="77777777" w:rsidR="00B3427E" w:rsidRDefault="00B34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8E45E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040E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54F28E9" w14:textId="77777777">
      <w:trPr>
        <w:cantSplit/>
      </w:trPr>
      <w:tc>
        <w:tcPr>
          <w:tcW w:w="3119" w:type="dxa"/>
        </w:tcPr>
        <w:p w14:paraId="6F1DAB0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037172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C7F93A0" w14:textId="77777777" w:rsidR="00E80146" w:rsidRDefault="00E80146">
          <w:pPr>
            <w:pStyle w:val="Sidhuvud"/>
            <w:ind w:right="360"/>
          </w:pPr>
        </w:p>
      </w:tc>
    </w:tr>
  </w:tbl>
  <w:p w14:paraId="48E1269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87D98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575BB7A" w14:textId="77777777">
      <w:trPr>
        <w:cantSplit/>
      </w:trPr>
      <w:tc>
        <w:tcPr>
          <w:tcW w:w="3119" w:type="dxa"/>
        </w:tcPr>
        <w:p w14:paraId="1BB2136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99FFEB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9FA615B" w14:textId="77777777" w:rsidR="00E80146" w:rsidRDefault="00E80146">
          <w:pPr>
            <w:pStyle w:val="Sidhuvud"/>
            <w:ind w:right="360"/>
          </w:pPr>
        </w:p>
      </w:tc>
    </w:tr>
  </w:tbl>
  <w:p w14:paraId="10A5DB8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8A215A" w14:textId="77777777" w:rsidR="00F13B9E" w:rsidRDefault="00023DB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B28294D" wp14:editId="2EC54F4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2E483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09573F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08ED2F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23F96A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B9E"/>
    <w:rsid w:val="00023DB8"/>
    <w:rsid w:val="000661D0"/>
    <w:rsid w:val="000A77A2"/>
    <w:rsid w:val="000C67E8"/>
    <w:rsid w:val="00150384"/>
    <w:rsid w:val="00160901"/>
    <w:rsid w:val="001706B3"/>
    <w:rsid w:val="0017166A"/>
    <w:rsid w:val="00174134"/>
    <w:rsid w:val="001805B7"/>
    <w:rsid w:val="002040EC"/>
    <w:rsid w:val="00236E41"/>
    <w:rsid w:val="002605B3"/>
    <w:rsid w:val="00281704"/>
    <w:rsid w:val="0030533C"/>
    <w:rsid w:val="00306677"/>
    <w:rsid w:val="0031455C"/>
    <w:rsid w:val="0035317F"/>
    <w:rsid w:val="00367B1C"/>
    <w:rsid w:val="003A6A87"/>
    <w:rsid w:val="003F49AC"/>
    <w:rsid w:val="004019B9"/>
    <w:rsid w:val="00447528"/>
    <w:rsid w:val="00491C08"/>
    <w:rsid w:val="004A328D"/>
    <w:rsid w:val="004E7369"/>
    <w:rsid w:val="0058762B"/>
    <w:rsid w:val="00594724"/>
    <w:rsid w:val="00630590"/>
    <w:rsid w:val="00637C7B"/>
    <w:rsid w:val="00644B70"/>
    <w:rsid w:val="006A5830"/>
    <w:rsid w:val="006B491F"/>
    <w:rsid w:val="006E4E11"/>
    <w:rsid w:val="006F190B"/>
    <w:rsid w:val="007078F6"/>
    <w:rsid w:val="007242A3"/>
    <w:rsid w:val="00754F33"/>
    <w:rsid w:val="007A6855"/>
    <w:rsid w:val="00852DF8"/>
    <w:rsid w:val="0087214D"/>
    <w:rsid w:val="008E2EEE"/>
    <w:rsid w:val="00913251"/>
    <w:rsid w:val="0092027A"/>
    <w:rsid w:val="00955E31"/>
    <w:rsid w:val="00992E72"/>
    <w:rsid w:val="009944FA"/>
    <w:rsid w:val="009B0AA3"/>
    <w:rsid w:val="009B2BC8"/>
    <w:rsid w:val="009D3056"/>
    <w:rsid w:val="009D41A9"/>
    <w:rsid w:val="009F05A1"/>
    <w:rsid w:val="009F194B"/>
    <w:rsid w:val="00A07382"/>
    <w:rsid w:val="00A27DA8"/>
    <w:rsid w:val="00A3419F"/>
    <w:rsid w:val="00A40251"/>
    <w:rsid w:val="00A66271"/>
    <w:rsid w:val="00A80A54"/>
    <w:rsid w:val="00A84A3B"/>
    <w:rsid w:val="00AA590E"/>
    <w:rsid w:val="00AC422C"/>
    <w:rsid w:val="00AF26D1"/>
    <w:rsid w:val="00B3427E"/>
    <w:rsid w:val="00B413FB"/>
    <w:rsid w:val="00B521B1"/>
    <w:rsid w:val="00B55846"/>
    <w:rsid w:val="00BC5EAE"/>
    <w:rsid w:val="00C22EC1"/>
    <w:rsid w:val="00C5401C"/>
    <w:rsid w:val="00C74919"/>
    <w:rsid w:val="00C83390"/>
    <w:rsid w:val="00C9138D"/>
    <w:rsid w:val="00CF6A03"/>
    <w:rsid w:val="00D133D7"/>
    <w:rsid w:val="00D55335"/>
    <w:rsid w:val="00E0014C"/>
    <w:rsid w:val="00E046C5"/>
    <w:rsid w:val="00E76643"/>
    <w:rsid w:val="00E80146"/>
    <w:rsid w:val="00E904D0"/>
    <w:rsid w:val="00EC25F9"/>
    <w:rsid w:val="00ED052A"/>
    <w:rsid w:val="00ED583F"/>
    <w:rsid w:val="00F121A9"/>
    <w:rsid w:val="00F13B9E"/>
    <w:rsid w:val="00F30450"/>
    <w:rsid w:val="00F47981"/>
    <w:rsid w:val="00F703F7"/>
    <w:rsid w:val="00FA25FB"/>
    <w:rsid w:val="00FF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453DA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479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F4798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rsid w:val="00A27D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479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F4798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rsid w:val="00A27D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ad8b0cee-25d2-4747-a2e5-4e25209dad3d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98E609079FEDE3498609AA794C7822C7" ma:contentTypeVersion="10" ma:contentTypeDescription="Skapa ett nytt dokument." ma:contentTypeScope="" ma:versionID="3b731dea0bdbd27497959b242241244e">
  <xsd:schema xmlns:xsd="http://www.w3.org/2001/XMLSchema" xmlns:xs="http://www.w3.org/2001/XMLSchema" xmlns:p="http://schemas.microsoft.com/office/2006/metadata/properties" xmlns:ns2="92ffc5e4-5e54-4abf-b21b-9b28f7aa8223" targetNamespace="http://schemas.microsoft.com/office/2006/metadata/properties" ma:root="true" ma:fieldsID="b225b374b5b6d3b26101785f09e2285d" ns2:_="">
    <xsd:import namespace="92ffc5e4-5e54-4abf-b21b-9b28f7aa82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7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9110ff89-3b23-402c-9663-6e063ba10fb5}" ma:internalName="TaxCatchAll" ma:showField="CatchAllData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9110ff89-3b23-402c-9663-6e063ba10fb5}" ma:internalName="TaxCatchAllLabel" ma:readOnly="true" ma:showField="CatchAllDataLabel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1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3" nillable="true" ma:displayName="Diarienummer" ma:description="" ma:internalName="Diarienummer">
      <xsd:simpleType>
        <xsd:restriction base="dms:Text"/>
      </xsd:simpleType>
    </xsd:element>
    <xsd:element name="Nyckelord" ma:index="14" nillable="true" ma:displayName="Nyckelord" ma:description="" ma:internalName="Nyckelord">
      <xsd:simpleType>
        <xsd:restriction base="dms:Text"/>
      </xsd:simpleType>
    </xsd:element>
    <xsd:element name="Sekretess" ma:index="15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7D1B7B-7F4A-4F2C-8ACB-5E40623CDF87}"/>
</file>

<file path=customXml/itemProps2.xml><?xml version="1.0" encoding="utf-8"?>
<ds:datastoreItem xmlns:ds="http://schemas.openxmlformats.org/officeDocument/2006/customXml" ds:itemID="{0C0AEE2F-6C64-49A4-AF4F-DC50358D9DF8}"/>
</file>

<file path=customXml/itemProps3.xml><?xml version="1.0" encoding="utf-8"?>
<ds:datastoreItem xmlns:ds="http://schemas.openxmlformats.org/officeDocument/2006/customXml" ds:itemID="{1A2B79E4-B673-4274-9A5D-4C94F21B848B}"/>
</file>

<file path=customXml/itemProps4.xml><?xml version="1.0" encoding="utf-8"?>
<ds:datastoreItem xmlns:ds="http://schemas.openxmlformats.org/officeDocument/2006/customXml" ds:itemID="{20A9D63C-B9EB-438A-BCBC-6F525D729A9A}"/>
</file>

<file path=customXml/itemProps5.xml><?xml version="1.0" encoding="utf-8"?>
<ds:datastoreItem xmlns:ds="http://schemas.openxmlformats.org/officeDocument/2006/customXml" ds:itemID="{DB78A247-9A10-4BCF-89FE-CB00771BDC69}"/>
</file>

<file path=customXml/itemProps6.xml><?xml version="1.0" encoding="utf-8"?>
<ds:datastoreItem xmlns:ds="http://schemas.openxmlformats.org/officeDocument/2006/customXml" ds:itemID="{8DBFE1D1-191D-4CA7-A5AD-850B6C0B98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2042</Characters>
  <Application>Microsoft Office Word</Application>
  <DocSecurity>4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Arvidsson</dc:creator>
  <cp:lastModifiedBy>Marija Grekovska</cp:lastModifiedBy>
  <cp:revision>2</cp:revision>
  <cp:lastPrinted>2017-10-10T06:29:00Z</cp:lastPrinted>
  <dcterms:created xsi:type="dcterms:W3CDTF">2017-10-10T06:46:00Z</dcterms:created>
  <dcterms:modified xsi:type="dcterms:W3CDTF">2017-10-10T06:46:00Z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TaxCatchAll">
    <vt:lpwstr/>
  </property>
  <property fmtid="{D5CDD505-2E9C-101B-9397-08002B2CF9AE}" pid="9" name="_dlc_DocIdItemGuid">
    <vt:lpwstr>756cbcda-79c5-408f-a53a-d01a2210c4dc</vt:lpwstr>
  </property>
</Properties>
</file>