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2D87CCDE184606A6F78C8FCD043209"/>
        </w:placeholder>
        <w15:appearance w15:val="hidden"/>
        <w:text/>
      </w:sdtPr>
      <w:sdtEndPr/>
      <w:sdtContent>
        <w:p w:rsidRPr="009B062B" w:rsidR="00AF30DD" w:rsidP="009B062B" w:rsidRDefault="00AF30DD" w14:paraId="5CFF79B0" w14:textId="77777777">
          <w:pPr>
            <w:pStyle w:val="RubrikFrslagTIllRiksdagsbeslut"/>
          </w:pPr>
          <w:r w:rsidRPr="009B062B">
            <w:t>Förslag till riksdagsbeslut</w:t>
          </w:r>
        </w:p>
      </w:sdtContent>
    </w:sdt>
    <w:sdt>
      <w:sdtPr>
        <w:alias w:val="Yrkande 1"/>
        <w:tag w:val="3e3570e6-3175-4454-96db-1c35a9ec0b2d"/>
        <w:id w:val="642082779"/>
        <w:lock w:val="sdtLocked"/>
      </w:sdtPr>
      <w:sdtEndPr/>
      <w:sdtContent>
        <w:p w:rsidR="000B6ED4" w:rsidRDefault="00565EC2" w14:paraId="5CFF79B1" w14:textId="77777777">
          <w:pPr>
            <w:pStyle w:val="Frslagstext"/>
            <w:numPr>
              <w:ilvl w:val="0"/>
              <w:numId w:val="0"/>
            </w:numPr>
          </w:pPr>
          <w:r>
            <w:t>Riksdagen ställer sig bakom det som anförs i motionen om att överväga att utreda hur skatterna kan bli mer synliga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A9AD901E554C4592B02D4FE16EA750"/>
        </w:placeholder>
        <w15:appearance w15:val="hidden"/>
        <w:text/>
      </w:sdtPr>
      <w:sdtEndPr/>
      <w:sdtContent>
        <w:p w:rsidRPr="009B062B" w:rsidR="006D79C9" w:rsidP="00333E95" w:rsidRDefault="006D79C9" w14:paraId="5CFF79B2" w14:textId="77777777">
          <w:pPr>
            <w:pStyle w:val="Rubrik1"/>
          </w:pPr>
          <w:r>
            <w:t>Motivering</w:t>
          </w:r>
        </w:p>
      </w:sdtContent>
    </w:sdt>
    <w:p w:rsidRPr="009E6425" w:rsidR="00867962" w:rsidP="009E6425" w:rsidRDefault="00867962" w14:paraId="5CFF79B3" w14:textId="77777777">
      <w:pPr>
        <w:pStyle w:val="Normalutanindragellerluft"/>
      </w:pPr>
      <w:r w:rsidRPr="009E6425">
        <w:t>För de flesta svenska hushåll utgör skatterna den enskilt största utgiften. För en vanlig löntagare handlar det om drygt hälften av den totala lönekostnaden. Trots att skatterna har stor inverkan på människors ekonomi har de flesta en dålig uppfattning om skatternas omfattning. Resultaten från en undersökning från Svenskt Näringsliv visar att i genomsnitt underskattas skatternas omfattning med 35 procent.</w:t>
      </w:r>
      <w:bookmarkStart w:name="_GoBack" w:id="1"/>
      <w:r w:rsidRPr="009E6425">
        <w:rPr>
          <w:vertAlign w:val="superscript"/>
        </w:rPr>
        <w:footnoteReference w:id="1"/>
      </w:r>
      <w:bookmarkEnd w:id="1"/>
    </w:p>
    <w:p w:rsidR="00867962" w:rsidP="00867962" w:rsidRDefault="00867962" w14:paraId="5CFF79B4" w14:textId="77777777">
      <w:pPr>
        <w:tabs>
          <w:tab w:val="clear" w:pos="284"/>
        </w:tabs>
      </w:pPr>
      <w:r>
        <w:lastRenderedPageBreak/>
        <w:t>Att befolkningen har en riktig uppfattning av skatternas omfattning är viktigt av flera anledningar, men framför allt för demokratin. En ökad tydlighet och transparens för att förbättra kännedomen om skatterna är därför angeläget. Den skatt som i nuläget tydligt framgår för de flesta är skatten man betalar på sin lön.</w:t>
      </w:r>
    </w:p>
    <w:p w:rsidR="00867962" w:rsidP="00DD33F9" w:rsidRDefault="00867962" w14:paraId="5CFF79B5" w14:textId="77777777">
      <w:pPr>
        <w:tabs>
          <w:tab w:val="clear" w:pos="284"/>
        </w:tabs>
      </w:pPr>
      <w:r>
        <w:t>Inkomstskatten är tydlig delvis eftersom löntagaren varje månad påminns om skillnaden mellan sin bruttolön och nettolönen. Skatter som exempelvis moms och arbetsgivaravgift är betydligt mer dolda och uppfattas av många inte ens som en skatt.</w:t>
      </w:r>
    </w:p>
    <w:p w:rsidR="00867962" w:rsidP="00867962" w:rsidRDefault="00867962" w14:paraId="5CFF79B7" w14:textId="77777777">
      <w:pPr>
        <w:tabs>
          <w:tab w:val="clear" w:pos="284"/>
        </w:tabs>
      </w:pPr>
      <w:r>
        <w:t>Genom att göra arbetsgivaravgiften mer synlig på lönebeskedet och momsen tydligare i butiker kan medvetenheten om skattetrycket öka. När informationen kring skatter görs mer tillgänglig bör detta dock inte leda till en ökad regelbörda för företagen. Ett tydliggörande av vad en individ betalar i skatt bör i första hand ske genom respektive bank och ansvaret för att skatten är synlig ligga på den som tar ut skatten.</w:t>
      </w:r>
    </w:p>
    <w:p w:rsidR="00867962" w:rsidP="00867962" w:rsidRDefault="00867962" w14:paraId="5CFF79B8" w14:textId="77777777">
      <w:pPr>
        <w:tabs>
          <w:tab w:val="clear" w:pos="284"/>
        </w:tabs>
      </w:pPr>
      <w:r>
        <w:t xml:space="preserve">Goda skäl finns vidare att se på hur den danska modellen fungerar, där man inte har arbetsgivaravgift, utan i stället högre, synliga löner och inkomstskatter. Tydligare och klarare språkbruk, där avgifter som de facto </w:t>
      </w:r>
      <w:r>
        <w:lastRenderedPageBreak/>
        <w:t>är skatter också benämns som sådana, skulle synliggöra skatterna och öka medvetenheten om hur mycket man betalar i skatt.</w:t>
      </w:r>
    </w:p>
    <w:p w:rsidR="00867962" w:rsidP="00867962" w:rsidRDefault="00867962" w14:paraId="5CFF79B9" w14:textId="628C7646">
      <w:pPr>
        <w:tabs>
          <w:tab w:val="clear" w:pos="284"/>
        </w:tabs>
      </w:pPr>
      <w:r>
        <w:t>Med anledning av detta bör regeringen överväga att tillsätta en utredning som tar fram förslag på hur våra skatter kan bli mer synliga.</w:t>
      </w:r>
    </w:p>
    <w:p w:rsidR="009E6425" w:rsidP="00867962" w:rsidRDefault="009E6425" w14:paraId="41A2448E" w14:textId="77777777">
      <w:pPr>
        <w:tabs>
          <w:tab w:val="clear" w:pos="284"/>
        </w:tabs>
      </w:pPr>
    </w:p>
    <w:sdt>
      <w:sdtPr>
        <w:alias w:val="CC_Underskrifter"/>
        <w:tag w:val="CC_Underskrifter"/>
        <w:id w:val="583496634"/>
        <w:lock w:val="sdtContentLocked"/>
        <w:placeholder>
          <w:docPart w:val="A67579C47DA74DBBB1149A340B79124E"/>
        </w:placeholder>
        <w15:appearance w15:val="hidden"/>
      </w:sdtPr>
      <w:sdtEndPr/>
      <w:sdtContent>
        <w:p w:rsidR="004801AC" w:rsidP="005A7825" w:rsidRDefault="009E6425" w14:paraId="5CFF79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717262" w:rsidRDefault="00717262" w14:paraId="5CFF79BE" w14:textId="77777777"/>
    <w:sectPr w:rsidR="007172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F79C0" w14:textId="77777777" w:rsidR="0021015D" w:rsidRDefault="0021015D" w:rsidP="000C1CAD">
      <w:pPr>
        <w:spacing w:line="240" w:lineRule="auto"/>
      </w:pPr>
      <w:r>
        <w:separator/>
      </w:r>
    </w:p>
  </w:endnote>
  <w:endnote w:type="continuationSeparator" w:id="0">
    <w:p w14:paraId="5CFF79C1" w14:textId="77777777" w:rsidR="0021015D" w:rsidRDefault="00210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79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79C7" w14:textId="216804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64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79BE" w14:textId="77777777" w:rsidR="0021015D" w:rsidRDefault="0021015D" w:rsidP="000C1CAD">
      <w:pPr>
        <w:spacing w:line="240" w:lineRule="auto"/>
      </w:pPr>
      <w:r>
        <w:separator/>
      </w:r>
    </w:p>
  </w:footnote>
  <w:footnote w:type="continuationSeparator" w:id="0">
    <w:p w14:paraId="5CFF79BF" w14:textId="77777777" w:rsidR="0021015D" w:rsidRDefault="0021015D" w:rsidP="000C1CAD">
      <w:pPr>
        <w:spacing w:line="240" w:lineRule="auto"/>
      </w:pPr>
      <w:r>
        <w:continuationSeparator/>
      </w:r>
    </w:p>
  </w:footnote>
  <w:footnote w:id="1">
    <w:p w14:paraId="5CFF79D2" w14:textId="135D2CC0" w:rsidR="00867962" w:rsidRDefault="00867962">
      <w:pPr>
        <w:pStyle w:val="Fotnotstext"/>
      </w:pPr>
      <w:r>
        <w:rPr>
          <w:rStyle w:val="Fotnotsreferens"/>
        </w:rPr>
        <w:footnoteRef/>
      </w:r>
      <w:r>
        <w:t xml:space="preserve"> </w:t>
      </w:r>
      <w:r w:rsidRPr="00867962">
        <w:t>http://www.svensktnaringsliv.se/material/rapporter/underskattade-sk</w:t>
      </w:r>
      <w:r w:rsidR="009E6425">
        <w:t xml:space="preserve">atter-en-undersokning-av-vad </w:t>
      </w:r>
      <w:r w:rsidRPr="00867962">
        <w:t>s</w:t>
      </w:r>
      <w:r w:rsidR="009E6425">
        <w:t>venska-folket-tror_624361.html.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FF79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F79D1" wp14:anchorId="5CFF7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6425" w14:paraId="5CFF79D3" w14:textId="77777777">
                          <w:pPr>
                            <w:jc w:val="right"/>
                          </w:pPr>
                          <w:sdt>
                            <w:sdtPr>
                              <w:alias w:val="CC_Noformat_Partikod"/>
                              <w:tag w:val="CC_Noformat_Partikod"/>
                              <w:id w:val="-53464382"/>
                              <w:placeholder>
                                <w:docPart w:val="78CE4C0547814924A0EE05CB43DEF4DA"/>
                              </w:placeholder>
                              <w:text/>
                            </w:sdtPr>
                            <w:sdtEndPr/>
                            <w:sdtContent>
                              <w:r w:rsidR="00867962">
                                <w:t>M</w:t>
                              </w:r>
                            </w:sdtContent>
                          </w:sdt>
                          <w:sdt>
                            <w:sdtPr>
                              <w:alias w:val="CC_Noformat_Partinummer"/>
                              <w:tag w:val="CC_Noformat_Partinummer"/>
                              <w:id w:val="-1709555926"/>
                              <w:placeholder>
                                <w:docPart w:val="13B954D46B1841A59A95AB442B0E74FD"/>
                              </w:placeholder>
                              <w:text/>
                            </w:sdtPr>
                            <w:sdtEndPr/>
                            <w:sdtContent>
                              <w:r w:rsidR="00867962">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F7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6425" w14:paraId="5CFF79D3" w14:textId="77777777">
                    <w:pPr>
                      <w:jc w:val="right"/>
                    </w:pPr>
                    <w:sdt>
                      <w:sdtPr>
                        <w:alias w:val="CC_Noformat_Partikod"/>
                        <w:tag w:val="CC_Noformat_Partikod"/>
                        <w:id w:val="-53464382"/>
                        <w:placeholder>
                          <w:docPart w:val="78CE4C0547814924A0EE05CB43DEF4DA"/>
                        </w:placeholder>
                        <w:text/>
                      </w:sdtPr>
                      <w:sdtEndPr/>
                      <w:sdtContent>
                        <w:r w:rsidR="00867962">
                          <w:t>M</w:t>
                        </w:r>
                      </w:sdtContent>
                    </w:sdt>
                    <w:sdt>
                      <w:sdtPr>
                        <w:alias w:val="CC_Noformat_Partinummer"/>
                        <w:tag w:val="CC_Noformat_Partinummer"/>
                        <w:id w:val="-1709555926"/>
                        <w:placeholder>
                          <w:docPart w:val="13B954D46B1841A59A95AB442B0E74FD"/>
                        </w:placeholder>
                        <w:text/>
                      </w:sdtPr>
                      <w:sdtEndPr/>
                      <w:sdtContent>
                        <w:r w:rsidR="00867962">
                          <w:t>1418</w:t>
                        </w:r>
                      </w:sdtContent>
                    </w:sdt>
                  </w:p>
                </w:txbxContent>
              </v:textbox>
              <w10:wrap anchorx="page"/>
            </v:shape>
          </w:pict>
        </mc:Fallback>
      </mc:AlternateContent>
    </w:r>
  </w:p>
  <w:p w:rsidRPr="00293C4F" w:rsidR="004F35FE" w:rsidP="00776B74" w:rsidRDefault="004F35FE" w14:paraId="5CFF79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6425" w14:paraId="5CFF79C4" w14:textId="77777777">
    <w:pPr>
      <w:jc w:val="right"/>
    </w:pPr>
    <w:sdt>
      <w:sdtPr>
        <w:alias w:val="CC_Noformat_Partikod"/>
        <w:tag w:val="CC_Noformat_Partikod"/>
        <w:id w:val="559911109"/>
        <w:placeholder>
          <w:docPart w:val="13B954D46B1841A59A95AB442B0E74FD"/>
        </w:placeholder>
        <w:text/>
      </w:sdtPr>
      <w:sdtEndPr/>
      <w:sdtContent>
        <w:r w:rsidR="00867962">
          <w:t>M</w:t>
        </w:r>
      </w:sdtContent>
    </w:sdt>
    <w:sdt>
      <w:sdtPr>
        <w:alias w:val="CC_Noformat_Partinummer"/>
        <w:tag w:val="CC_Noformat_Partinummer"/>
        <w:id w:val="1197820850"/>
        <w:text/>
      </w:sdtPr>
      <w:sdtEndPr/>
      <w:sdtContent>
        <w:r w:rsidR="00867962">
          <w:t>1418</w:t>
        </w:r>
      </w:sdtContent>
    </w:sdt>
  </w:p>
  <w:p w:rsidR="004F35FE" w:rsidP="00776B74" w:rsidRDefault="004F35FE" w14:paraId="5CFF79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6425" w14:paraId="5CFF79C8" w14:textId="77777777">
    <w:pPr>
      <w:jc w:val="right"/>
    </w:pPr>
    <w:sdt>
      <w:sdtPr>
        <w:alias w:val="CC_Noformat_Partikod"/>
        <w:tag w:val="CC_Noformat_Partikod"/>
        <w:id w:val="1471015553"/>
        <w:text/>
      </w:sdtPr>
      <w:sdtEndPr/>
      <w:sdtContent>
        <w:r w:rsidR="00867962">
          <w:t>M</w:t>
        </w:r>
      </w:sdtContent>
    </w:sdt>
    <w:sdt>
      <w:sdtPr>
        <w:alias w:val="CC_Noformat_Partinummer"/>
        <w:tag w:val="CC_Noformat_Partinummer"/>
        <w:id w:val="-2014525982"/>
        <w:text/>
      </w:sdtPr>
      <w:sdtEndPr/>
      <w:sdtContent>
        <w:r w:rsidR="00867962">
          <w:t>1418</w:t>
        </w:r>
      </w:sdtContent>
    </w:sdt>
  </w:p>
  <w:p w:rsidR="004F35FE" w:rsidP="00A314CF" w:rsidRDefault="009E6425" w14:paraId="5CFF7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6425" w14:paraId="5CFF79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6425" w14:paraId="5CFF79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:3257</w:t>
        </w:r>
      </w:sdtContent>
    </w:sdt>
  </w:p>
  <w:p w:rsidR="004F35FE" w:rsidP="00E03A3D" w:rsidRDefault="009E6425" w14:paraId="5CFF79CC"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15:appearance w15:val="hidden"/>
      <w:text/>
    </w:sdtPr>
    <w:sdtEndPr/>
    <w:sdtContent>
      <w:p w:rsidR="004F35FE" w:rsidP="00283E0F" w:rsidRDefault="00867962" w14:paraId="5CFF79CD" w14:textId="77777777">
        <w:pPr>
          <w:pStyle w:val="FSHRub2"/>
        </w:pPr>
        <w:r>
          <w:t>Gör skatterna mer synliga</w:t>
        </w:r>
      </w:p>
    </w:sdtContent>
  </w:sdt>
  <w:sdt>
    <w:sdtPr>
      <w:alias w:val="CC_Boilerplate_3"/>
      <w:tag w:val="CC_Boilerplate_3"/>
      <w:id w:val="1606463544"/>
      <w:lock w:val="sdtContentLocked"/>
      <w15:appearance w15:val="hidden"/>
      <w:text w:multiLine="1"/>
    </w:sdtPr>
    <w:sdtEndPr/>
    <w:sdtContent>
      <w:p w:rsidR="004F35FE" w:rsidP="00283E0F" w:rsidRDefault="004F35FE" w14:paraId="5CFF7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940"/>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ED4"/>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15D"/>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DE9"/>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EC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82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89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262"/>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BE"/>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962"/>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B9D"/>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425"/>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D0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98A"/>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96C"/>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61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A68"/>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C7E"/>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1FA"/>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FF79AF"/>
  <w15:chartTrackingRefBased/>
  <w15:docId w15:val="{392805EF-2EBA-4621-BEEB-3AFAAB4B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67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2D87CCDE184606A6F78C8FCD043209"/>
        <w:category>
          <w:name w:val="Allmänt"/>
          <w:gallery w:val="placeholder"/>
        </w:category>
        <w:types>
          <w:type w:val="bbPlcHdr"/>
        </w:types>
        <w:behaviors>
          <w:behavior w:val="content"/>
        </w:behaviors>
        <w:guid w:val="{2B9D49D9-CDEB-49B6-BEC9-3DF3F336CB5D}"/>
      </w:docPartPr>
      <w:docPartBody>
        <w:p w:rsidR="00953216" w:rsidRDefault="00953216">
          <w:pPr>
            <w:pStyle w:val="622D87CCDE184606A6F78C8FCD043209"/>
          </w:pPr>
          <w:r w:rsidRPr="005A0A93">
            <w:rPr>
              <w:rStyle w:val="Platshllartext"/>
            </w:rPr>
            <w:t>Förslag till riksdagsbeslut</w:t>
          </w:r>
        </w:p>
      </w:docPartBody>
    </w:docPart>
    <w:docPart>
      <w:docPartPr>
        <w:name w:val="79A9AD901E554C4592B02D4FE16EA750"/>
        <w:category>
          <w:name w:val="Allmänt"/>
          <w:gallery w:val="placeholder"/>
        </w:category>
        <w:types>
          <w:type w:val="bbPlcHdr"/>
        </w:types>
        <w:behaviors>
          <w:behavior w:val="content"/>
        </w:behaviors>
        <w:guid w:val="{A5B533DA-C2BE-4A61-817A-203F7A3FBB45}"/>
      </w:docPartPr>
      <w:docPartBody>
        <w:p w:rsidR="00953216" w:rsidRDefault="00953216">
          <w:pPr>
            <w:pStyle w:val="79A9AD901E554C4592B02D4FE16EA750"/>
          </w:pPr>
          <w:r w:rsidRPr="005A0A93">
            <w:rPr>
              <w:rStyle w:val="Platshllartext"/>
            </w:rPr>
            <w:t>Motivering</w:t>
          </w:r>
        </w:p>
      </w:docPartBody>
    </w:docPart>
    <w:docPart>
      <w:docPartPr>
        <w:name w:val="78CE4C0547814924A0EE05CB43DEF4DA"/>
        <w:category>
          <w:name w:val="Allmänt"/>
          <w:gallery w:val="placeholder"/>
        </w:category>
        <w:types>
          <w:type w:val="bbPlcHdr"/>
        </w:types>
        <w:behaviors>
          <w:behavior w:val="content"/>
        </w:behaviors>
        <w:guid w:val="{FFB2B081-552C-4C94-964C-1165F589A42A}"/>
      </w:docPartPr>
      <w:docPartBody>
        <w:p w:rsidR="00953216" w:rsidRDefault="00953216">
          <w:pPr>
            <w:pStyle w:val="78CE4C0547814924A0EE05CB43DEF4DA"/>
          </w:pPr>
          <w:r>
            <w:rPr>
              <w:rStyle w:val="Platshllartext"/>
            </w:rPr>
            <w:t xml:space="preserve"> </w:t>
          </w:r>
        </w:p>
      </w:docPartBody>
    </w:docPart>
    <w:docPart>
      <w:docPartPr>
        <w:name w:val="13B954D46B1841A59A95AB442B0E74FD"/>
        <w:category>
          <w:name w:val="Allmänt"/>
          <w:gallery w:val="placeholder"/>
        </w:category>
        <w:types>
          <w:type w:val="bbPlcHdr"/>
        </w:types>
        <w:behaviors>
          <w:behavior w:val="content"/>
        </w:behaviors>
        <w:guid w:val="{3CB5CA7D-2C09-45EF-9926-4EA8C130E537}"/>
      </w:docPartPr>
      <w:docPartBody>
        <w:p w:rsidR="00953216" w:rsidRDefault="00953216">
          <w:pPr>
            <w:pStyle w:val="13B954D46B1841A59A95AB442B0E74FD"/>
          </w:pPr>
          <w:r>
            <w:t xml:space="preserve"> </w:t>
          </w:r>
        </w:p>
      </w:docPartBody>
    </w:docPart>
    <w:docPart>
      <w:docPartPr>
        <w:name w:val="A67579C47DA74DBBB1149A340B79124E"/>
        <w:category>
          <w:name w:val="Allmänt"/>
          <w:gallery w:val="placeholder"/>
        </w:category>
        <w:types>
          <w:type w:val="bbPlcHdr"/>
        </w:types>
        <w:behaviors>
          <w:behavior w:val="content"/>
        </w:behaviors>
        <w:guid w:val="{C1487A84-71B2-479C-AA6E-E6B286389098}"/>
      </w:docPartPr>
      <w:docPartBody>
        <w:p w:rsidR="00000000" w:rsidRDefault="007E6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16"/>
    <w:rsid w:val="00002898"/>
    <w:rsid w:val="00953216"/>
    <w:rsid w:val="00A33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D87CCDE184606A6F78C8FCD043209">
    <w:name w:val="622D87CCDE184606A6F78C8FCD043209"/>
  </w:style>
  <w:style w:type="paragraph" w:customStyle="1" w:styleId="3FDD98F8FE7E478AB0001018E07563C1">
    <w:name w:val="3FDD98F8FE7E478AB0001018E07563C1"/>
  </w:style>
  <w:style w:type="paragraph" w:customStyle="1" w:styleId="977339201FA9468A8C336387BD1B6AF6">
    <w:name w:val="977339201FA9468A8C336387BD1B6AF6"/>
  </w:style>
  <w:style w:type="paragraph" w:customStyle="1" w:styleId="79A9AD901E554C4592B02D4FE16EA750">
    <w:name w:val="79A9AD901E554C4592B02D4FE16EA750"/>
  </w:style>
  <w:style w:type="paragraph" w:customStyle="1" w:styleId="1026823E061341D0923DFE1BD3871E41">
    <w:name w:val="1026823E061341D0923DFE1BD3871E41"/>
  </w:style>
  <w:style w:type="paragraph" w:customStyle="1" w:styleId="78CE4C0547814924A0EE05CB43DEF4DA">
    <w:name w:val="78CE4C0547814924A0EE05CB43DEF4DA"/>
  </w:style>
  <w:style w:type="paragraph" w:customStyle="1" w:styleId="13B954D46B1841A59A95AB442B0E74FD">
    <w:name w:val="13B954D46B1841A59A95AB442B0E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A920B-7FAE-41A4-A03A-5229F4DD9BA3}"/>
</file>

<file path=customXml/itemProps2.xml><?xml version="1.0" encoding="utf-8"?>
<ds:datastoreItem xmlns:ds="http://schemas.openxmlformats.org/officeDocument/2006/customXml" ds:itemID="{AC76ECC6-2AC6-43DB-AD82-FC5D173AFA35}"/>
</file>

<file path=customXml/itemProps3.xml><?xml version="1.0" encoding="utf-8"?>
<ds:datastoreItem xmlns:ds="http://schemas.openxmlformats.org/officeDocument/2006/customXml" ds:itemID="{5524E543-9FC5-46FF-A51E-8495B33FE201}"/>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1786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Gör skatterna mer synliga</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