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0A08AB">
        <w:tblPrEx>
          <w:tblCellMar>
            <w:top w:w="0" w:type="dxa"/>
            <w:bottom w:w="0" w:type="dxa"/>
          </w:tblCellMar>
        </w:tblPrEx>
        <w:tc>
          <w:tcPr>
            <w:tcW w:w="2268" w:type="dxa"/>
          </w:tcPr>
          <w:p w:rsidR="00DE7339" w:rsidRPr="000A08AB" w:rsidRDefault="00DE7339">
            <w:pPr>
              <w:framePr w:w="4400" w:h="1644" w:wrap="notBeside" w:vAnchor="page" w:hAnchor="page" w:x="6573" w:y="721"/>
              <w:rPr>
                <w:rFonts w:ascii="TradeGothic" w:hAnsi="TradeGothic"/>
                <w:i/>
                <w:sz w:val="18"/>
              </w:rPr>
            </w:pPr>
          </w:p>
        </w:tc>
        <w:tc>
          <w:tcPr>
            <w:tcW w:w="2347" w:type="dxa"/>
            <w:gridSpan w:val="2"/>
          </w:tcPr>
          <w:p w:rsidR="00DE7339" w:rsidRPr="000A08AB" w:rsidRDefault="00DE7339">
            <w:pPr>
              <w:framePr w:w="4400" w:h="1644" w:wrap="notBeside" w:vAnchor="page" w:hAnchor="page" w:x="6573" w:y="721"/>
              <w:rPr>
                <w:rFonts w:ascii="TradeGothic" w:hAnsi="TradeGothic"/>
                <w:i/>
                <w:sz w:val="18"/>
              </w:rPr>
            </w:pPr>
          </w:p>
        </w:tc>
      </w:tr>
      <w:tr w:rsidR="00DE7339" w:rsidRPr="000A08AB">
        <w:tblPrEx>
          <w:tblCellMar>
            <w:top w:w="0" w:type="dxa"/>
            <w:bottom w:w="0" w:type="dxa"/>
          </w:tblCellMar>
        </w:tblPrEx>
        <w:trPr>
          <w:cantSplit/>
        </w:trPr>
        <w:tc>
          <w:tcPr>
            <w:tcW w:w="4615" w:type="dxa"/>
            <w:gridSpan w:val="3"/>
          </w:tcPr>
          <w:p w:rsidR="00DE7339" w:rsidRPr="000A08AB" w:rsidRDefault="00DE7339">
            <w:pPr>
              <w:framePr w:w="4400" w:h="1644" w:wrap="notBeside" w:vAnchor="page" w:hAnchor="page" w:x="6573" w:y="721"/>
              <w:rPr>
                <w:rFonts w:ascii="TradeGothic" w:hAnsi="TradeGothic"/>
                <w:b/>
                <w:sz w:val="22"/>
              </w:rPr>
            </w:pPr>
            <w:r w:rsidRPr="000A08AB">
              <w:rPr>
                <w:rFonts w:ascii="TradeGothic" w:hAnsi="TradeGothic"/>
                <w:b/>
                <w:sz w:val="22"/>
              </w:rPr>
              <w:t>Rådspromemoria</w:t>
            </w:r>
          </w:p>
        </w:tc>
      </w:tr>
      <w:tr w:rsidR="00DE7339" w:rsidRPr="000A08AB">
        <w:tblPrEx>
          <w:tblCellMar>
            <w:top w:w="0" w:type="dxa"/>
            <w:bottom w:w="0" w:type="dxa"/>
          </w:tblCellMar>
        </w:tblPrEx>
        <w:tc>
          <w:tcPr>
            <w:tcW w:w="3402" w:type="dxa"/>
            <w:gridSpan w:val="2"/>
          </w:tcPr>
          <w:p w:rsidR="00DE7339" w:rsidRPr="000A08AB" w:rsidRDefault="00DE7339">
            <w:pPr>
              <w:framePr w:w="4400" w:h="1644" w:wrap="notBeside" w:vAnchor="page" w:hAnchor="page" w:x="6573" w:y="721"/>
            </w:pPr>
          </w:p>
        </w:tc>
        <w:tc>
          <w:tcPr>
            <w:tcW w:w="1213" w:type="dxa"/>
          </w:tcPr>
          <w:p w:rsidR="00DE7339" w:rsidRPr="000A08AB" w:rsidRDefault="00DE7339">
            <w:pPr>
              <w:framePr w:w="4400" w:h="1644" w:wrap="notBeside" w:vAnchor="page" w:hAnchor="page" w:x="6573" w:y="721"/>
            </w:pPr>
          </w:p>
        </w:tc>
      </w:tr>
      <w:tr w:rsidR="00DE7339" w:rsidRPr="000A08AB">
        <w:tblPrEx>
          <w:tblCellMar>
            <w:top w:w="0" w:type="dxa"/>
            <w:bottom w:w="0" w:type="dxa"/>
          </w:tblCellMar>
        </w:tblPrEx>
        <w:tc>
          <w:tcPr>
            <w:tcW w:w="2268" w:type="dxa"/>
          </w:tcPr>
          <w:p w:rsidR="00DE7339" w:rsidRPr="000A08AB" w:rsidRDefault="002B5DDD">
            <w:pPr>
              <w:framePr w:w="4400" w:h="1644" w:wrap="notBeside" w:vAnchor="page" w:hAnchor="page" w:x="6573" w:y="721"/>
            </w:pPr>
            <w:r w:rsidRPr="000A08AB">
              <w:t>2009-10-</w:t>
            </w:r>
            <w:r w:rsidR="0080422D" w:rsidRPr="000A08AB">
              <w:t>12</w:t>
            </w:r>
          </w:p>
        </w:tc>
        <w:tc>
          <w:tcPr>
            <w:tcW w:w="2347" w:type="dxa"/>
            <w:gridSpan w:val="2"/>
          </w:tcPr>
          <w:p w:rsidR="00DE7339" w:rsidRPr="000A08AB" w:rsidRDefault="00DE7339">
            <w:pPr>
              <w:framePr w:w="4400" w:h="1644" w:wrap="notBeside" w:vAnchor="page" w:hAnchor="page" w:x="6573" w:y="721"/>
            </w:pPr>
          </w:p>
        </w:tc>
      </w:tr>
      <w:tr w:rsidR="00DE7339" w:rsidRPr="000A08AB">
        <w:tblPrEx>
          <w:tblCellMar>
            <w:top w:w="0" w:type="dxa"/>
            <w:bottom w:w="0" w:type="dxa"/>
          </w:tblCellMar>
        </w:tblPrEx>
        <w:tc>
          <w:tcPr>
            <w:tcW w:w="2268" w:type="dxa"/>
          </w:tcPr>
          <w:p w:rsidR="00DE7339" w:rsidRPr="000A08AB" w:rsidRDefault="00DE7339">
            <w:pPr>
              <w:framePr w:w="4400" w:h="1644" w:wrap="notBeside" w:vAnchor="page" w:hAnchor="page" w:x="6573" w:y="721"/>
            </w:pPr>
          </w:p>
        </w:tc>
        <w:tc>
          <w:tcPr>
            <w:tcW w:w="2347" w:type="dxa"/>
            <w:gridSpan w:val="2"/>
          </w:tcPr>
          <w:p w:rsidR="00DE7339" w:rsidRPr="000A08AB"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
                <w:i w:val="0"/>
                <w:sz w:val="22"/>
              </w:rPr>
            </w:pPr>
            <w:r w:rsidRPr="000A08AB">
              <w:rPr>
                <w:b/>
                <w:i w:val="0"/>
                <w:sz w:val="22"/>
              </w:rPr>
              <w:t>Justitiedepartementet</w:t>
            </w: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2B5DDD">
            <w:pPr>
              <w:pStyle w:val="Avsndare"/>
              <w:framePr w:h="2483" w:wrap="notBeside" w:x="1504"/>
              <w:rPr>
                <w:bCs/>
                <w:iCs/>
              </w:rPr>
            </w:pPr>
            <w:r w:rsidRPr="000A08AB">
              <w:rPr>
                <w:bCs/>
                <w:iCs/>
              </w:rPr>
              <w:t>Enheten för polisfrågor samt allmän ordning och säkerhet</w:t>
            </w: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r w:rsidR="00DE7339" w:rsidRPr="000A08AB">
        <w:tblPrEx>
          <w:tblCellMar>
            <w:top w:w="0" w:type="dxa"/>
            <w:bottom w:w="0" w:type="dxa"/>
          </w:tblCellMar>
        </w:tblPrEx>
        <w:trPr>
          <w:trHeight w:val="284"/>
        </w:trPr>
        <w:tc>
          <w:tcPr>
            <w:tcW w:w="4911" w:type="dxa"/>
          </w:tcPr>
          <w:p w:rsidR="00DE7339" w:rsidRPr="000A08AB" w:rsidRDefault="00DE7339">
            <w:pPr>
              <w:pStyle w:val="Avsndare"/>
              <w:framePr w:h="2483" w:wrap="notBeside" w:x="1504"/>
              <w:rPr>
                <w:bCs/>
                <w:iCs/>
              </w:rPr>
            </w:pPr>
          </w:p>
        </w:tc>
      </w:tr>
    </w:tbl>
    <w:p w:rsidR="00DE7339" w:rsidRPr="000A08AB" w:rsidRDefault="00DE7339">
      <w:pPr>
        <w:framePr w:w="4400" w:h="2523" w:wrap="notBeside" w:vAnchor="page" w:hAnchor="page" w:x="6453" w:y="2445"/>
        <w:ind w:left="142"/>
        <w:rPr>
          <w:b/>
        </w:rPr>
      </w:pPr>
    </w:p>
    <w:p w:rsidR="00DE7339" w:rsidRPr="000A08AB" w:rsidRDefault="00DE7339">
      <w:pPr>
        <w:pStyle w:val="RKrubrik"/>
        <w:pBdr>
          <w:bottom w:val="single" w:sz="6" w:space="1" w:color="auto"/>
        </w:pBdr>
      </w:pPr>
      <w:bookmarkStart w:id="0" w:name="bRubrik"/>
      <w:bookmarkEnd w:id="0"/>
      <w:r w:rsidRPr="000A08AB">
        <w:t xml:space="preserve">Rådets möte </w:t>
      </w:r>
      <w:r w:rsidR="002B5DDD" w:rsidRPr="000A08AB">
        <w:t xml:space="preserve">för rättsliga och inrikes frågor </w:t>
      </w:r>
      <w:r w:rsidR="00EA0F82" w:rsidRPr="000A08AB">
        <w:t xml:space="preserve">(RIF) </w:t>
      </w:r>
      <w:r w:rsidR="002B5DDD" w:rsidRPr="000A08AB">
        <w:t>den 23 oktober 2009</w:t>
      </w:r>
      <w:r w:rsidR="00EA0F82" w:rsidRPr="000A08AB">
        <w:t xml:space="preserve"> i Luxemburg</w:t>
      </w:r>
    </w:p>
    <w:p w:rsidR="00DE7339" w:rsidRPr="000A08AB" w:rsidRDefault="00DE7339">
      <w:pPr>
        <w:pStyle w:val="RKnormal"/>
      </w:pPr>
    </w:p>
    <w:p w:rsidR="00DE7339" w:rsidRPr="000A08AB" w:rsidRDefault="00DE7339">
      <w:pPr>
        <w:pStyle w:val="RKnormal"/>
      </w:pPr>
      <w:r w:rsidRPr="000A08AB">
        <w:t xml:space="preserve">Dagordningspunkt </w:t>
      </w:r>
      <w:r w:rsidR="00EA0F82" w:rsidRPr="000A08AB">
        <w:t>6</w:t>
      </w:r>
    </w:p>
    <w:p w:rsidR="00DE7339" w:rsidRPr="000A08AB" w:rsidRDefault="00DE7339">
      <w:pPr>
        <w:pStyle w:val="RKnormal"/>
      </w:pPr>
    </w:p>
    <w:p w:rsidR="00DE7339" w:rsidRPr="000A08AB" w:rsidRDefault="00DE7339">
      <w:pPr>
        <w:pStyle w:val="RKnormal"/>
      </w:pPr>
      <w:r w:rsidRPr="000A08AB">
        <w:t>Rubrik:</w:t>
      </w:r>
      <w:r w:rsidR="002B5DDD" w:rsidRPr="000A08AB">
        <w:t xml:space="preserve"> </w:t>
      </w:r>
      <w:r w:rsidR="00DC4D14" w:rsidRPr="000A08AB">
        <w:rPr>
          <w:bCs/>
        </w:rPr>
        <w:t>Utkast till rådets rambeslut om ackreditering av kriminalteknisk laboratorieverksamhet</w:t>
      </w:r>
    </w:p>
    <w:p w:rsidR="00DE7339" w:rsidRPr="000A08AB" w:rsidRDefault="00DE7339">
      <w:pPr>
        <w:pStyle w:val="RKnormal"/>
      </w:pPr>
    </w:p>
    <w:p w:rsidR="00DE7339" w:rsidRPr="000A08AB" w:rsidRDefault="00DE7339">
      <w:pPr>
        <w:pStyle w:val="RKnormal"/>
      </w:pPr>
      <w:r w:rsidRPr="000A08AB">
        <w:t>Dokument:</w:t>
      </w:r>
      <w:r w:rsidR="002B5DDD" w:rsidRPr="000A08AB">
        <w:t xml:space="preserve"> -</w:t>
      </w:r>
    </w:p>
    <w:p w:rsidR="00DE7339" w:rsidRPr="000A08AB" w:rsidRDefault="00DE7339">
      <w:pPr>
        <w:pStyle w:val="RKnormal"/>
      </w:pPr>
    </w:p>
    <w:p w:rsidR="002B5DDD" w:rsidRPr="000A08AB" w:rsidRDefault="002B5DDD" w:rsidP="002B5DDD">
      <w:pPr>
        <w:pStyle w:val="RKnormal"/>
      </w:pPr>
      <w:r w:rsidRPr="000A08AB">
        <w:t>Tidigare dokument: 12819/4/09 JAI 546 ENFOPOL 203</w:t>
      </w:r>
    </w:p>
    <w:p w:rsidR="00DE7339" w:rsidRPr="000A08AB" w:rsidRDefault="00DE7339">
      <w:pPr>
        <w:pStyle w:val="RKnormal"/>
      </w:pPr>
    </w:p>
    <w:p w:rsidR="00DE7339" w:rsidRPr="000A08AB" w:rsidRDefault="00DE7339">
      <w:pPr>
        <w:pStyle w:val="RKnormal"/>
      </w:pPr>
      <w:r w:rsidRPr="000A08AB">
        <w:t xml:space="preserve">Tidigare behandlad vid samråd med EU-nämnden: </w:t>
      </w:r>
      <w:r w:rsidR="002B5DDD" w:rsidRPr="000A08AB">
        <w:t xml:space="preserve">- </w:t>
      </w:r>
    </w:p>
    <w:p w:rsidR="002B5DDD" w:rsidRPr="000A08AB" w:rsidRDefault="002B5DDD">
      <w:pPr>
        <w:pStyle w:val="RKnormal"/>
      </w:pPr>
      <w:r w:rsidRPr="000A08AB">
        <w:t>Justitieutskottet informerades om förslaget den 12 mars 2009.</w:t>
      </w:r>
    </w:p>
    <w:p w:rsidR="00DE7339" w:rsidRPr="000A08AB" w:rsidRDefault="00DE7339">
      <w:pPr>
        <w:pStyle w:val="RKnormal"/>
      </w:pPr>
    </w:p>
    <w:p w:rsidR="00DE7339" w:rsidRPr="000A08AB" w:rsidRDefault="00DE7339">
      <w:pPr>
        <w:pStyle w:val="RKrubrik"/>
      </w:pPr>
      <w:r w:rsidRPr="000A08AB">
        <w:t>Bakgrund</w:t>
      </w:r>
    </w:p>
    <w:p w:rsidR="00D325C0" w:rsidRPr="000A08AB" w:rsidRDefault="00D325C0" w:rsidP="00D325C0">
      <w:pPr>
        <w:pStyle w:val="RKnormal"/>
      </w:pPr>
      <w:r w:rsidRPr="000A08AB">
        <w:t xml:space="preserve">I takt med att allt mer information utbyts mellan medlemsstaternas brottsbekämpande myndigheter är det angeläget att säkerställa att kvalitén på informationen är hög och tillförlitlig, inte minst vad gäller känsliga personuppgifter som DNA och fingeravtryck. </w:t>
      </w:r>
    </w:p>
    <w:p w:rsidR="00D325C0" w:rsidRPr="000A08AB" w:rsidRDefault="00D325C0" w:rsidP="00D325C0">
      <w:pPr>
        <w:pStyle w:val="RKnormal"/>
        <w:rPr>
          <w:i/>
          <w:color w:val="000000"/>
        </w:rPr>
      </w:pPr>
      <w:r w:rsidRPr="000A08AB">
        <w:t>Sver</w:t>
      </w:r>
      <w:r w:rsidR="00EA0F82" w:rsidRPr="000A08AB">
        <w:t>i</w:t>
      </w:r>
      <w:r w:rsidRPr="000A08AB">
        <w:t>ge vill säkerställa att bevismaterial som utbyts mellan de brottsbekämpande myndigheterna håller en hög och jämn kvalité.  Sverige och Spanien presenterade i juni 2009 ett förslag till rambeslut om att göra ackreditering av laboratorieanalyser för DNA och fingeravtryck obligatoriskt i hela EU.</w:t>
      </w:r>
    </w:p>
    <w:p w:rsidR="00DE7339" w:rsidRPr="000A08AB" w:rsidRDefault="00DE7339">
      <w:pPr>
        <w:pStyle w:val="RKnormal"/>
      </w:pPr>
    </w:p>
    <w:p w:rsidR="00D325C0" w:rsidRPr="000A08AB" w:rsidRDefault="00D325C0" w:rsidP="00D325C0">
      <w:pPr>
        <w:pStyle w:val="RKnormal"/>
      </w:pPr>
      <w:r w:rsidRPr="000A08AB">
        <w:t xml:space="preserve">Det finns internationella standarder för hur kriminaltekniska laboratorier ska analysera bevismaterial. Om ett laboratorium uppfyller dessa standarder kan det ackrediteras av sitt nationella ackrediteringsorgan. I Sverige har Statens kriminaltekniska laboratorium ackrediterats av Swedac för de metoder de använder när de analyserar DNA och fingeravtryck. De tekniska rotlarna på polisen har ännu inte ackrediterats för sin hantering av fingeravtryck. </w:t>
      </w:r>
    </w:p>
    <w:p w:rsidR="00DE7339" w:rsidRPr="000A08AB" w:rsidRDefault="00DE7339">
      <w:pPr>
        <w:pStyle w:val="RKnormal"/>
      </w:pPr>
    </w:p>
    <w:p w:rsidR="00DE7339" w:rsidRPr="000A08AB" w:rsidRDefault="00DE7339">
      <w:pPr>
        <w:pStyle w:val="RKrubrik"/>
      </w:pPr>
      <w:r w:rsidRPr="000A08AB">
        <w:t>Rättslig grund och beslutsförfarande</w:t>
      </w:r>
    </w:p>
    <w:p w:rsidR="002B5DDD" w:rsidRPr="000A08AB" w:rsidRDefault="002B5DDD" w:rsidP="002B5DDD">
      <w:pPr>
        <w:pStyle w:val="RKnormal"/>
      </w:pPr>
      <w:r w:rsidRPr="000A08AB">
        <w:t>Artiklarna 30.1 a och c, 31.1 a och 34.2 b. Beslut fattas med enhällighet av rådet.</w:t>
      </w:r>
    </w:p>
    <w:p w:rsidR="00DE7339" w:rsidRPr="000A08AB" w:rsidRDefault="00DE7339">
      <w:pPr>
        <w:pStyle w:val="RKnormal"/>
      </w:pPr>
    </w:p>
    <w:p w:rsidR="00DE7339" w:rsidRPr="000A08AB" w:rsidRDefault="00DE7339">
      <w:pPr>
        <w:pStyle w:val="RKrubrik"/>
        <w:rPr>
          <w:i/>
          <w:iCs/>
        </w:rPr>
      </w:pPr>
      <w:r w:rsidRPr="000A08AB">
        <w:rPr>
          <w:i/>
          <w:iCs/>
        </w:rPr>
        <w:t>Svensk ståndpunkt</w:t>
      </w:r>
    </w:p>
    <w:p w:rsidR="00DE7339" w:rsidRPr="000A08AB" w:rsidRDefault="00D325C0">
      <w:pPr>
        <w:pStyle w:val="RKnormal"/>
      </w:pPr>
      <w:r w:rsidRPr="000A08AB">
        <w:t xml:space="preserve">Sverige är förslagsställare tillsammans med Spanien och har som ambition att nå en överenskommelse </w:t>
      </w:r>
      <w:r w:rsidR="00FA27DC" w:rsidRPr="000A08AB">
        <w:t xml:space="preserve">om en allmän inriktning </w:t>
      </w:r>
      <w:r w:rsidRPr="000A08AB">
        <w:t>vid rådet den 23 oktober.</w:t>
      </w:r>
    </w:p>
    <w:p w:rsidR="00DE7339" w:rsidRPr="000A08AB" w:rsidRDefault="00DE7339">
      <w:pPr>
        <w:pStyle w:val="RKrubrik"/>
      </w:pPr>
      <w:r w:rsidRPr="000A08AB">
        <w:t>Europaparlamentets inställning</w:t>
      </w:r>
    </w:p>
    <w:p w:rsidR="00DE7339" w:rsidRPr="000A08AB" w:rsidRDefault="002B5DDD">
      <w:pPr>
        <w:pStyle w:val="RKnormal"/>
      </w:pPr>
      <w:r w:rsidRPr="000A08AB">
        <w:t xml:space="preserve">Europaparlamentet har ombetts att avge sitt yttrande till den 26 november 2009. LIBE </w:t>
      </w:r>
      <w:r w:rsidR="00FA27DC" w:rsidRPr="000A08AB">
        <w:t>utskottet</w:t>
      </w:r>
      <w:r w:rsidRPr="000A08AB">
        <w:t xml:space="preserve"> informerades </w:t>
      </w:r>
      <w:r w:rsidR="00D325C0" w:rsidRPr="000A08AB">
        <w:t xml:space="preserve">muntligt </w:t>
      </w:r>
      <w:r w:rsidRPr="000A08AB">
        <w:t xml:space="preserve">om förslaget vid sitt möte den 29 september 2009. </w:t>
      </w:r>
    </w:p>
    <w:p w:rsidR="00DE7339" w:rsidRPr="000A08AB" w:rsidRDefault="00DE7339">
      <w:pPr>
        <w:pStyle w:val="RKrubrik"/>
        <w:rPr>
          <w:i/>
          <w:iCs/>
        </w:rPr>
      </w:pPr>
      <w:r w:rsidRPr="000A08AB">
        <w:rPr>
          <w:i/>
          <w:iCs/>
        </w:rPr>
        <w:t>Förslaget</w:t>
      </w:r>
    </w:p>
    <w:p w:rsidR="00D325C0" w:rsidRPr="000A08AB" w:rsidRDefault="00D325C0" w:rsidP="00D325C0">
      <w:pPr>
        <w:pStyle w:val="RKnormal"/>
      </w:pPr>
      <w:r w:rsidRPr="000A08AB">
        <w:t xml:space="preserve">Syftet med förslaget är att, genom att ackreditera alla kriminaltekniska laboratorier i EU, säkerställa att DNA och fingeravtryck som utbyts mellan medlemsstaterna är lika tillförlitliga oavsett ursprungsland. </w:t>
      </w:r>
    </w:p>
    <w:p w:rsidR="00D325C0" w:rsidRPr="000A08AB" w:rsidRDefault="00D325C0" w:rsidP="00D325C0">
      <w:pPr>
        <w:pStyle w:val="RKnormal"/>
      </w:pPr>
    </w:p>
    <w:p w:rsidR="00DE7339" w:rsidRPr="000A08AB" w:rsidRDefault="00D325C0">
      <w:pPr>
        <w:pStyle w:val="RKnormal"/>
      </w:pPr>
      <w:r w:rsidRPr="000A08AB">
        <w:t xml:space="preserve">Medlemsstaterna ska säkerställa att </w:t>
      </w:r>
      <w:r w:rsidR="00DA60BE" w:rsidRPr="000A08AB">
        <w:t xml:space="preserve">deras kriminaltekniska </w:t>
      </w:r>
      <w:r w:rsidRPr="000A08AB">
        <w:t xml:space="preserve">laboratorier ackrediteras i enlighet med den internationella standarden </w:t>
      </w:r>
      <w:r w:rsidRPr="000A08AB">
        <w:rPr>
          <w:i/>
        </w:rPr>
        <w:t>EN ISO/IEC 17025, Allmänna kompetenskrav för provnings- och kalibrerings</w:t>
      </w:r>
      <w:r w:rsidR="00DA60BE" w:rsidRPr="000A08AB">
        <w:rPr>
          <w:i/>
        </w:rPr>
        <w:t>-</w:t>
      </w:r>
      <w:r w:rsidRPr="000A08AB">
        <w:rPr>
          <w:i/>
        </w:rPr>
        <w:t>laboratorier</w:t>
      </w:r>
      <w:r w:rsidR="00DA60BE" w:rsidRPr="000A08AB">
        <w:t>, för all laboratorieverksamhet kopplad till DNA och fingeravtryck</w:t>
      </w:r>
      <w:r w:rsidRPr="000A08AB">
        <w:t xml:space="preserve">. </w:t>
      </w:r>
    </w:p>
    <w:p w:rsidR="00DA60BE" w:rsidRPr="000A08AB" w:rsidRDefault="00DA60BE">
      <w:pPr>
        <w:pStyle w:val="RKnormal"/>
      </w:pPr>
    </w:p>
    <w:p w:rsidR="00DA60BE" w:rsidRPr="000A08AB" w:rsidRDefault="00DA60BE">
      <w:pPr>
        <w:pStyle w:val="RKnormal"/>
      </w:pPr>
      <w:r w:rsidRPr="000A08AB">
        <w:t>Medlemsstaterna ska säkerställa att brottsbekämpande myndigheter erkänner resultat från ackrediterade laboratorier i andra medlemsstater som lika tillförlitliga som resultat från nationella ackrediterade laboratorier. Denna bestämmelse påverkar inte nationella regler om fri besvisprövning.</w:t>
      </w:r>
    </w:p>
    <w:p w:rsidR="00DA60BE" w:rsidRPr="000A08AB" w:rsidRDefault="00DA60BE">
      <w:pPr>
        <w:pStyle w:val="RKnormal"/>
      </w:pPr>
    </w:p>
    <w:p w:rsidR="00DA60BE" w:rsidRPr="000A08AB" w:rsidRDefault="00DA60BE">
      <w:pPr>
        <w:pStyle w:val="RKnormal"/>
      </w:pPr>
      <w:r w:rsidRPr="000A08AB">
        <w:t>Implementeringstiden föreslås vara två år för DNA och fyra år för fingeravtryck. Anledningen till att fingeravtryck ges en längre implementeringstid är att denna laboratorieverksamhet i många medlemsstater är utspridd på flera olika aktörer, bl.a. ute på polismyndigheter.</w:t>
      </w:r>
    </w:p>
    <w:p w:rsidR="00DA60BE" w:rsidRPr="000A08AB" w:rsidRDefault="00DA60BE">
      <w:pPr>
        <w:pStyle w:val="RKnormal"/>
      </w:pPr>
    </w:p>
    <w:p w:rsidR="00DA60BE" w:rsidRPr="000A08AB" w:rsidRDefault="00DA60BE">
      <w:pPr>
        <w:pStyle w:val="RKnormal"/>
      </w:pPr>
      <w:r w:rsidRPr="000A08AB">
        <w:t xml:space="preserve">Under förhandlingarna har en minoritet medlemsstater invänt mot att överhuvudtaget inkludera fingeravtryck i beslutet, främst med hänvisning till att många laboratorier skulle omfattas och att det i sin tur skulle innebära såväl administrativa som finansiella påfrestningar. </w:t>
      </w:r>
    </w:p>
    <w:p w:rsidR="00DE7339" w:rsidRPr="000A08AB" w:rsidRDefault="00DE7339">
      <w:pPr>
        <w:pStyle w:val="RKrubrik"/>
        <w:rPr>
          <w:i/>
          <w:iCs/>
        </w:rPr>
      </w:pPr>
      <w:r w:rsidRPr="000A08AB">
        <w:rPr>
          <w:i/>
          <w:iCs/>
        </w:rPr>
        <w:t>Gällande svenska regler och förslagets effekter på dessa</w:t>
      </w:r>
    </w:p>
    <w:p w:rsidR="00DE7339" w:rsidRPr="000A08AB" w:rsidRDefault="002B5DDD">
      <w:pPr>
        <w:pStyle w:val="RKnormal"/>
      </w:pPr>
      <w:r w:rsidRPr="000A08AB">
        <w:t xml:space="preserve">Förslaget kommer inte att påverka svensk lagstiftning. </w:t>
      </w:r>
      <w:r w:rsidR="008C40D3" w:rsidRPr="000A08AB">
        <w:t>Den reglering som kan komma att krävas kan ske genom förordning.</w:t>
      </w:r>
    </w:p>
    <w:p w:rsidR="00DE7339" w:rsidRPr="000A08AB" w:rsidRDefault="00DE7339">
      <w:pPr>
        <w:pStyle w:val="RKrubrik"/>
      </w:pPr>
      <w:r w:rsidRPr="000A08AB">
        <w:t>Ekonomiska konsekvenser</w:t>
      </w:r>
    </w:p>
    <w:p w:rsidR="00FA27DC" w:rsidRPr="000A08AB" w:rsidRDefault="002B5DDD" w:rsidP="00D70265">
      <w:pPr>
        <w:pStyle w:val="RKnormal"/>
      </w:pPr>
      <w:r w:rsidRPr="000A08AB">
        <w:t xml:space="preserve">Medlemsstaterna ska själva stå för kostnaderna som följer av beslutet. </w:t>
      </w:r>
      <w:r w:rsidR="00D70265" w:rsidRPr="000A08AB">
        <w:t>Kommissionen ombe</w:t>
      </w:r>
      <w:r w:rsidR="00EA0F82" w:rsidRPr="000A08AB">
        <w:t>d</w:t>
      </w:r>
      <w:r w:rsidR="00D70265" w:rsidRPr="000A08AB">
        <w:t xml:space="preserve">s undersöka möjligheterna att tillhandahålla finansiellt stöd till nationella och transnationella projekt kopplade till genomförandet </w:t>
      </w:r>
      <w:r w:rsidR="00FA27DC" w:rsidRPr="000A08AB">
        <w:t xml:space="preserve">av </w:t>
      </w:r>
      <w:r w:rsidR="00D70265" w:rsidRPr="000A08AB">
        <w:t>rambeslutet.</w:t>
      </w:r>
      <w:r w:rsidR="00FA27DC" w:rsidRPr="000A08AB">
        <w:t xml:space="preserve"> </w:t>
      </w:r>
    </w:p>
    <w:p w:rsidR="00FA27DC" w:rsidRPr="000A08AB" w:rsidRDefault="00FA27DC" w:rsidP="00D70265">
      <w:pPr>
        <w:pStyle w:val="RKnormal"/>
      </w:pPr>
    </w:p>
    <w:p w:rsidR="00D70265" w:rsidRPr="000A08AB" w:rsidRDefault="00FA27DC" w:rsidP="00D70265">
      <w:pPr>
        <w:pStyle w:val="RKnormal"/>
      </w:pPr>
      <w:r w:rsidRPr="000A08AB">
        <w:t>De laboratorier som ska ackrediteras måste betala sitt nationella ackrediteringsorgan för ackrediteringen. Om rådsbeslutet träder i kraft måste polisens tekniska rotlar i Sverige ackrediteras för sina analyser av fingeravtryck. Detta ingår redan i Polisens planering. Medlemsstaterna kan söka finansiering av kommissionen för kompetensutvecklande åtgärder hos personalen på de kriminaltekniska laboratorierna. Eventuella ekonomiska konsekvenser ska hanteras inom befintliga ekonomiska ramar. Sverige verkar för att rådsbeslutet inte belastas med bestämmelser som skulle medföra ytterligare kostnader</w:t>
      </w:r>
      <w:r w:rsidRPr="000A08AB">
        <w:rPr>
          <w:rFonts w:cs="OrigGarmnd BT"/>
          <w:color w:val="000000"/>
          <w:szCs w:val="24"/>
          <w:lang w:eastAsia="sv-SE"/>
        </w:rPr>
        <w:t>.</w:t>
      </w:r>
    </w:p>
    <w:p w:rsidR="00DE7339" w:rsidRPr="000A08AB" w:rsidRDefault="00DE7339">
      <w:pPr>
        <w:pStyle w:val="RKnormal"/>
      </w:pPr>
    </w:p>
    <w:p w:rsidR="00DE7339" w:rsidRPr="000A08AB" w:rsidRDefault="00DE7339">
      <w:pPr>
        <w:pStyle w:val="RKrubrik"/>
      </w:pPr>
      <w:r w:rsidRPr="000A08AB">
        <w:t>Övrigt</w:t>
      </w:r>
    </w:p>
    <w:p w:rsidR="00DE7339" w:rsidRPr="000A08AB" w:rsidRDefault="00DE7339">
      <w:pPr>
        <w:pStyle w:val="RKnormal"/>
      </w:pPr>
    </w:p>
    <w:p w:rsidR="00DE7339" w:rsidRPr="000A08AB" w:rsidRDefault="00DE7339">
      <w:pPr>
        <w:pStyle w:val="RKnormal"/>
        <w:rPr>
          <w:i/>
          <w:iCs/>
        </w:rPr>
      </w:pPr>
    </w:p>
    <w:p w:rsidR="00DE7339" w:rsidRPr="000A08AB" w:rsidRDefault="00DE7339">
      <w:pPr>
        <w:pStyle w:val="RKnormal"/>
        <w:ind w:left="-1134"/>
      </w:pPr>
    </w:p>
    <w:p w:rsidR="00DE7339" w:rsidRPr="000A08AB" w:rsidRDefault="00DE7339">
      <w:pPr>
        <w:pStyle w:val="RKrubrik"/>
        <w:spacing w:before="0" w:after="0"/>
      </w:pPr>
    </w:p>
    <w:p w:rsidR="00DE7339" w:rsidRPr="000A08AB" w:rsidRDefault="00DE7339">
      <w:pPr>
        <w:pStyle w:val="RKnormal"/>
      </w:pPr>
    </w:p>
    <w:p w:rsidR="00DE7339" w:rsidRPr="000A08AB" w:rsidRDefault="00DE7339">
      <w:pPr>
        <w:pStyle w:val="RKnormal"/>
      </w:pPr>
    </w:p>
    <w:sectPr w:rsidR="00DE7339" w:rsidRPr="000A08A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DE8" w:rsidRPr="000A08AB" w:rsidRDefault="005E2DE8">
      <w:r w:rsidRPr="000A08AB">
        <w:separator/>
      </w:r>
    </w:p>
  </w:endnote>
  <w:endnote w:type="continuationSeparator" w:id="0">
    <w:p w:rsidR="005E2DE8" w:rsidRPr="000A08AB" w:rsidRDefault="005E2DE8">
      <w:r w:rsidRPr="000A0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DE8" w:rsidRPr="000A08AB" w:rsidRDefault="005E2DE8">
      <w:r w:rsidRPr="000A08AB">
        <w:separator/>
      </w:r>
    </w:p>
  </w:footnote>
  <w:footnote w:type="continuationSeparator" w:id="0">
    <w:p w:rsidR="005E2DE8" w:rsidRPr="000A08AB" w:rsidRDefault="005E2DE8">
      <w:r w:rsidRPr="000A0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AE" w:rsidRPr="000A08AB" w:rsidRDefault="00F305AE">
    <w:pPr>
      <w:pStyle w:val="Sidhuvud"/>
      <w:framePr w:wrap="around" w:vAnchor="text" w:hAnchor="margin" w:xAlign="right" w:y="1"/>
      <w:rPr>
        <w:rStyle w:val="Sidnummer"/>
      </w:rPr>
    </w:pPr>
    <w:r w:rsidRPr="000A08AB">
      <w:rPr>
        <w:rStyle w:val="Sidnummer"/>
      </w:rPr>
      <w:fldChar w:fldCharType="begin" w:fldLock="1"/>
    </w:r>
    <w:r w:rsidRPr="000A08AB">
      <w:rPr>
        <w:rStyle w:val="Sidnummer"/>
      </w:rPr>
      <w:instrText xml:space="preserve">PAGE  </w:instrText>
    </w:r>
    <w:r w:rsidRPr="000A08AB">
      <w:rPr>
        <w:rStyle w:val="Sidnummer"/>
      </w:rPr>
      <w:fldChar w:fldCharType="separate"/>
    </w:r>
    <w:r w:rsidR="004D6226" w:rsidRPr="000A08AB">
      <w:rPr>
        <w:rStyle w:val="Sidnummer"/>
      </w:rPr>
      <w:t>2</w:t>
    </w:r>
    <w:r w:rsidRPr="000A08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305AE" w:rsidRPr="000A08AB">
      <w:tblPrEx>
        <w:tblCellMar>
          <w:top w:w="0" w:type="dxa"/>
          <w:bottom w:w="0" w:type="dxa"/>
        </w:tblCellMar>
      </w:tblPrEx>
      <w:trPr>
        <w:cantSplit/>
      </w:trPr>
      <w:tc>
        <w:tcPr>
          <w:tcW w:w="3119" w:type="dxa"/>
        </w:tcPr>
        <w:p w:rsidR="00F305AE" w:rsidRPr="000A08AB" w:rsidRDefault="00F305AE">
          <w:pPr>
            <w:pStyle w:val="Sidhuvud"/>
            <w:spacing w:line="200" w:lineRule="atLeast"/>
            <w:ind w:right="357"/>
            <w:rPr>
              <w:rFonts w:ascii="TradeGothic" w:hAnsi="TradeGothic"/>
              <w:b/>
              <w:bCs/>
              <w:sz w:val="16"/>
            </w:rPr>
          </w:pPr>
        </w:p>
      </w:tc>
      <w:tc>
        <w:tcPr>
          <w:tcW w:w="4111" w:type="dxa"/>
          <w:tcMar>
            <w:left w:w="567" w:type="dxa"/>
          </w:tcMar>
        </w:tcPr>
        <w:p w:rsidR="00F305AE" w:rsidRPr="000A08AB" w:rsidRDefault="00F305AE">
          <w:pPr>
            <w:pStyle w:val="Sidhuvud"/>
            <w:ind w:right="360"/>
          </w:pPr>
        </w:p>
      </w:tc>
      <w:tc>
        <w:tcPr>
          <w:tcW w:w="1525" w:type="dxa"/>
        </w:tcPr>
        <w:p w:rsidR="00F305AE" w:rsidRPr="000A08AB" w:rsidRDefault="00F305AE">
          <w:pPr>
            <w:pStyle w:val="Sidhuvud"/>
            <w:ind w:right="360"/>
          </w:pPr>
        </w:p>
      </w:tc>
    </w:tr>
  </w:tbl>
  <w:p w:rsidR="00F305AE" w:rsidRPr="000A08AB" w:rsidRDefault="00F305A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AE" w:rsidRPr="000A08AB" w:rsidRDefault="00F305AE">
    <w:pPr>
      <w:pStyle w:val="Sidhuvud"/>
      <w:framePr w:wrap="around" w:vAnchor="text" w:hAnchor="margin" w:xAlign="right" w:y="1"/>
      <w:rPr>
        <w:rStyle w:val="Sidnummer"/>
      </w:rPr>
    </w:pPr>
    <w:r w:rsidRPr="000A08AB">
      <w:rPr>
        <w:rStyle w:val="Sidnummer"/>
      </w:rPr>
      <w:fldChar w:fldCharType="begin" w:fldLock="1"/>
    </w:r>
    <w:r w:rsidRPr="000A08AB">
      <w:rPr>
        <w:rStyle w:val="Sidnummer"/>
      </w:rPr>
      <w:instrText xml:space="preserve">PAGE  </w:instrText>
    </w:r>
    <w:r w:rsidRPr="000A08AB">
      <w:rPr>
        <w:rStyle w:val="Sidnummer"/>
      </w:rPr>
      <w:fldChar w:fldCharType="separate"/>
    </w:r>
    <w:r w:rsidR="004D6226" w:rsidRPr="000A08AB">
      <w:rPr>
        <w:rStyle w:val="Sidnummer"/>
      </w:rPr>
      <w:t>3</w:t>
    </w:r>
    <w:r w:rsidRPr="000A08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305AE" w:rsidRPr="000A08AB">
      <w:tblPrEx>
        <w:tblCellMar>
          <w:top w:w="0" w:type="dxa"/>
          <w:bottom w:w="0" w:type="dxa"/>
        </w:tblCellMar>
      </w:tblPrEx>
      <w:trPr>
        <w:cantSplit/>
      </w:trPr>
      <w:tc>
        <w:tcPr>
          <w:tcW w:w="3119" w:type="dxa"/>
        </w:tcPr>
        <w:p w:rsidR="00F305AE" w:rsidRPr="000A08AB" w:rsidRDefault="00F305AE">
          <w:pPr>
            <w:pStyle w:val="Sidhuvud"/>
            <w:spacing w:line="200" w:lineRule="atLeast"/>
            <w:ind w:right="357"/>
            <w:rPr>
              <w:rFonts w:ascii="TradeGothic" w:hAnsi="TradeGothic"/>
              <w:b/>
              <w:bCs/>
              <w:sz w:val="16"/>
            </w:rPr>
          </w:pPr>
        </w:p>
      </w:tc>
      <w:tc>
        <w:tcPr>
          <w:tcW w:w="4111" w:type="dxa"/>
          <w:tcMar>
            <w:left w:w="567" w:type="dxa"/>
          </w:tcMar>
        </w:tcPr>
        <w:p w:rsidR="00F305AE" w:rsidRPr="000A08AB" w:rsidRDefault="00F305AE">
          <w:pPr>
            <w:pStyle w:val="Sidhuvud"/>
            <w:ind w:right="360"/>
          </w:pPr>
        </w:p>
      </w:tc>
      <w:tc>
        <w:tcPr>
          <w:tcW w:w="1525" w:type="dxa"/>
        </w:tcPr>
        <w:p w:rsidR="00F305AE" w:rsidRPr="000A08AB" w:rsidRDefault="00F305AE">
          <w:pPr>
            <w:pStyle w:val="Sidhuvud"/>
            <w:ind w:right="360"/>
          </w:pPr>
        </w:p>
      </w:tc>
    </w:tr>
  </w:tbl>
  <w:p w:rsidR="00F305AE" w:rsidRPr="000A08AB" w:rsidRDefault="00F305A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5AE" w:rsidRPr="000A08AB" w:rsidRDefault="000A08AB">
    <w:pPr>
      <w:framePr w:w="2948" w:h="1321" w:hRule="exact" w:wrap="notBeside" w:vAnchor="page" w:hAnchor="page" w:x="1362" w:y="653"/>
    </w:pPr>
    <w:r w:rsidRPr="000A08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305AE" w:rsidRPr="000A08AB" w:rsidRDefault="00F305AE">
    <w:pPr>
      <w:pStyle w:val="RKrubrik"/>
      <w:keepNext w:val="0"/>
      <w:tabs>
        <w:tab w:val="clear" w:pos="1134"/>
        <w:tab w:val="clear" w:pos="2835"/>
      </w:tabs>
      <w:spacing w:before="0" w:after="0" w:line="320" w:lineRule="atLeast"/>
      <w:rPr>
        <w:bCs/>
      </w:rPr>
    </w:pPr>
  </w:p>
  <w:p w:rsidR="00F305AE" w:rsidRPr="000A08AB" w:rsidRDefault="00F305AE">
    <w:pPr>
      <w:rPr>
        <w:rFonts w:ascii="TradeGothic" w:hAnsi="TradeGothic"/>
        <w:b/>
        <w:bCs/>
        <w:spacing w:val="12"/>
        <w:sz w:val="22"/>
      </w:rPr>
    </w:pPr>
  </w:p>
  <w:p w:rsidR="00F305AE" w:rsidRPr="000A08AB" w:rsidRDefault="00F305AE">
    <w:pPr>
      <w:pStyle w:val="RKrubrik"/>
      <w:keepNext w:val="0"/>
      <w:tabs>
        <w:tab w:val="clear" w:pos="1134"/>
        <w:tab w:val="clear" w:pos="2835"/>
      </w:tabs>
      <w:spacing w:before="0" w:after="0" w:line="320" w:lineRule="atLeast"/>
      <w:rPr>
        <w:bCs/>
      </w:rPr>
    </w:pPr>
  </w:p>
  <w:p w:rsidR="00F305AE" w:rsidRPr="000A08AB" w:rsidRDefault="00F305A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A08AB"/>
    <w:rsid w:val="001A3D52"/>
    <w:rsid w:val="00295E23"/>
    <w:rsid w:val="002B5DDD"/>
    <w:rsid w:val="004A2E73"/>
    <w:rsid w:val="004C07BC"/>
    <w:rsid w:val="004D6226"/>
    <w:rsid w:val="005E2DE8"/>
    <w:rsid w:val="0080422D"/>
    <w:rsid w:val="00862C3F"/>
    <w:rsid w:val="008C40D3"/>
    <w:rsid w:val="00B3422B"/>
    <w:rsid w:val="00D325C0"/>
    <w:rsid w:val="00D55805"/>
    <w:rsid w:val="00D70265"/>
    <w:rsid w:val="00DA60BE"/>
    <w:rsid w:val="00DC4D14"/>
    <w:rsid w:val="00DE7339"/>
    <w:rsid w:val="00EA0F82"/>
    <w:rsid w:val="00F305AE"/>
    <w:rsid w:val="00FA27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E6E4BC-9034-4A74-BA5A-433F14E6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ManualNumPar1">
    <w:name w:val="Manual NumPar 1"/>
    <w:basedOn w:val="Normal"/>
    <w:next w:val="Normal"/>
    <w:rsid w:val="00D70265"/>
    <w:pPr>
      <w:overflowPunct/>
      <w:autoSpaceDE/>
      <w:autoSpaceDN/>
      <w:adjustRightInd/>
      <w:spacing w:before="120" w:after="120" w:line="360" w:lineRule="auto"/>
      <w:ind w:left="850" w:hanging="850"/>
      <w:textAlignment w:val="auto"/>
    </w:pPr>
    <w:rPr>
      <w:rFonts w:ascii="Times New Roman" w:hAnsi="Times New Roman"/>
      <w:lang w:val="en-GB"/>
    </w:rPr>
  </w:style>
  <w:style w:type="character" w:customStyle="1" w:styleId="RKnormalChar">
    <w:name w:val="RKnormal Char"/>
    <w:basedOn w:val="Standardstycketeckensnitt"/>
    <w:link w:val="RKnormal"/>
    <w:rsid w:val="00D325C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570</Words>
  <Characters>3859</Characters>
  <Application>Microsoft Office Word</Application>
  <DocSecurity>4</DocSecurity>
  <Lines>120</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2009-10-09T10:30:00Z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