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ACB" w:rsidRPr="00C55FB6" w:rsidRDefault="00B07ACB" w:rsidP="00CC7969">
      <w:pPr>
        <w:pStyle w:val="Hemstlrubrik"/>
      </w:pPr>
      <w:r w:rsidRPr="00C55FB6">
        <w:t>Förslag till riksdagsbeslut</w:t>
      </w:r>
    </w:p>
    <w:p w:rsidR="00B07ACB" w:rsidRPr="00C55FB6" w:rsidRDefault="00B07ACB" w:rsidP="00B07ACB">
      <w:pPr>
        <w:pStyle w:val="Hemstlatt"/>
      </w:pPr>
      <w:r w:rsidRPr="00C55FB6">
        <w:t xml:space="preserve">Riksdagen tillkännager för regeringen som </w:t>
      </w:r>
      <w:r w:rsidR="00EA518B" w:rsidRPr="00C55FB6">
        <w:t>sin mening vad i motionen anför</w:t>
      </w:r>
      <w:r w:rsidRPr="00C55FB6">
        <w:t>s om att säkerställa att försäkringsdelegationerna och socialförsä</w:t>
      </w:r>
      <w:r w:rsidRPr="00C55FB6">
        <w:t>k</w:t>
      </w:r>
      <w:r w:rsidRPr="00C55FB6">
        <w:t>ringsnämnderna har erforderliga resurser för sitt uppdrag</w:t>
      </w:r>
      <w:r w:rsidR="00EA518B" w:rsidRPr="00C55FB6">
        <w:t>.</w:t>
      </w:r>
    </w:p>
    <w:p w:rsidR="00B07ACB" w:rsidRPr="00C55FB6" w:rsidRDefault="00B07ACB" w:rsidP="00B07ACB">
      <w:pPr>
        <w:pStyle w:val="Rubrik1"/>
      </w:pPr>
      <w:r w:rsidRPr="00C55FB6">
        <w:t>Motivering</w:t>
      </w:r>
    </w:p>
    <w:p w:rsidR="00B07ACB" w:rsidRPr="00C55FB6" w:rsidRDefault="00B07ACB" w:rsidP="00B07ACB">
      <w:r w:rsidRPr="00C55FB6">
        <w:t>När den nya myndigheten Försäkringskassan bildades innebar det en sa</w:t>
      </w:r>
      <w:r w:rsidRPr="00C55FB6">
        <w:t>m</w:t>
      </w:r>
      <w:r w:rsidRPr="00C55FB6">
        <w:t>mansmältning av en statlig förvaltningsstruktur och en folkrörelsebaserad kassarörelse. För att värna det viktiga fö</w:t>
      </w:r>
      <w:r w:rsidR="00CC7969" w:rsidRPr="00C55FB6">
        <w:t>rtroendeinflytande som fanns i f</w:t>
      </w:r>
      <w:r w:rsidRPr="00C55FB6">
        <w:t>ö</w:t>
      </w:r>
      <w:r w:rsidRPr="00C55FB6">
        <w:t>r</w:t>
      </w:r>
      <w:r w:rsidRPr="00C55FB6">
        <w:rPr>
          <w:spacing w:val="-2"/>
          <w:szCs w:val="19"/>
        </w:rPr>
        <w:t>säkringskassorna, och för att säkerställa ett demokratiskt inflytande öv</w:t>
      </w:r>
      <w:r w:rsidRPr="00C55FB6">
        <w:t>er socia</w:t>
      </w:r>
      <w:r w:rsidRPr="00C55FB6">
        <w:t>l</w:t>
      </w:r>
      <w:r w:rsidRPr="00C55FB6">
        <w:t>försäkringarna säkerställdes att den nya myndigheten fick starka inslag av förtroendemannainflytande. På nationell nivå fick myndigheten en styrelse med fullt ansvar och på regional nivå försäkringsdelegationer och socialfö</w:t>
      </w:r>
      <w:r w:rsidRPr="00C55FB6">
        <w:t>r</w:t>
      </w:r>
      <w:r w:rsidRPr="00C55FB6">
        <w:t>säkringsnämnder. Försäkringsdelegationernas uppdrag är att ansvara för sa</w:t>
      </w:r>
      <w:r w:rsidRPr="00C55FB6">
        <w:t>m</w:t>
      </w:r>
      <w:r w:rsidRPr="00C55FB6">
        <w:t>verkansfrågor samt bevaka hur försäkringsadministrationen säkerställer och förvaltar uppdraget att sköta en av välfärdssamhällets viktigare delar – socia</w:t>
      </w:r>
      <w:r w:rsidRPr="00C55FB6">
        <w:t>l</w:t>
      </w:r>
      <w:r w:rsidRPr="00C55FB6">
        <w:t xml:space="preserve">försäkringssystemet.  Mot bakgrund av de starka uttalanden som gjordes i </w:t>
      </w:r>
      <w:r w:rsidRPr="00C55FB6">
        <w:rPr>
          <w:spacing w:val="-2"/>
          <w:szCs w:val="19"/>
        </w:rPr>
        <w:t>propositionen och utskottsbetänkandet om vikten av ett starkt förtroendeman</w:t>
      </w:r>
      <w:r w:rsidRPr="00C55FB6">
        <w:t>n</w:t>
      </w:r>
      <w:r w:rsidRPr="00C55FB6">
        <w:t>a</w:t>
      </w:r>
      <w:r w:rsidRPr="00C55FB6">
        <w:t>inflytande kan det dock noteras att försäkringsdelegationernas resurser för sitt arbete har varit relativt begränsade. Det är därför angeläget att nödvändiga resurser för försäkringsdelegationernas arbete säkerställs och att regeringen säkerställer att försäkringsdelegationerna liksom socialförsäkringsnämnderna har erforderliga resurser för sitt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C7969" w:rsidRPr="00C55FB6">
        <w:tblPrEx>
          <w:tblCellMar>
            <w:top w:w="0" w:type="dxa"/>
            <w:bottom w:w="0" w:type="dxa"/>
          </w:tblCellMar>
        </w:tblPrEx>
        <w:trPr>
          <w:cantSplit/>
        </w:trPr>
        <w:tc>
          <w:tcPr>
            <w:tcW w:w="3046" w:type="dxa"/>
          </w:tcPr>
          <w:p w:rsidR="00CC7969" w:rsidRPr="00C55FB6" w:rsidRDefault="00CC7969" w:rsidP="00CC7969">
            <w:pPr>
              <w:pStyle w:val="UnderskriftDatum"/>
              <w:spacing w:before="240"/>
            </w:pPr>
            <w:r w:rsidRPr="00C55FB6">
              <w:t>Stockholm den 29 september 2005</w:t>
            </w:r>
          </w:p>
        </w:tc>
        <w:tc>
          <w:tcPr>
            <w:tcW w:w="3047" w:type="dxa"/>
          </w:tcPr>
          <w:p w:rsidR="00CC7969" w:rsidRPr="00C55FB6" w:rsidRDefault="00CC7969" w:rsidP="00CC7969">
            <w:pPr>
              <w:pStyle w:val="Underskrifter"/>
              <w:spacing w:before="240"/>
            </w:pPr>
          </w:p>
        </w:tc>
      </w:tr>
      <w:tr w:rsidR="00CC7969" w:rsidRPr="00C55FB6">
        <w:tblPrEx>
          <w:tblCellMar>
            <w:top w:w="0" w:type="dxa"/>
            <w:bottom w:w="0" w:type="dxa"/>
          </w:tblCellMar>
        </w:tblPrEx>
        <w:trPr>
          <w:cantSplit/>
        </w:trPr>
        <w:tc>
          <w:tcPr>
            <w:tcW w:w="3046" w:type="dxa"/>
          </w:tcPr>
          <w:p w:rsidR="00CC7969" w:rsidRPr="00C55FB6" w:rsidRDefault="00CC7969" w:rsidP="00CC7969">
            <w:pPr>
              <w:pStyle w:val="Underskrifter"/>
            </w:pPr>
            <w:r w:rsidRPr="00C55FB6">
              <w:t>Conny Öhman (s)</w:t>
            </w:r>
          </w:p>
        </w:tc>
        <w:tc>
          <w:tcPr>
            <w:tcW w:w="3047" w:type="dxa"/>
          </w:tcPr>
          <w:p w:rsidR="00CC7969" w:rsidRPr="00C55FB6" w:rsidRDefault="00CC7969" w:rsidP="00CC7969">
            <w:pPr>
              <w:pStyle w:val="Underskrifter"/>
            </w:pPr>
          </w:p>
        </w:tc>
      </w:tr>
    </w:tbl>
    <w:p w:rsidR="00E84F25" w:rsidRPr="00C55FB6" w:rsidRDefault="00E84F25" w:rsidP="00CC7969">
      <w:pPr>
        <w:pStyle w:val="Normaltindrag"/>
      </w:pPr>
    </w:p>
    <w:sectPr w:rsidR="00E84F25" w:rsidRPr="00C55FB6" w:rsidSect="00CC79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5E6" w:rsidRPr="00C55FB6" w:rsidRDefault="008125E6">
      <w:r w:rsidRPr="00C55FB6">
        <w:separator/>
      </w:r>
    </w:p>
  </w:endnote>
  <w:endnote w:type="continuationSeparator" w:id="0">
    <w:p w:rsidR="008125E6" w:rsidRPr="00C55FB6" w:rsidRDefault="008125E6">
      <w:r w:rsidRPr="00C55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969" w:rsidRPr="00C55FB6" w:rsidRDefault="00C55FB6" w:rsidP="00CC7969">
    <w:pPr>
      <w:pStyle w:val="Sidfot"/>
    </w:pPr>
    <w:r w:rsidRPr="00C55F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596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969" w:rsidRDefault="00CC7969">
                          <w:pPr>
                            <w:pStyle w:val="NormalS5sidnrV"/>
                          </w:pPr>
                          <w:r>
                            <w:fldChar w:fldCharType="begin"/>
                          </w:r>
                          <w:r>
                            <w:instrText xml:space="preserve"> PAGE *\charformat</w:instrText>
                          </w:r>
                          <w:r>
                            <w:fldChar w:fldCharType="separate"/>
                          </w:r>
                          <w:r w:rsidR="00F42C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969" w:rsidRDefault="00CC7969">
                    <w:pPr>
                      <w:pStyle w:val="NormalS5sidnrV"/>
                    </w:pPr>
                    <w:r>
                      <w:fldChar w:fldCharType="begin"/>
                    </w:r>
                    <w:r>
                      <w:instrText xml:space="preserve"> PAGE *\charformat</w:instrText>
                    </w:r>
                    <w:r>
                      <w:fldChar w:fldCharType="separate"/>
                    </w:r>
                    <w:r w:rsidR="00F42C1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969" w:rsidRPr="00C55FB6" w:rsidRDefault="00C55FB6" w:rsidP="00CC7969">
    <w:pPr>
      <w:pStyle w:val="Sidfot"/>
    </w:pPr>
    <w:r w:rsidRPr="00C55F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08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969" w:rsidRDefault="00CC7969">
                          <w:pPr>
                            <w:pStyle w:val="NormalS5sidnrH"/>
                            <w:ind w:right="0"/>
                          </w:pPr>
                          <w:r>
                            <w:fldChar w:fldCharType="begin"/>
                          </w:r>
                          <w:r>
                            <w:instrText xml:space="preserve"> PAGE *\charformat</w:instrText>
                          </w:r>
                          <w:r>
                            <w:fldChar w:fldCharType="separate"/>
                          </w:r>
                          <w:r w:rsidR="00F42C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969" w:rsidRDefault="00CC7969">
                    <w:pPr>
                      <w:pStyle w:val="NormalS5sidnrH"/>
                      <w:ind w:right="0"/>
                    </w:pPr>
                    <w:r>
                      <w:fldChar w:fldCharType="begin"/>
                    </w:r>
                    <w:r>
                      <w:instrText xml:space="preserve"> PAGE *\charformat</w:instrText>
                    </w:r>
                    <w:r>
                      <w:fldChar w:fldCharType="separate"/>
                    </w:r>
                    <w:r w:rsidR="00F42C1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969" w:rsidRPr="00C55FB6" w:rsidRDefault="00C55FB6" w:rsidP="00CC7969">
    <w:pPr>
      <w:pStyle w:val="Sidfot"/>
    </w:pPr>
    <w:r w:rsidRPr="00C55F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538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969" w:rsidRDefault="00CC7969">
                          <w:pPr>
                            <w:pStyle w:val="NormalS5sidnrH"/>
                            <w:ind w:right="0"/>
                          </w:pPr>
                          <w:r>
                            <w:fldChar w:fldCharType="begin"/>
                          </w:r>
                          <w:r>
                            <w:instrText xml:space="preserve"> PAGE *\charformat</w:instrText>
                          </w:r>
                          <w:r>
                            <w:fldChar w:fldCharType="separate"/>
                          </w:r>
                          <w:r w:rsidR="00F42C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969" w:rsidRDefault="00CC7969">
                    <w:pPr>
                      <w:pStyle w:val="NormalS5sidnrH"/>
                      <w:ind w:right="0"/>
                    </w:pPr>
                    <w:r>
                      <w:fldChar w:fldCharType="begin"/>
                    </w:r>
                    <w:r>
                      <w:instrText xml:space="preserve"> PAGE *\charformat</w:instrText>
                    </w:r>
                    <w:r>
                      <w:fldChar w:fldCharType="separate"/>
                    </w:r>
                    <w:r w:rsidR="00F42C1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5E6" w:rsidRPr="00C55FB6" w:rsidRDefault="008125E6">
      <w:r w:rsidRPr="00C55FB6">
        <w:separator/>
      </w:r>
    </w:p>
  </w:footnote>
  <w:footnote w:type="continuationSeparator" w:id="0">
    <w:p w:rsidR="008125E6" w:rsidRPr="00C55FB6" w:rsidRDefault="008125E6">
      <w:r w:rsidRPr="00C55F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969" w:rsidRPr="00C55FB6" w:rsidRDefault="00C55FB6" w:rsidP="00CC7969">
    <w:pPr>
      <w:pStyle w:val="Sidhuvud"/>
    </w:pPr>
    <w:r w:rsidRPr="00C55F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2487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969" w:rsidRDefault="00CC7969">
                          <w:pPr>
                            <w:pStyle w:val="KantRubrikS5V"/>
                          </w:pPr>
                          <w:r>
                            <w:fldChar w:fldCharType="begin"/>
                          </w:r>
                          <w:r>
                            <w:instrText xml:space="preserve"> DOCPROPERTY "YearUser" *\charformat </w:instrText>
                          </w:r>
                          <w:r>
                            <w:fldChar w:fldCharType="separate"/>
                          </w:r>
                          <w:r w:rsidR="00F42C15">
                            <w:t>2005/06</w:t>
                          </w:r>
                          <w:r>
                            <w:fldChar w:fldCharType="end"/>
                          </w:r>
                          <w:r>
                            <w:t>:</w:t>
                          </w:r>
                          <w:r>
                            <w:fldChar w:fldCharType="begin"/>
                          </w:r>
                          <w:r>
                            <w:instrText xml:space="preserve"> DOCPROPERTY "Motionsnummer" *\charformat </w:instrText>
                          </w:r>
                          <w:r>
                            <w:fldChar w:fldCharType="separate"/>
                          </w:r>
                          <w:r w:rsidR="00F42C15">
                            <w:t>Sf322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969" w:rsidRDefault="00CC7969">
                    <w:pPr>
                      <w:pStyle w:val="KantRubrikS5V"/>
                    </w:pPr>
                    <w:r>
                      <w:fldChar w:fldCharType="begin"/>
                    </w:r>
                    <w:r>
                      <w:instrText xml:space="preserve"> DOCPROPERTY "YearUser" *\charformat </w:instrText>
                    </w:r>
                    <w:r>
                      <w:fldChar w:fldCharType="separate"/>
                    </w:r>
                    <w:r w:rsidR="00F42C15">
                      <w:t>2005/06</w:t>
                    </w:r>
                    <w:r>
                      <w:fldChar w:fldCharType="end"/>
                    </w:r>
                    <w:r>
                      <w:t>:</w:t>
                    </w:r>
                    <w:r>
                      <w:fldChar w:fldCharType="begin"/>
                    </w:r>
                    <w:r>
                      <w:instrText xml:space="preserve"> DOCPROPERTY "Motionsnummer" *\charformat </w:instrText>
                    </w:r>
                    <w:r>
                      <w:fldChar w:fldCharType="separate"/>
                    </w:r>
                    <w:r w:rsidR="00F42C15">
                      <w:t>Sf322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969" w:rsidRPr="00C55FB6" w:rsidRDefault="00C55FB6" w:rsidP="00CC7969">
    <w:pPr>
      <w:pStyle w:val="Sidhuvud"/>
    </w:pPr>
    <w:r w:rsidRPr="00C55F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8260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969" w:rsidRDefault="00CC7969">
                          <w:pPr>
                            <w:pStyle w:val="KantRubrikS5H"/>
                            <w:ind w:right="0"/>
                          </w:pPr>
                          <w:r>
                            <w:fldChar w:fldCharType="begin"/>
                          </w:r>
                          <w:r>
                            <w:instrText xml:space="preserve"> DOCPROPERTY "YearUser" *\charformat </w:instrText>
                          </w:r>
                          <w:r>
                            <w:fldChar w:fldCharType="separate"/>
                          </w:r>
                          <w:r w:rsidR="00F42C15">
                            <w:t>2005/06</w:t>
                          </w:r>
                          <w:r>
                            <w:fldChar w:fldCharType="end"/>
                          </w:r>
                          <w:r>
                            <w:t>:</w:t>
                          </w:r>
                          <w:r>
                            <w:fldChar w:fldCharType="begin"/>
                          </w:r>
                          <w:r>
                            <w:instrText xml:space="preserve"> DOCPROPERTY "Motionsnummer" *\charformat </w:instrText>
                          </w:r>
                          <w:r>
                            <w:fldChar w:fldCharType="separate"/>
                          </w:r>
                          <w:r w:rsidR="00F42C15">
                            <w:t>Sf322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969" w:rsidRDefault="00CC7969">
                    <w:pPr>
                      <w:pStyle w:val="KantRubrikS5H"/>
                      <w:ind w:right="0"/>
                    </w:pPr>
                    <w:r>
                      <w:fldChar w:fldCharType="begin"/>
                    </w:r>
                    <w:r>
                      <w:instrText xml:space="preserve"> DOCPROPERTY "YearUser" *\charformat </w:instrText>
                    </w:r>
                    <w:r>
                      <w:fldChar w:fldCharType="separate"/>
                    </w:r>
                    <w:r w:rsidR="00F42C15">
                      <w:t>2005/06</w:t>
                    </w:r>
                    <w:r>
                      <w:fldChar w:fldCharType="end"/>
                    </w:r>
                    <w:r>
                      <w:t>:</w:t>
                    </w:r>
                    <w:r>
                      <w:fldChar w:fldCharType="begin"/>
                    </w:r>
                    <w:r>
                      <w:instrText xml:space="preserve"> DOCPROPERTY "Motionsnummer" *\charformat </w:instrText>
                    </w:r>
                    <w:r>
                      <w:fldChar w:fldCharType="separate"/>
                    </w:r>
                    <w:r w:rsidR="00F42C15">
                      <w:t>Sf322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969" w:rsidRPr="00C55FB6" w:rsidRDefault="00CC7969">
    <w:pPr>
      <w:pStyle w:val="FSHNormal"/>
      <w:tabs>
        <w:tab w:val="right" w:pos="5840"/>
      </w:tabs>
    </w:pPr>
    <w:r w:rsidRPr="00C55FB6">
      <w:br/>
    </w:r>
    <w:r w:rsidRPr="00C55FB6">
      <w:fldChar w:fldCharType="begin" w:fldLock="1"/>
    </w:r>
    <w:r w:rsidRPr="00C55FB6">
      <w:instrText xml:space="preserve"> DOCPROPERTY</w:instrText>
    </w:r>
    <w:r w:rsidRPr="00C55FB6">
      <w:rPr>
        <w:sz w:val="18"/>
      </w:rPr>
      <w:instrText xml:space="preserve"> "YearUser" *\charformat </w:instrText>
    </w:r>
    <w:r w:rsidRPr="00C55FB6">
      <w:fldChar w:fldCharType="separate"/>
    </w:r>
    <w:r w:rsidR="00F42C15" w:rsidRPr="00C55FB6">
      <w:t>2005/06</w:t>
    </w:r>
    <w:r w:rsidRPr="00C55FB6">
      <w:fldChar w:fldCharType="end"/>
    </w:r>
    <w:r w:rsidRPr="00C55FB6">
      <w:t xml:space="preserve"> </w:t>
    </w:r>
    <w:r w:rsidRPr="00C55FB6">
      <w:tab/>
      <w:t xml:space="preserve">mnr: </w:t>
    </w:r>
    <w:r w:rsidRPr="00C55FB6">
      <w:fldChar w:fldCharType="begin" w:fldLock="1"/>
    </w:r>
    <w:r w:rsidRPr="00C55FB6">
      <w:instrText xml:space="preserve"> DOCPROPERTY</w:instrText>
    </w:r>
    <w:r w:rsidRPr="00C55FB6">
      <w:rPr>
        <w:sz w:val="18"/>
      </w:rPr>
      <w:instrText xml:space="preserve"> "Motionsnummer" *\charformat </w:instrText>
    </w:r>
    <w:r w:rsidRPr="00C55FB6">
      <w:fldChar w:fldCharType="separate"/>
    </w:r>
    <w:r w:rsidR="00F42C15" w:rsidRPr="00C55FB6">
      <w:t>Sf322</w:t>
    </w:r>
    <w:r w:rsidRPr="00C55FB6">
      <w:fldChar w:fldCharType="end"/>
    </w:r>
    <w:r w:rsidRPr="00C55FB6">
      <w:br/>
    </w:r>
    <w:r w:rsidRPr="00C55FB6">
      <w:fldChar w:fldCharType="begin" w:fldLock="1"/>
    </w:r>
    <w:r w:rsidRPr="00C55FB6">
      <w:instrText xml:space="preserve"> DOCPROPERTY</w:instrText>
    </w:r>
    <w:r w:rsidRPr="00C55FB6">
      <w:rPr>
        <w:sz w:val="18"/>
      </w:rPr>
      <w:instrText xml:space="preserve"> "Samling" *\charformat </w:instrText>
    </w:r>
    <w:r w:rsidRPr="00C55FB6">
      <w:fldChar w:fldCharType="end"/>
    </w:r>
    <w:r w:rsidRPr="00C55FB6">
      <w:tab/>
      <w:t xml:space="preserve">pnr: </w:t>
    </w:r>
    <w:r w:rsidRPr="00C55FB6">
      <w:fldChar w:fldCharType="begin" w:fldLock="1"/>
    </w:r>
    <w:r w:rsidRPr="00C55FB6">
      <w:instrText xml:space="preserve"> DOCPROPERTY</w:instrText>
    </w:r>
    <w:r w:rsidRPr="00C55FB6">
      <w:rPr>
        <w:sz w:val="18"/>
      </w:rPr>
      <w:instrText xml:space="preserve"> "Partinummer" *\charformat </w:instrText>
    </w:r>
    <w:r w:rsidRPr="00C55FB6">
      <w:fldChar w:fldCharType="separate"/>
    </w:r>
    <w:r w:rsidR="00F42C15" w:rsidRPr="00C55FB6">
      <w:t>s3253</w:t>
    </w:r>
    <w:r w:rsidRPr="00C55FB6">
      <w:fldChar w:fldCharType="end"/>
    </w:r>
  </w:p>
  <w:p w:rsidR="00CC7969" w:rsidRPr="00C55FB6" w:rsidRDefault="00CC7969">
    <w:pPr>
      <w:pStyle w:val="FSHRub1"/>
    </w:pPr>
    <w:r w:rsidRPr="00C55FB6">
      <w:t>Motion till riksdagen</w:t>
    </w:r>
    <w:r w:rsidRPr="00C55FB6">
      <w:br/>
    </w:r>
    <w:r w:rsidRPr="00C55FB6">
      <w:fldChar w:fldCharType="begin" w:fldLock="1"/>
    </w:r>
    <w:r w:rsidRPr="00C55FB6">
      <w:instrText xml:space="preserve"> DOCPROPERTY "YearUser" *\charformat </w:instrText>
    </w:r>
    <w:r w:rsidRPr="00C55FB6">
      <w:fldChar w:fldCharType="separate"/>
    </w:r>
    <w:r w:rsidR="00F42C15" w:rsidRPr="00C55FB6">
      <w:t>2005/06</w:t>
    </w:r>
    <w:r w:rsidRPr="00C55FB6">
      <w:fldChar w:fldCharType="end"/>
    </w:r>
    <w:r w:rsidRPr="00C55FB6">
      <w:t>:</w:t>
    </w:r>
    <w:r w:rsidRPr="00C55FB6">
      <w:fldChar w:fldCharType="begin" w:fldLock="1"/>
    </w:r>
    <w:r w:rsidRPr="00C55FB6">
      <w:instrText xml:space="preserve"> DOCPROPERTY "Motionsnummer" *\charformat </w:instrText>
    </w:r>
    <w:r w:rsidRPr="00C55FB6">
      <w:fldChar w:fldCharType="separate"/>
    </w:r>
    <w:r w:rsidR="00F42C15" w:rsidRPr="00C55FB6">
      <w:t>Sf322</w:t>
    </w:r>
    <w:r w:rsidRPr="00C55FB6">
      <w:fldChar w:fldCharType="end"/>
    </w:r>
  </w:p>
  <w:p w:rsidR="00CC7969" w:rsidRPr="00C55FB6" w:rsidRDefault="00CC7969">
    <w:pPr>
      <w:pStyle w:val="FSHNormalS5"/>
    </w:pPr>
    <w:r w:rsidRPr="00C55FB6">
      <w:fldChar w:fldCharType="begin" w:fldLock="1"/>
    </w:r>
    <w:r w:rsidRPr="00C55FB6">
      <w:instrText xml:space="preserve"> DOCPROPERTY "MotionarText" *\charformat </w:instrText>
    </w:r>
    <w:r w:rsidRPr="00C55FB6">
      <w:fldChar w:fldCharType="separate"/>
    </w:r>
    <w:r w:rsidR="00F42C15" w:rsidRPr="00C55FB6">
      <w:t>av Conny Öhman (s)</w:t>
    </w:r>
    <w:r w:rsidRPr="00C55FB6">
      <w:fldChar w:fldCharType="end"/>
    </w:r>
    <w:r w:rsidRPr="00C55FB6">
      <w:br/>
    </w:r>
    <w:r w:rsidRPr="00C55FB6">
      <w:fldChar w:fldCharType="begin" w:fldLock="1"/>
    </w:r>
    <w:r w:rsidRPr="00C55FB6">
      <w:instrText xml:space="preserve"> DOCPROPERTY "SvarFrasKort" *\charformat </w:instrText>
    </w:r>
    <w:r w:rsidRPr="00C55FB6">
      <w:fldChar w:fldCharType="end"/>
    </w:r>
  </w:p>
  <w:p w:rsidR="00CC7969" w:rsidRPr="00C55FB6" w:rsidRDefault="00CC7969">
    <w:pPr>
      <w:pStyle w:val="FSHTitel"/>
    </w:pPr>
    <w:r w:rsidRPr="00C55FB6">
      <w:fldChar w:fldCharType="begin" w:fldLock="1"/>
    </w:r>
    <w:r w:rsidRPr="00C55FB6">
      <w:instrText xml:space="preserve"> DOCPROPERTY</w:instrText>
    </w:r>
    <w:r w:rsidRPr="00C55FB6">
      <w:rPr>
        <w:sz w:val="18"/>
      </w:rPr>
      <w:instrText xml:space="preserve"> "RubrikSvar" *\charformat </w:instrText>
    </w:r>
    <w:r w:rsidRPr="00C55FB6">
      <w:fldChar w:fldCharType="separate"/>
    </w:r>
    <w:r w:rsidR="00F42C15" w:rsidRPr="00C55FB6">
      <w:t xml:space="preserve">Försäkringsdelegationernas arbete </w:t>
    </w:r>
    <w:r w:rsidRPr="00C55FB6">
      <w:fldChar w:fldCharType="end"/>
    </w:r>
  </w:p>
  <w:p w:rsidR="00CC7969" w:rsidRPr="00C55FB6" w:rsidRDefault="00CC7969" w:rsidP="00CC796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5109066">
    <w:abstractNumId w:val="13"/>
  </w:num>
  <w:num w:numId="2" w16cid:durableId="141121093">
    <w:abstractNumId w:val="10"/>
  </w:num>
  <w:num w:numId="3" w16cid:durableId="1303467744">
    <w:abstractNumId w:val="11"/>
  </w:num>
  <w:num w:numId="4" w16cid:durableId="123500713">
    <w:abstractNumId w:val="12"/>
  </w:num>
  <w:num w:numId="5" w16cid:durableId="1316106236">
    <w:abstractNumId w:val="8"/>
  </w:num>
  <w:num w:numId="6" w16cid:durableId="449596278">
    <w:abstractNumId w:val="3"/>
  </w:num>
  <w:num w:numId="7" w16cid:durableId="903875880">
    <w:abstractNumId w:val="2"/>
  </w:num>
  <w:num w:numId="8" w16cid:durableId="2080587794">
    <w:abstractNumId w:val="1"/>
  </w:num>
  <w:num w:numId="9" w16cid:durableId="952008582">
    <w:abstractNumId w:val="0"/>
  </w:num>
  <w:num w:numId="10" w16cid:durableId="152724633">
    <w:abstractNumId w:val="9"/>
  </w:num>
  <w:num w:numId="11" w16cid:durableId="426655564">
    <w:abstractNumId w:val="7"/>
  </w:num>
  <w:num w:numId="12" w16cid:durableId="121074864">
    <w:abstractNumId w:val="6"/>
  </w:num>
  <w:num w:numId="13" w16cid:durableId="1497720727">
    <w:abstractNumId w:val="5"/>
  </w:num>
  <w:num w:numId="14" w16cid:durableId="1571229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E13F5B"/>
    <w:rsid w:val="0004381F"/>
    <w:rsid w:val="00064BC3"/>
    <w:rsid w:val="00066775"/>
    <w:rsid w:val="00072FB9"/>
    <w:rsid w:val="00100531"/>
    <w:rsid w:val="0017685A"/>
    <w:rsid w:val="00201DFB"/>
    <w:rsid w:val="00204A63"/>
    <w:rsid w:val="00212FF1"/>
    <w:rsid w:val="00230193"/>
    <w:rsid w:val="0025068A"/>
    <w:rsid w:val="002818D3"/>
    <w:rsid w:val="002D11A8"/>
    <w:rsid w:val="00445271"/>
    <w:rsid w:val="004A0504"/>
    <w:rsid w:val="004E38D9"/>
    <w:rsid w:val="005B145B"/>
    <w:rsid w:val="00740D6D"/>
    <w:rsid w:val="00794149"/>
    <w:rsid w:val="007B67A7"/>
    <w:rsid w:val="007C6092"/>
    <w:rsid w:val="008125E6"/>
    <w:rsid w:val="00A053C6"/>
    <w:rsid w:val="00B07ACB"/>
    <w:rsid w:val="00B13BF0"/>
    <w:rsid w:val="00C1285C"/>
    <w:rsid w:val="00C27B7D"/>
    <w:rsid w:val="00C55FB6"/>
    <w:rsid w:val="00CC7969"/>
    <w:rsid w:val="00CF7A43"/>
    <w:rsid w:val="00D1174F"/>
    <w:rsid w:val="00DC6C70"/>
    <w:rsid w:val="00E13F5B"/>
    <w:rsid w:val="00E22893"/>
    <w:rsid w:val="00E360DE"/>
    <w:rsid w:val="00E75D28"/>
    <w:rsid w:val="00E84F25"/>
    <w:rsid w:val="00EA518B"/>
    <w:rsid w:val="00F42C1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8A868E-6D61-4D2A-B4C6-E512EA5C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C796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180</Words>
  <Characters>1370</Characters>
  <Application>Microsoft Office Word</Application>
  <DocSecurity>4</DocSecurity>
  <Lines>26</Lines>
  <Paragraphs>6</Paragraphs>
  <ScaleCrop>false</ScaleCrop>
  <HeadingPairs>
    <vt:vector size="2" baseType="variant">
      <vt:variant>
        <vt:lpstr>Rubrik</vt:lpstr>
      </vt:variant>
      <vt:variant>
        <vt:i4>1</vt:i4>
      </vt:variant>
    </vt:vector>
  </HeadingPairs>
  <TitlesOfParts>
    <vt:vector size="1" baseType="lpstr">
      <vt:lpstr>Sf322</vt:lpstr>
    </vt:vector>
  </TitlesOfParts>
  <Company>Riksdagen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Sf322</dc:title>
  <dc:subject>Sf322</dc:subject>
  <dc:creator>Riksdagen</dc:creator>
  <cp:keywords>Riksdagen</cp:keywords>
  <dc:description/>
  <cp:lastModifiedBy>Lars Brink</cp:lastModifiedBy>
  <cp:revision>2</cp:revision>
  <cp:lastPrinted>2005-11-29T15:34:00Z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Försäkringsdelegationernas arbete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Försäkringsdelegationernas arbete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Conny Öhman (s)</vt:lpwstr>
  </property>
  <property fmtid="{D5CDD505-2E9C-101B-9397-08002B2CF9AE}" pid="26" name="MotionarLista">
    <vt:lpwstr>Öhman, Conny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Conny Öhman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birgitta lundblad</vt:lpwstr>
  </property>
  <property fmtid="{D5CDD505-2E9C-101B-9397-08002B2CF9AE}" pid="46" name="MotionID">
    <vt:lpwstr>20052006000000000115000032530069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20052006000000000115000032530069</vt:lpwstr>
  </property>
  <property fmtid="{D5CDD505-2E9C-101B-9397-08002B2CF9AE}" pid="50" name="nummer">
    <vt:lpwstr>322</vt:lpwstr>
  </property>
  <property fmtid="{D5CDD505-2E9C-101B-9397-08002B2CF9AE}" pid="51" name="utskottsbeteckning">
    <vt:lpwstr>Sf</vt:lpwstr>
  </property>
</Properties>
</file>