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8FABACF76B74AE3B5BB007C83CBFBF8"/>
        </w:placeholder>
        <w:text/>
      </w:sdtPr>
      <w:sdtEndPr/>
      <w:sdtContent>
        <w:p w:rsidRPr="009B062B" w:rsidR="00AF30DD" w:rsidP="00DA28CE" w:rsidRDefault="00AF30DD" w14:paraId="6C57F2B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2b13ffe-65fd-4154-817c-9fe89b99257a"/>
        <w:id w:val="-1609032405"/>
        <w:lock w:val="sdtLocked"/>
      </w:sdtPr>
      <w:sdtEndPr/>
      <w:sdtContent>
        <w:p w:rsidR="00CF4849" w:rsidRDefault="00A05105" w14:paraId="0507CC2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varje kommun att genomföra ett näringslivsbokslut en gång per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B07575C9EB94F8DA007DC9A2A2BB902"/>
        </w:placeholder>
        <w:text/>
      </w:sdtPr>
      <w:sdtEndPr/>
      <w:sdtContent>
        <w:p w:rsidRPr="009B062B" w:rsidR="006D79C9" w:rsidP="00333E95" w:rsidRDefault="006D79C9" w14:paraId="17307E8A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FB7E8B" w14:paraId="3A7343B5" w14:textId="4845C1C5">
      <w:pPr>
        <w:pStyle w:val="Normalutanindragellerluft"/>
      </w:pPr>
      <w:r w:rsidRPr="00FB7E8B">
        <w:t xml:space="preserve">Sverige som nation är i behov av att jobb skapas. De skapas genom att det finns människor som vågar starta, driva och utveckla företag. Många gånger så görs ingående utredningar i varje kommun </w:t>
      </w:r>
      <w:r w:rsidR="00865337">
        <w:t xml:space="preserve">om </w:t>
      </w:r>
      <w:r w:rsidRPr="00FB7E8B">
        <w:t>hur vi kan utveckla välfärden och få människor att känna sig trygga. Men för att välfärden ska kunna betalas i framtiden behöver jobb skapas. Dessa jobb skapas av företag som vågar satsa och utvecklas vidare. Kommun</w:t>
      </w:r>
      <w:r w:rsidR="00095A3E">
        <w:softHyphen/>
      </w:r>
      <w:bookmarkStart w:name="_GoBack" w:id="1"/>
      <w:bookmarkEnd w:id="1"/>
      <w:r w:rsidRPr="00FB7E8B">
        <w:t xml:space="preserve">ernas uppgift bör vara att kartlägga behovet av stödinsatser och hur man på bästa sätt kan underlätta för företagen att etablera sig och vidareutveckla sig i </w:t>
      </w:r>
      <w:r w:rsidR="00865337">
        <w:t>deras</w:t>
      </w:r>
      <w:r w:rsidRPr="00FB7E8B">
        <w:t xml:space="preserve"> kommun</w:t>
      </w:r>
      <w:r w:rsidR="00865337">
        <w:t>er</w:t>
      </w:r>
      <w:r w:rsidRPr="00FB7E8B">
        <w:t>. Med ett näringslivsbokslut i varje kommun kan man få en god överblick av hur behovet ser ut och vilka satsningar som gjorts. Att utveckla näringslivet i varje kommun borde vara lika angeläget som andra satsningar.</w:t>
      </w:r>
    </w:p>
    <w:sdt>
      <w:sdtPr>
        <w:alias w:val="CC_Underskrifter"/>
        <w:tag w:val="CC_Underskrifter"/>
        <w:id w:val="583496634"/>
        <w:lock w:val="sdtContentLocked"/>
        <w:placeholder>
          <w:docPart w:val="F8D4707B89A24BFF90FE784F73EBC885"/>
        </w:placeholder>
      </w:sdtPr>
      <w:sdtEndPr>
        <w:rPr>
          <w:i/>
          <w:noProof/>
        </w:rPr>
      </w:sdtEndPr>
      <w:sdtContent>
        <w:p w:rsidR="00FB7E8B" w:rsidP="00FB7E8B" w:rsidRDefault="00FB7E8B" w14:paraId="6105EF5B" w14:textId="77777777"/>
        <w:p w:rsidR="00CC11BF" w:rsidP="00FB7E8B" w:rsidRDefault="0056356C" w14:paraId="3BBC5DA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7491" w14:paraId="0843FB85" w14:textId="77777777">
        <w:trPr>
          <w:cantSplit/>
        </w:trPr>
        <w:tc>
          <w:tcPr>
            <w:tcW w:w="50" w:type="pct"/>
            <w:vAlign w:val="bottom"/>
          </w:tcPr>
          <w:p w:rsidR="00347491" w:rsidRDefault="00865337" w14:paraId="3FB5129F" w14:textId="77777777"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 w:rsidR="00347491" w:rsidRDefault="00347491" w14:paraId="20982805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6C91DF5D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9BE84" w14:textId="77777777" w:rsidR="00FB7E8B" w:rsidRDefault="00FB7E8B" w:rsidP="000C1CAD">
      <w:pPr>
        <w:spacing w:line="240" w:lineRule="auto"/>
      </w:pPr>
      <w:r>
        <w:separator/>
      </w:r>
    </w:p>
  </w:endnote>
  <w:endnote w:type="continuationSeparator" w:id="0">
    <w:p w14:paraId="6ABFC52F" w14:textId="77777777" w:rsidR="00FB7E8B" w:rsidRDefault="00FB7E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396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282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92342" w14:textId="77777777" w:rsidR="00262EA3" w:rsidRPr="00FB7E8B" w:rsidRDefault="00262EA3" w:rsidP="00FB7E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5026F" w14:textId="77777777" w:rsidR="00FB7E8B" w:rsidRDefault="00FB7E8B" w:rsidP="000C1CAD">
      <w:pPr>
        <w:spacing w:line="240" w:lineRule="auto"/>
      </w:pPr>
      <w:r>
        <w:separator/>
      </w:r>
    </w:p>
  </w:footnote>
  <w:footnote w:type="continuationSeparator" w:id="0">
    <w:p w14:paraId="392F1DA7" w14:textId="77777777" w:rsidR="00FB7E8B" w:rsidRDefault="00FB7E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EF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290DD6" wp14:editId="3E0499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35DB7" w14:textId="77777777" w:rsidR="00262EA3" w:rsidRDefault="005635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4748DEB4214DF28AB8D3CA1792F550"/>
                              </w:placeholder>
                              <w:text/>
                            </w:sdtPr>
                            <w:sdtEndPr/>
                            <w:sdtContent>
                              <w:r w:rsidR="00FB7E8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E513C669534F67AE8763FC5A5F6DE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290D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535DB7" w14:textId="77777777" w:rsidR="00262EA3" w:rsidRDefault="005635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4748DEB4214DF28AB8D3CA1792F550"/>
                        </w:placeholder>
                        <w:text/>
                      </w:sdtPr>
                      <w:sdtEndPr/>
                      <w:sdtContent>
                        <w:r w:rsidR="00FB7E8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E513C669534F67AE8763FC5A5F6DE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5300A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41EEE" w14:textId="77777777" w:rsidR="00262EA3" w:rsidRDefault="00262EA3" w:rsidP="008563AC">
    <w:pPr>
      <w:jc w:val="right"/>
    </w:pPr>
  </w:p>
  <w:p w14:paraId="77A3794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FC764" w14:textId="77777777" w:rsidR="00262EA3" w:rsidRDefault="005635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928C2A" wp14:editId="7E180A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B14728" w14:textId="77777777" w:rsidR="00262EA3" w:rsidRDefault="005635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C3CC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7E8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4039EE0" w14:textId="77777777" w:rsidR="00262EA3" w:rsidRPr="008227B3" w:rsidRDefault="005635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F2CCF2" w14:textId="77777777" w:rsidR="00262EA3" w:rsidRPr="008227B3" w:rsidRDefault="005635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3CC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3CC9">
          <w:t>:1396</w:t>
        </w:r>
      </w:sdtContent>
    </w:sdt>
  </w:p>
  <w:p w14:paraId="62AD2406" w14:textId="77777777" w:rsidR="00262EA3" w:rsidRDefault="005635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C3CC9"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4BD84B" w14:textId="77777777" w:rsidR="00262EA3" w:rsidRDefault="00FB7E8B" w:rsidP="00283E0F">
        <w:pPr>
          <w:pStyle w:val="FSHRub2"/>
        </w:pPr>
        <w:r>
          <w:t>Näringslivsbokslut i varje kommun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B56E1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B7E8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A3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491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56C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337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CC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105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615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84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C5C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E8B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C8C7D8"/>
  <w15:chartTrackingRefBased/>
  <w15:docId w15:val="{9BB0A9A0-FC0F-4ED7-AD8A-25E19D51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FABACF76B74AE3B5BB007C83CBF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29B97-BC99-41CB-8367-A36D10F84DD0}"/>
      </w:docPartPr>
      <w:docPartBody>
        <w:p w:rsidR="008226A3" w:rsidRDefault="008226A3">
          <w:pPr>
            <w:pStyle w:val="E8FABACF76B74AE3B5BB007C83CBFB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07575C9EB94F8DA007DC9A2A2BB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37A31B-5C1F-463F-8188-AE2AA1D24B75}"/>
      </w:docPartPr>
      <w:docPartBody>
        <w:p w:rsidR="008226A3" w:rsidRDefault="008226A3">
          <w:pPr>
            <w:pStyle w:val="AB07575C9EB94F8DA007DC9A2A2BB9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4748DEB4214DF28AB8D3CA1792F5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302C8-C242-4155-B86E-B480EDBAC7E0}"/>
      </w:docPartPr>
      <w:docPartBody>
        <w:p w:rsidR="008226A3" w:rsidRDefault="008226A3">
          <w:pPr>
            <w:pStyle w:val="6C4748DEB4214DF28AB8D3CA1792F5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E513C669534F67AE8763FC5A5F6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59C2C-EA6A-4392-A7EA-42ABE23D8557}"/>
      </w:docPartPr>
      <w:docPartBody>
        <w:p w:rsidR="008226A3" w:rsidRDefault="008226A3">
          <w:pPr>
            <w:pStyle w:val="C2E513C669534F67AE8763FC5A5F6DEE"/>
          </w:pPr>
          <w:r>
            <w:t xml:space="preserve"> </w:t>
          </w:r>
        </w:p>
      </w:docPartBody>
    </w:docPart>
    <w:docPart>
      <w:docPartPr>
        <w:name w:val="F8D4707B89A24BFF90FE784F73EBC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BE0A2-AB83-4DE8-9229-0F81DFF056C6}"/>
      </w:docPartPr>
      <w:docPartBody>
        <w:p w:rsidR="001D293F" w:rsidRDefault="001D29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A3"/>
    <w:rsid w:val="001D293F"/>
    <w:rsid w:val="0082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FABACF76B74AE3B5BB007C83CBFBF8">
    <w:name w:val="E8FABACF76B74AE3B5BB007C83CBFBF8"/>
  </w:style>
  <w:style w:type="paragraph" w:customStyle="1" w:styleId="5292AE20F8914892ADCAC065C285ABEF">
    <w:name w:val="5292AE20F8914892ADCAC065C285AB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D9B59E2B72440299C8ECAECDB697147">
    <w:name w:val="0D9B59E2B72440299C8ECAECDB697147"/>
  </w:style>
  <w:style w:type="paragraph" w:customStyle="1" w:styleId="AB07575C9EB94F8DA007DC9A2A2BB902">
    <w:name w:val="AB07575C9EB94F8DA007DC9A2A2BB902"/>
  </w:style>
  <w:style w:type="paragraph" w:customStyle="1" w:styleId="29DA556B9104449AB8C3866DBBB534C8">
    <w:name w:val="29DA556B9104449AB8C3866DBBB534C8"/>
  </w:style>
  <w:style w:type="paragraph" w:customStyle="1" w:styleId="6BAFDCB30FE54BEBB899B9504CAD9015">
    <w:name w:val="6BAFDCB30FE54BEBB899B9504CAD9015"/>
  </w:style>
  <w:style w:type="paragraph" w:customStyle="1" w:styleId="6C4748DEB4214DF28AB8D3CA1792F550">
    <w:name w:val="6C4748DEB4214DF28AB8D3CA1792F550"/>
  </w:style>
  <w:style w:type="paragraph" w:customStyle="1" w:styleId="C2E513C669534F67AE8763FC5A5F6DEE">
    <w:name w:val="C2E513C669534F67AE8763FC5A5F6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DEED4E-7053-4F74-BCCD-61AFA669A6AA}"/>
</file>

<file path=customXml/itemProps2.xml><?xml version="1.0" encoding="utf-8"?>
<ds:datastoreItem xmlns:ds="http://schemas.openxmlformats.org/officeDocument/2006/customXml" ds:itemID="{1E0BCAC0-221B-4131-A700-44861C55CC3E}"/>
</file>

<file path=customXml/itemProps3.xml><?xml version="1.0" encoding="utf-8"?>
<ds:datastoreItem xmlns:ds="http://schemas.openxmlformats.org/officeDocument/2006/customXml" ds:itemID="{A1B9701B-7928-46B9-92F8-60B394C48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893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Näringslivsbokslut i varje kommun</vt:lpstr>
      <vt:lpstr>
      </vt:lpstr>
    </vt:vector>
  </TitlesOfParts>
  <Company>Sveriges riksdag</Company>
  <LinksUpToDate>false</LinksUpToDate>
  <CharactersWithSpaces>1057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