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73C8" w:rsidRPr="005E5BEF" w:rsidRDefault="000B73C8" w:rsidP="000B73C8">
      <w:pPr>
        <w:pStyle w:val="Hemstlrubrik"/>
      </w:pPr>
      <w:r w:rsidRPr="005E5BEF">
        <w:t>Förslag till riksdagsbeslut</w:t>
      </w:r>
    </w:p>
    <w:p w:rsidR="00897E6B" w:rsidRPr="005E5BEF" w:rsidRDefault="00897E6B">
      <w:pPr>
        <w:pStyle w:val="Hemstlatt"/>
        <w:numPr>
          <w:ilvl w:val="0"/>
          <w:numId w:val="1"/>
        </w:numPr>
      </w:pPr>
      <w:r w:rsidRPr="005E5BEF">
        <w:t>Riksdagen tillkännager för regeringen som sin mening vad i motionen anförs om att legalisera införseln av röd finsk olja för eget bruk.</w:t>
      </w:r>
    </w:p>
    <w:p w:rsidR="00897E6B" w:rsidRPr="005E5BEF" w:rsidRDefault="00897E6B">
      <w:pPr>
        <w:pStyle w:val="Hemstlatt"/>
        <w:numPr>
          <w:ilvl w:val="0"/>
          <w:numId w:val="1"/>
        </w:numPr>
      </w:pPr>
      <w:r w:rsidRPr="005E5BEF">
        <w:t>Riksdagen tillkännager för regeringen som sin mening vad i motionen anförs om att avskaffa den dubbla punktbeskattningen av röd finsk olja.</w:t>
      </w:r>
    </w:p>
    <w:p w:rsidR="000B73C8" w:rsidRPr="005E5BEF" w:rsidRDefault="000B73C8" w:rsidP="000B73C8">
      <w:pPr>
        <w:pStyle w:val="Rubrik1"/>
      </w:pPr>
      <w:r w:rsidRPr="005E5BEF">
        <w:t>Motivering</w:t>
      </w:r>
    </w:p>
    <w:p w:rsidR="000B73C8" w:rsidRPr="005E5BEF" w:rsidRDefault="000B73C8" w:rsidP="000B73C8">
      <w:r w:rsidRPr="005E5BEF">
        <w:t>Genomförandet av den inre marknaden innebär att privatpersoner skall ha möjlighet att köpa och förbruka varor fritt inom EU. Skattereglerna har också anpassats till dessa krav, och den som så önskar kan i dag normalt köpa t.ex. kapitalvaror i ett annat EU-land och föra dem med sig hem utan att detta fö</w:t>
      </w:r>
      <w:r w:rsidRPr="005E5BEF">
        <w:t>r</w:t>
      </w:r>
      <w:r w:rsidRPr="005E5BEF">
        <w:t>anleder någon beskattning. En inre marknad utan gränshinder och med god funktion ökar konkurrensen och ekonomins effektivitet och bidrar till en ha</w:t>
      </w:r>
      <w:r w:rsidRPr="005E5BEF">
        <w:t>r</w:t>
      </w:r>
      <w:r w:rsidRPr="005E5BEF">
        <w:t>monisering av medlemsländernas skatteregler.</w:t>
      </w:r>
    </w:p>
    <w:p w:rsidR="000B73C8" w:rsidRPr="005E5BEF" w:rsidRDefault="004F3C5A" w:rsidP="000B73C8">
      <w:pPr>
        <w:pStyle w:val="Normaltindrag"/>
      </w:pPr>
      <w:r w:rsidRPr="005E5BEF">
        <w:t>Genom riksdagsbeslut 1995 (p</w:t>
      </w:r>
      <w:r w:rsidR="000B73C8" w:rsidRPr="005E5BEF">
        <w:t>rop. 1995/96:57, 1995/96:SkU17, prot. 1995/96:40,</w:t>
      </w:r>
      <w:r w:rsidRPr="005E5BEF">
        <w:t xml:space="preserve"> </w:t>
      </w:r>
      <w:r w:rsidR="000B73C8" w:rsidRPr="005E5BEF">
        <w:t>41) förbjöds användandet av finsk lågbeskattad rödfärgad olja. Förbudet gällde även om den rödmärkta oljan förts över gränsen i fordonets tank.</w:t>
      </w:r>
    </w:p>
    <w:p w:rsidR="000B73C8" w:rsidRPr="005E5BEF" w:rsidRDefault="004F3C5A" w:rsidP="000B73C8">
      <w:pPr>
        <w:pStyle w:val="Normaltindrag"/>
      </w:pPr>
      <w:r w:rsidRPr="005E5BEF">
        <w:t>Genom riksdagsbeslut 1997 (p</w:t>
      </w:r>
      <w:r w:rsidR="000B73C8" w:rsidRPr="005E5BEF">
        <w:t>rop. 1996/97:122, 1996/97:SkU26, prot. 1996/97:117) slopades förbudet mot användning av finsk, rödmärkt olja i motordrivna fordon vad gäller motorredskap och traktorer samt – till dess finsk lagstiftning ändrats på området – även personbilar. Ändringen begrä</w:t>
      </w:r>
      <w:r w:rsidR="000B73C8" w:rsidRPr="005E5BEF">
        <w:t>n</w:t>
      </w:r>
      <w:r w:rsidR="000B73C8" w:rsidRPr="005E5BEF">
        <w:t>sades till olja som förts in till Sverige i normal bränsletank.</w:t>
      </w:r>
    </w:p>
    <w:p w:rsidR="000B73C8" w:rsidRPr="005E5BEF" w:rsidRDefault="000B73C8" w:rsidP="004F3C5A">
      <w:pPr>
        <w:pStyle w:val="Normaltindrag"/>
      </w:pPr>
      <w:r w:rsidRPr="005E5BEF">
        <w:t>Den privatperson som vill använda finsk röd olja för att värma sin villa i Sverige måste i dag betala både finsk och svensk punktskatt. Dessutom tas svensk punktskatt ut efter den nivå som gäller för oljor som används för fo</w:t>
      </w:r>
      <w:r w:rsidRPr="005E5BEF">
        <w:t>r</w:t>
      </w:r>
      <w:r w:rsidRPr="005E5BEF">
        <w:t xml:space="preserve">donsdrift. Denna dubbelbeskattning gör att det i praktiken inte är möjligt för privatpersoner att köpa finsk röd olja och använda den för uppvärmning i </w:t>
      </w:r>
      <w:r w:rsidRPr="005E5BEF">
        <w:lastRenderedPageBreak/>
        <w:t>Sverige. De svenska reglerna på detta område står enligt min mening i strid med principen om konsumenternas fria tillgång till den gemensamma inre marknaden. På samma sätt som när det gäller andra varor måste det vara mö</w:t>
      </w:r>
      <w:r w:rsidRPr="005E5BEF">
        <w:t>j</w:t>
      </w:r>
      <w:r w:rsidRPr="005E5BEF">
        <w:t>ligt för en person att köpa finsk olja och föra in den till Sverige för eget bruk, t.ex. för uppvärmning av sin villa. Om det finns prisskillnader som beror på skatten, utgör inte detta ett skäl att förbjuda och hindra den enskilde. I stället måste problemet lösas genom en harmonisering av skattereglerna.</w:t>
      </w:r>
    </w:p>
    <w:p w:rsidR="000B73C8" w:rsidRPr="005E5BEF" w:rsidRDefault="000B73C8" w:rsidP="000B73C8">
      <w:pPr>
        <w:pStyle w:val="Normaltindrag"/>
      </w:pPr>
      <w:r w:rsidRPr="005E5BEF">
        <w:t>Det är ett känt fenomen att skatter och förbud som allmänheten upplever som orättfärdiga kringgås. Nackdelen kan bli att det uppstår en organiserad smuggling och att det ger organiserad brottslighet en möjlighet att få ett fo</w:t>
      </w:r>
      <w:r w:rsidRPr="005E5BEF">
        <w:t>t</w:t>
      </w:r>
      <w:r w:rsidRPr="005E5BEF">
        <w:t>fäste. Tidigare utredningar har dragit den slutsatsen när det gäller skatten på sprit. Det mest kända exemplet är det amerikanska rusdrycksförbudet som grundlade den amerikanska maffians ställning.</w:t>
      </w:r>
    </w:p>
    <w:p w:rsidR="000B73C8" w:rsidRPr="005E5BEF" w:rsidRDefault="000B73C8" w:rsidP="004F3C5A">
      <w:pPr>
        <w:pStyle w:val="Normaltindrag"/>
      </w:pPr>
      <w:r w:rsidRPr="005E5BEF">
        <w:t>Den svenska dubbelbeskattningen saknar folkligt stöd i norra Sverige. Den kriminella verksamheten har i dag fått fotfäste</w:t>
      </w:r>
      <w:r w:rsidR="004F3C5A" w:rsidRPr="005E5BEF">
        <w:t xml:space="preserve"> </w:t>
      </w:r>
      <w:r w:rsidRPr="005E5BEF">
        <w:t xml:space="preserve">genom en stor organiserad smuggling, som dessutom har utökats till rena stölder hos svenska företag. </w:t>
      </w:r>
    </w:p>
    <w:p w:rsidR="000B73C8" w:rsidRPr="005E5BEF" w:rsidRDefault="000B73C8" w:rsidP="000B73C8">
      <w:pPr>
        <w:pStyle w:val="Normaltindrag"/>
      </w:pPr>
      <w:r w:rsidRPr="005E5BEF">
        <w:t>Så här långt har riksdagen avslagit alla förslag om att låta medborgarna lagligt ta in den finska röda oljan. Riksdagens tidigare majoritet har motiverat sitt ställningstagande med att det skulle vara angeläget att Sverige kan föra en egen politik när det gäller punktbeskattningen av eldningsolja</w:t>
      </w:r>
      <w:r w:rsidR="004F3C5A" w:rsidRPr="005E5BEF">
        <w:t>,</w:t>
      </w:r>
      <w:r w:rsidRPr="005E5BEF">
        <w:t xml:space="preserve"> och på felaktig grund </w:t>
      </w:r>
      <w:r w:rsidR="004F3C5A" w:rsidRPr="005E5BEF">
        <w:t xml:space="preserve">hävdat </w:t>
      </w:r>
      <w:r w:rsidRPr="005E5BEF">
        <w:t>att de då behandlade motionerna avsåg en fri införsel av ko</w:t>
      </w:r>
      <w:r w:rsidRPr="005E5BEF">
        <w:t>m</w:t>
      </w:r>
      <w:r w:rsidRPr="005E5BEF">
        <w:t>mersiella kvantiteter eldningsolja. Motionerna som behandlades avsåg infö</w:t>
      </w:r>
      <w:r w:rsidRPr="005E5BEF">
        <w:t>r</w:t>
      </w:r>
      <w:r w:rsidRPr="005E5BEF">
        <w:t>sel för eget bruk. Regeringen bör enligt min mening snarast återkomma med ett förslag som innebär att det bör bli möjligt för privatpersoner att köpa och föra in finsk röd olja för uppvärmningsändamål för eget bruk utan dubbelb</w:t>
      </w:r>
      <w:r w:rsidRPr="005E5BEF">
        <w:t>e</w:t>
      </w:r>
      <w:r w:rsidRPr="005E5BEF">
        <w:t>skattning.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E5BEF">
        <w:trPr>
          <w:cantSplit/>
        </w:trPr>
        <w:tc>
          <w:tcPr>
            <w:tcW w:w="3046" w:type="dxa"/>
          </w:tcPr>
          <w:p w:rsidR="00897E6B" w:rsidRPr="005E5BEF" w:rsidRDefault="00897E6B">
            <w:pPr>
              <w:pStyle w:val="UnderskriftDatum"/>
              <w:spacing w:before="240"/>
            </w:pPr>
            <w:r w:rsidRPr="005E5BEF">
              <w:t>Stockholm den 27 oktober 2006</w:t>
            </w:r>
          </w:p>
        </w:tc>
        <w:tc>
          <w:tcPr>
            <w:tcW w:w="3047" w:type="dxa"/>
          </w:tcPr>
          <w:p w:rsidR="00897E6B" w:rsidRPr="005E5BEF" w:rsidRDefault="00897E6B">
            <w:pPr>
              <w:pStyle w:val="Underskrifter"/>
              <w:spacing w:before="240"/>
            </w:pPr>
          </w:p>
        </w:tc>
      </w:tr>
      <w:tr w:rsidR="00000000" w:rsidRPr="005E5BEF">
        <w:trPr>
          <w:cantSplit/>
        </w:trPr>
        <w:tc>
          <w:tcPr>
            <w:tcW w:w="3046" w:type="dxa"/>
          </w:tcPr>
          <w:p w:rsidR="00897E6B" w:rsidRPr="005E5BEF" w:rsidRDefault="00897E6B">
            <w:pPr>
              <w:pStyle w:val="Underskrifter"/>
            </w:pPr>
            <w:r w:rsidRPr="005E5BEF">
              <w:t>Krister Hammarbergh (m)</w:t>
            </w:r>
          </w:p>
        </w:tc>
        <w:tc>
          <w:tcPr>
            <w:tcW w:w="3046" w:type="dxa"/>
          </w:tcPr>
          <w:p w:rsidR="00897E6B" w:rsidRPr="005E5BEF" w:rsidRDefault="00897E6B">
            <w:pPr>
              <w:pStyle w:val="Underskrifter"/>
            </w:pPr>
          </w:p>
        </w:tc>
      </w:tr>
    </w:tbl>
    <w:p w:rsidR="00E84F25" w:rsidRPr="005E5BEF" w:rsidRDefault="00E84F25" w:rsidP="004F3C5A">
      <w:pPr>
        <w:pStyle w:val="Normaltindrag"/>
      </w:pPr>
    </w:p>
    <w:sectPr w:rsidR="00E84F25" w:rsidRPr="005E5BEF" w:rsidSect="004F3C5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7E6B" w:rsidRPr="005E5BEF" w:rsidRDefault="00897E6B">
      <w:r w:rsidRPr="005E5BEF">
        <w:separator/>
      </w:r>
    </w:p>
  </w:endnote>
  <w:endnote w:type="continuationSeparator" w:id="0">
    <w:p w:rsidR="00897E6B" w:rsidRPr="005E5BEF" w:rsidRDefault="00897E6B">
      <w:r w:rsidRPr="005E5B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50E" w:rsidRPr="005E5BEF" w:rsidRDefault="005E5BEF" w:rsidP="004F3C5A">
    <w:pPr>
      <w:pStyle w:val="Sidfot"/>
    </w:pPr>
    <w:r w:rsidRPr="005E5BE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32493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3C5A" w:rsidRDefault="00897E6B">
                          <w:pPr>
                            <w:pStyle w:val="NormalS5sidnrV"/>
                          </w:pPr>
                          <w:r>
                            <w:fldChar w:fldCharType="begin"/>
                          </w:r>
                          <w:r w:rsidR="004F3C5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F3C5A" w:rsidRDefault="00897E6B">
                    <w:pPr>
                      <w:pStyle w:val="NormalS5sidnrV"/>
                    </w:pPr>
                    <w:r>
                      <w:fldChar w:fldCharType="begin"/>
                    </w:r>
                    <w:r w:rsidR="004F3C5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50E" w:rsidRPr="005E5BEF" w:rsidRDefault="005E5BEF" w:rsidP="004F3C5A">
    <w:pPr>
      <w:pStyle w:val="Sidfot"/>
    </w:pPr>
    <w:r w:rsidRPr="005E5BE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3508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3C5A" w:rsidRDefault="00897E6B">
                          <w:pPr>
                            <w:pStyle w:val="NormalS5sidnrH"/>
                            <w:ind w:right="0"/>
                          </w:pPr>
                          <w:r>
                            <w:fldChar w:fldCharType="begin"/>
                          </w:r>
                          <w:r w:rsidR="004F3C5A">
                            <w:instrText xml:space="preserve"> PAGE *\charformat</w:instrText>
                          </w:r>
                          <w:r>
                            <w:fldChar w:fldCharType="separate"/>
                          </w:r>
                          <w:r w:rsidR="004F3C5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F3C5A" w:rsidRDefault="00897E6B">
                    <w:pPr>
                      <w:pStyle w:val="NormalS5sidnrH"/>
                      <w:ind w:right="0"/>
                    </w:pPr>
                    <w:r>
                      <w:fldChar w:fldCharType="begin"/>
                    </w:r>
                    <w:r w:rsidR="004F3C5A">
                      <w:instrText xml:space="preserve"> PAGE *\charformat</w:instrText>
                    </w:r>
                    <w:r>
                      <w:fldChar w:fldCharType="separate"/>
                    </w:r>
                    <w:r w:rsidR="004F3C5A">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50E" w:rsidRPr="005E5BEF" w:rsidRDefault="005E5BEF" w:rsidP="004F3C5A">
    <w:pPr>
      <w:pStyle w:val="Sidfot"/>
    </w:pPr>
    <w:r w:rsidRPr="005E5BE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23363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3C5A" w:rsidRDefault="00897E6B">
                          <w:pPr>
                            <w:pStyle w:val="NormalS5sidnrH"/>
                            <w:ind w:right="0"/>
                          </w:pPr>
                          <w:r>
                            <w:fldChar w:fldCharType="begin"/>
                          </w:r>
                          <w:r w:rsidR="004F3C5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F3C5A" w:rsidRDefault="00897E6B">
                    <w:pPr>
                      <w:pStyle w:val="NormalS5sidnrH"/>
                      <w:ind w:right="0"/>
                    </w:pPr>
                    <w:r>
                      <w:fldChar w:fldCharType="begin"/>
                    </w:r>
                    <w:r w:rsidR="004F3C5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7E6B" w:rsidRPr="005E5BEF" w:rsidRDefault="00897E6B">
      <w:r w:rsidRPr="005E5BEF">
        <w:separator/>
      </w:r>
    </w:p>
  </w:footnote>
  <w:footnote w:type="continuationSeparator" w:id="0">
    <w:p w:rsidR="00897E6B" w:rsidRPr="005E5BEF" w:rsidRDefault="00897E6B">
      <w:r w:rsidRPr="005E5B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50E" w:rsidRPr="005E5BEF" w:rsidRDefault="005E5BEF" w:rsidP="004F3C5A">
    <w:pPr>
      <w:pStyle w:val="Sidhuvud"/>
    </w:pPr>
    <w:r w:rsidRPr="005E5BE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71728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3C5A" w:rsidRDefault="00897E6B">
                          <w:pPr>
                            <w:pStyle w:val="KantRubrikS5V"/>
                          </w:pPr>
                          <w:r>
                            <w:fldChar w:fldCharType="begin"/>
                          </w:r>
                          <w:r w:rsidR="004F3C5A">
                            <w:instrText xml:space="preserve"> DOCPROPERTY "YearUser" *\charformat </w:instrText>
                          </w:r>
                          <w:r>
                            <w:fldChar w:fldCharType="separate"/>
                          </w:r>
                          <w:r w:rsidR="004F3C5A">
                            <w:t>2006/07</w:t>
                          </w:r>
                          <w:r>
                            <w:fldChar w:fldCharType="end"/>
                          </w:r>
                          <w:r w:rsidR="004F3C5A">
                            <w:t>:</w:t>
                          </w:r>
                          <w:r>
                            <w:fldChar w:fldCharType="begin"/>
                          </w:r>
                          <w:r w:rsidR="004F3C5A">
                            <w:instrText xml:space="preserve"> DOCPROPERTY "Motionsnummer" *\charformat </w:instrText>
                          </w:r>
                          <w:r>
                            <w:fldChar w:fldCharType="separate"/>
                          </w:r>
                          <w:r w:rsidR="004F3C5A">
                            <w:t>Sk265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F3C5A" w:rsidRDefault="00897E6B">
                    <w:pPr>
                      <w:pStyle w:val="KantRubrikS5V"/>
                    </w:pPr>
                    <w:r>
                      <w:fldChar w:fldCharType="begin"/>
                    </w:r>
                    <w:r w:rsidR="004F3C5A">
                      <w:instrText xml:space="preserve"> DOCPROPERTY "YearUser" *\charformat </w:instrText>
                    </w:r>
                    <w:r>
                      <w:fldChar w:fldCharType="separate"/>
                    </w:r>
                    <w:r w:rsidR="004F3C5A">
                      <w:t>2006/07</w:t>
                    </w:r>
                    <w:r>
                      <w:fldChar w:fldCharType="end"/>
                    </w:r>
                    <w:r w:rsidR="004F3C5A">
                      <w:t>:</w:t>
                    </w:r>
                    <w:r>
                      <w:fldChar w:fldCharType="begin"/>
                    </w:r>
                    <w:r w:rsidR="004F3C5A">
                      <w:instrText xml:space="preserve"> DOCPROPERTY "Motionsnummer" *\charformat </w:instrText>
                    </w:r>
                    <w:r>
                      <w:fldChar w:fldCharType="separate"/>
                    </w:r>
                    <w:r w:rsidR="004F3C5A">
                      <w:t>Sk265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50E" w:rsidRPr="005E5BEF" w:rsidRDefault="005E5BEF" w:rsidP="004F3C5A">
    <w:pPr>
      <w:pStyle w:val="Sidhuvud"/>
    </w:pPr>
    <w:r w:rsidRPr="005E5BE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80367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3C5A" w:rsidRDefault="00897E6B">
                          <w:pPr>
                            <w:pStyle w:val="KantRubrikS5H"/>
                            <w:ind w:right="0"/>
                          </w:pPr>
                          <w:r>
                            <w:fldChar w:fldCharType="begin"/>
                          </w:r>
                          <w:r w:rsidR="004F3C5A">
                            <w:instrText xml:space="preserve"> DOCPROPERTY "YearUser" *\charformat </w:instrText>
                          </w:r>
                          <w:r>
                            <w:fldChar w:fldCharType="separate"/>
                          </w:r>
                          <w:r w:rsidR="004F3C5A">
                            <w:t>2006/07</w:t>
                          </w:r>
                          <w:r>
                            <w:fldChar w:fldCharType="end"/>
                          </w:r>
                          <w:r w:rsidR="004F3C5A">
                            <w:t>:</w:t>
                          </w:r>
                          <w:r>
                            <w:fldChar w:fldCharType="begin"/>
                          </w:r>
                          <w:r w:rsidR="004F3C5A">
                            <w:instrText xml:space="preserve"> DOCPROPERTY "Motionsnummer" *\charformat </w:instrText>
                          </w:r>
                          <w:r>
                            <w:fldChar w:fldCharType="separate"/>
                          </w:r>
                          <w:r w:rsidR="004F3C5A">
                            <w:t>Sk265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F3C5A" w:rsidRDefault="00897E6B">
                    <w:pPr>
                      <w:pStyle w:val="KantRubrikS5H"/>
                      <w:ind w:right="0"/>
                    </w:pPr>
                    <w:r>
                      <w:fldChar w:fldCharType="begin"/>
                    </w:r>
                    <w:r w:rsidR="004F3C5A">
                      <w:instrText xml:space="preserve"> DOCPROPERTY "YearUser" *\charformat </w:instrText>
                    </w:r>
                    <w:r>
                      <w:fldChar w:fldCharType="separate"/>
                    </w:r>
                    <w:r w:rsidR="004F3C5A">
                      <w:t>2006/07</w:t>
                    </w:r>
                    <w:r>
                      <w:fldChar w:fldCharType="end"/>
                    </w:r>
                    <w:r w:rsidR="004F3C5A">
                      <w:t>:</w:t>
                    </w:r>
                    <w:r>
                      <w:fldChar w:fldCharType="begin"/>
                    </w:r>
                    <w:r w:rsidR="004F3C5A">
                      <w:instrText xml:space="preserve"> DOCPROPERTY "Motionsnummer" *\charformat </w:instrText>
                    </w:r>
                    <w:r>
                      <w:fldChar w:fldCharType="separate"/>
                    </w:r>
                    <w:r w:rsidR="004F3C5A">
                      <w:t>Sk265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7E6B" w:rsidRPr="005E5BEF" w:rsidRDefault="00897E6B">
    <w:pPr>
      <w:pStyle w:val="FSHNormal"/>
      <w:tabs>
        <w:tab w:val="right" w:pos="5840"/>
      </w:tabs>
    </w:pPr>
    <w:r w:rsidRPr="005E5BEF">
      <w:br/>
    </w:r>
    <w:r w:rsidRPr="005E5BEF">
      <w:fldChar w:fldCharType="begin" w:fldLock="1"/>
    </w:r>
    <w:r w:rsidRPr="005E5BEF">
      <w:instrText xml:space="preserve"> DOCPROPERTY</w:instrText>
    </w:r>
    <w:r w:rsidRPr="005E5BEF">
      <w:rPr>
        <w:sz w:val="18"/>
      </w:rPr>
      <w:instrText xml:space="preserve"> "YearUser" *\charformat </w:instrText>
    </w:r>
    <w:r w:rsidRPr="005E5BEF">
      <w:fldChar w:fldCharType="separate"/>
    </w:r>
    <w:r w:rsidRPr="005E5BEF">
      <w:t>2006/07</w:t>
    </w:r>
    <w:r w:rsidRPr="005E5BEF">
      <w:fldChar w:fldCharType="end"/>
    </w:r>
    <w:r w:rsidRPr="005E5BEF">
      <w:t xml:space="preserve"> </w:t>
    </w:r>
    <w:r w:rsidRPr="005E5BEF">
      <w:tab/>
      <w:t xml:space="preserve">mnr: </w:t>
    </w:r>
    <w:r w:rsidRPr="005E5BEF">
      <w:fldChar w:fldCharType="begin" w:fldLock="1"/>
    </w:r>
    <w:r w:rsidRPr="005E5BEF">
      <w:instrText xml:space="preserve"> DOCPROPERTY</w:instrText>
    </w:r>
    <w:r w:rsidRPr="005E5BEF">
      <w:rPr>
        <w:sz w:val="18"/>
      </w:rPr>
      <w:instrText xml:space="preserve"> "Motionsnummer" *\charformat </w:instrText>
    </w:r>
    <w:r w:rsidRPr="005E5BEF">
      <w:fldChar w:fldCharType="separate"/>
    </w:r>
    <w:r w:rsidRPr="005E5BEF">
      <w:t>Sk265</w:t>
    </w:r>
    <w:r w:rsidRPr="005E5BEF">
      <w:fldChar w:fldCharType="end"/>
    </w:r>
    <w:r w:rsidRPr="005E5BEF">
      <w:br/>
    </w:r>
    <w:r w:rsidRPr="005E5BEF">
      <w:fldChar w:fldCharType="begin" w:fldLock="1"/>
    </w:r>
    <w:r w:rsidRPr="005E5BEF">
      <w:instrText xml:space="preserve"> DOCPROPERTY</w:instrText>
    </w:r>
    <w:r w:rsidRPr="005E5BEF">
      <w:rPr>
        <w:sz w:val="18"/>
      </w:rPr>
      <w:instrText xml:space="preserve"> "Samling" *\charformat </w:instrText>
    </w:r>
    <w:r w:rsidRPr="005E5BEF">
      <w:fldChar w:fldCharType="end"/>
    </w:r>
    <w:r w:rsidRPr="005E5BEF">
      <w:tab/>
      <w:t xml:space="preserve">pnr: </w:t>
    </w:r>
    <w:r w:rsidRPr="005E5BEF">
      <w:fldChar w:fldCharType="begin" w:fldLock="1"/>
    </w:r>
    <w:r w:rsidRPr="005E5BEF">
      <w:instrText xml:space="preserve"> DOCPROPERTY</w:instrText>
    </w:r>
    <w:r w:rsidRPr="005E5BEF">
      <w:rPr>
        <w:sz w:val="18"/>
      </w:rPr>
      <w:instrText xml:space="preserve"> "Partinummer" *\charformat </w:instrText>
    </w:r>
    <w:r w:rsidRPr="005E5BEF">
      <w:fldChar w:fldCharType="separate"/>
    </w:r>
    <w:r w:rsidRPr="005E5BEF">
      <w:t>m1284</w:t>
    </w:r>
    <w:r w:rsidRPr="005E5BEF">
      <w:fldChar w:fldCharType="end"/>
    </w:r>
  </w:p>
  <w:p w:rsidR="00897E6B" w:rsidRPr="005E5BEF" w:rsidRDefault="00897E6B">
    <w:pPr>
      <w:pStyle w:val="FSHRub1"/>
    </w:pPr>
    <w:r w:rsidRPr="005E5BEF">
      <w:t>Motion till riksdagen</w:t>
    </w:r>
    <w:r w:rsidRPr="005E5BEF">
      <w:br/>
    </w:r>
    <w:r w:rsidRPr="005E5BEF">
      <w:fldChar w:fldCharType="begin" w:fldLock="1"/>
    </w:r>
    <w:r w:rsidRPr="005E5BEF">
      <w:instrText xml:space="preserve"> DOCPROPERTY "YearUser" *\charformat </w:instrText>
    </w:r>
    <w:r w:rsidRPr="005E5BEF">
      <w:fldChar w:fldCharType="separate"/>
    </w:r>
    <w:r w:rsidRPr="005E5BEF">
      <w:t>2006/07</w:t>
    </w:r>
    <w:r w:rsidRPr="005E5BEF">
      <w:fldChar w:fldCharType="end"/>
    </w:r>
    <w:r w:rsidRPr="005E5BEF">
      <w:t>:</w:t>
    </w:r>
    <w:r w:rsidRPr="005E5BEF">
      <w:fldChar w:fldCharType="begin" w:fldLock="1"/>
    </w:r>
    <w:r w:rsidRPr="005E5BEF">
      <w:instrText xml:space="preserve"> DOCPROPERTY "Motionsnummer" *\charformat </w:instrText>
    </w:r>
    <w:r w:rsidRPr="005E5BEF">
      <w:fldChar w:fldCharType="separate"/>
    </w:r>
    <w:r w:rsidRPr="005E5BEF">
      <w:t>Sk265</w:t>
    </w:r>
    <w:r w:rsidRPr="005E5BEF">
      <w:fldChar w:fldCharType="end"/>
    </w:r>
  </w:p>
  <w:p w:rsidR="00897E6B" w:rsidRPr="005E5BEF" w:rsidRDefault="00897E6B">
    <w:pPr>
      <w:pStyle w:val="FSHNormalS5"/>
    </w:pPr>
    <w:r w:rsidRPr="005E5BEF">
      <w:fldChar w:fldCharType="begin" w:fldLock="1"/>
    </w:r>
    <w:r w:rsidRPr="005E5BEF">
      <w:instrText xml:space="preserve"> DOCPROPERTY "MotionarText" *\charformat </w:instrText>
    </w:r>
    <w:r w:rsidRPr="005E5BEF">
      <w:fldChar w:fldCharType="separate"/>
    </w:r>
    <w:r w:rsidRPr="005E5BEF">
      <w:t>av Krister Hammarbergh (m)</w:t>
    </w:r>
    <w:r w:rsidRPr="005E5BEF">
      <w:fldChar w:fldCharType="end"/>
    </w:r>
    <w:r w:rsidRPr="005E5BEF">
      <w:br/>
    </w:r>
    <w:r w:rsidRPr="005E5BEF">
      <w:fldChar w:fldCharType="begin" w:fldLock="1"/>
    </w:r>
    <w:r w:rsidRPr="005E5BEF">
      <w:instrText xml:space="preserve"> DOCPROPERTY "SvarFrasKort" *\charformat </w:instrText>
    </w:r>
    <w:r w:rsidRPr="005E5BEF">
      <w:fldChar w:fldCharType="end"/>
    </w:r>
  </w:p>
  <w:p w:rsidR="00897E6B" w:rsidRPr="005E5BEF" w:rsidRDefault="00897E6B">
    <w:pPr>
      <w:pStyle w:val="FSHTitel"/>
    </w:pPr>
    <w:r w:rsidRPr="005E5BEF">
      <w:fldChar w:fldCharType="begin" w:fldLock="1"/>
    </w:r>
    <w:r w:rsidRPr="005E5BEF">
      <w:instrText xml:space="preserve"> DOCPROPERTY</w:instrText>
    </w:r>
    <w:r w:rsidRPr="005E5BEF">
      <w:rPr>
        <w:sz w:val="18"/>
      </w:rPr>
      <w:instrText xml:space="preserve"> "RubrikSvar" *\charformat </w:instrText>
    </w:r>
    <w:r w:rsidRPr="005E5BEF">
      <w:fldChar w:fldCharType="separate"/>
    </w:r>
    <w:r w:rsidRPr="005E5BEF">
      <w:t>Röd finsk olja</w:t>
    </w:r>
    <w:r w:rsidRPr="005E5BEF">
      <w:fldChar w:fldCharType="end"/>
    </w:r>
  </w:p>
  <w:p w:rsidR="00897E6B" w:rsidRPr="005E5BEF" w:rsidRDefault="00897E6B">
    <w:pPr>
      <w:pStyle w:val="Normal00"/>
    </w:pPr>
  </w:p>
  <w:p w:rsidR="004F3C5A" w:rsidRPr="005E5BEF" w:rsidRDefault="004F3C5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816017C"/>
    <w:multiLevelType w:val="hybridMultilevel"/>
    <w:tmpl w:val="D6D8A0EC"/>
    <w:lvl w:ilvl="0" w:tplc="3132D6A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03277519">
    <w:abstractNumId w:val="14"/>
  </w:num>
  <w:num w:numId="2" w16cid:durableId="972754804">
    <w:abstractNumId w:val="10"/>
  </w:num>
  <w:num w:numId="3" w16cid:durableId="131409839">
    <w:abstractNumId w:val="11"/>
  </w:num>
  <w:num w:numId="4" w16cid:durableId="806435637">
    <w:abstractNumId w:val="13"/>
  </w:num>
  <w:num w:numId="5" w16cid:durableId="597641361">
    <w:abstractNumId w:val="8"/>
  </w:num>
  <w:num w:numId="6" w16cid:durableId="558131385">
    <w:abstractNumId w:val="3"/>
  </w:num>
  <w:num w:numId="7" w16cid:durableId="1564289661">
    <w:abstractNumId w:val="2"/>
  </w:num>
  <w:num w:numId="8" w16cid:durableId="740905890">
    <w:abstractNumId w:val="1"/>
  </w:num>
  <w:num w:numId="9" w16cid:durableId="1100295635">
    <w:abstractNumId w:val="0"/>
  </w:num>
  <w:num w:numId="10" w16cid:durableId="817041056">
    <w:abstractNumId w:val="9"/>
  </w:num>
  <w:num w:numId="11" w16cid:durableId="811673060">
    <w:abstractNumId w:val="7"/>
  </w:num>
  <w:num w:numId="12" w16cid:durableId="1673684988">
    <w:abstractNumId w:val="6"/>
  </w:num>
  <w:num w:numId="13" w16cid:durableId="208764605">
    <w:abstractNumId w:val="5"/>
  </w:num>
  <w:num w:numId="14" w16cid:durableId="1606032267">
    <w:abstractNumId w:val="4"/>
  </w:num>
  <w:num w:numId="15" w16cid:durableId="12919392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16D96718-E554-4647-8150-BA8B743E6BB2}"/>
  </w:docVars>
  <w:rsids>
    <w:rsidRoot w:val="005E5BEF"/>
    <w:rsid w:val="00002742"/>
    <w:rsid w:val="000220F8"/>
    <w:rsid w:val="00034058"/>
    <w:rsid w:val="00040D14"/>
    <w:rsid w:val="0004381F"/>
    <w:rsid w:val="00064BC3"/>
    <w:rsid w:val="00066474"/>
    <w:rsid w:val="000665E6"/>
    <w:rsid w:val="00066775"/>
    <w:rsid w:val="00072FB9"/>
    <w:rsid w:val="0007598F"/>
    <w:rsid w:val="0008050E"/>
    <w:rsid w:val="000B2040"/>
    <w:rsid w:val="000B73C8"/>
    <w:rsid w:val="000E431D"/>
    <w:rsid w:val="000E48DA"/>
    <w:rsid w:val="000E5207"/>
    <w:rsid w:val="000F5ADD"/>
    <w:rsid w:val="00100531"/>
    <w:rsid w:val="0010382E"/>
    <w:rsid w:val="001441A7"/>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548CC"/>
    <w:rsid w:val="00487F7A"/>
    <w:rsid w:val="004971B2"/>
    <w:rsid w:val="004A0504"/>
    <w:rsid w:val="004B5278"/>
    <w:rsid w:val="004E38D9"/>
    <w:rsid w:val="004F3C5A"/>
    <w:rsid w:val="005000F2"/>
    <w:rsid w:val="00531020"/>
    <w:rsid w:val="00545150"/>
    <w:rsid w:val="00545421"/>
    <w:rsid w:val="0055072A"/>
    <w:rsid w:val="005525A5"/>
    <w:rsid w:val="005544CE"/>
    <w:rsid w:val="005B145B"/>
    <w:rsid w:val="005D3F50"/>
    <w:rsid w:val="005E5BEF"/>
    <w:rsid w:val="00601C6D"/>
    <w:rsid w:val="00603CD4"/>
    <w:rsid w:val="006346C1"/>
    <w:rsid w:val="00653149"/>
    <w:rsid w:val="00653DD0"/>
    <w:rsid w:val="006B6262"/>
    <w:rsid w:val="006E1C4B"/>
    <w:rsid w:val="00727C6F"/>
    <w:rsid w:val="00740D6D"/>
    <w:rsid w:val="00743F76"/>
    <w:rsid w:val="00770030"/>
    <w:rsid w:val="00774959"/>
    <w:rsid w:val="007852B2"/>
    <w:rsid w:val="00794149"/>
    <w:rsid w:val="007B67A7"/>
    <w:rsid w:val="007C6092"/>
    <w:rsid w:val="007E119E"/>
    <w:rsid w:val="00846903"/>
    <w:rsid w:val="00897E6B"/>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47B7D"/>
    <w:rsid w:val="00B67E5B"/>
    <w:rsid w:val="00B91F5A"/>
    <w:rsid w:val="00BA4894"/>
    <w:rsid w:val="00BA6BE0"/>
    <w:rsid w:val="00BB6D75"/>
    <w:rsid w:val="00BD43A8"/>
    <w:rsid w:val="00C1285C"/>
    <w:rsid w:val="00C16CFA"/>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2C525E8-5F81-4699-9053-75EB706E3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4F3C5A"/>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558</Words>
  <Characters>3140</Characters>
  <Application>Microsoft Office Word</Application>
  <DocSecurity>4</DocSecurity>
  <Lines>57</Lines>
  <Paragraphs>15</Paragraphs>
  <ScaleCrop>false</ScaleCrop>
  <HeadingPairs>
    <vt:vector size="2" baseType="variant">
      <vt:variant>
        <vt:lpstr>Rubrik</vt:lpstr>
      </vt:variant>
      <vt:variant>
        <vt:i4>1</vt:i4>
      </vt:variant>
    </vt:vector>
  </HeadingPairs>
  <TitlesOfParts>
    <vt:vector size="1" baseType="lpstr">
      <vt:lpstr>m1284</vt:lpstr>
    </vt:vector>
  </TitlesOfParts>
  <Company>Riksdagen</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m1284</dc:title>
  <dc:subject>m1284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2006-12-12T06:36:00Z</cp:lastPrinted>
  <dcterms:created xsi:type="dcterms:W3CDTF">2025-12-17T01:21:00Z</dcterms:created>
  <dcterms:modified xsi:type="dcterms:W3CDTF">2025-12-17T01:21:00Z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Röd finsk olja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Röd finsk olja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m1284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Hammarbergh (m)</vt:lpwstr>
  </property>
  <property fmtid="{D5CDD505-2E9C-101B-9397-08002B2CF9AE}" pid="26" name="MotionarLista">
    <vt:lpwstr>Hammarbergh, Krister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Sk265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aa0515aa</vt:lpwstr>
  </property>
  <property fmtid="{D5CDD505-2E9C-101B-9397-08002B2CF9AE}" pid="46" name="MotionID">
    <vt:lpwstr>20062007000000000109000012840069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20062007000000000109000012840069</vt:lpwstr>
  </property>
  <property fmtid="{D5CDD505-2E9C-101B-9397-08002B2CF9AE}" pid="50" name="nummer">
    <vt:lpwstr>265</vt:lpwstr>
  </property>
  <property fmtid="{D5CDD505-2E9C-101B-9397-08002B2CF9AE}" pid="51" name="utskottsbeteckning">
    <vt:lpwstr>Sk</vt:lpwstr>
  </property>
  <property fmtid="{D5CDD505-2E9C-101B-9397-08002B2CF9AE}" pid="52" name="GlobalUID">
    <vt:lpwstr>{C7A5D14B-4675-45E1-82FF-373014BFD2F4}</vt:lpwstr>
  </property>
  <property fmtid="{D5CDD505-2E9C-101B-9397-08002B2CF9AE}" pid="53" name="Överföringar">
    <vt:i4>0</vt:i4>
  </property>
  <property fmtid="{D5CDD505-2E9C-101B-9397-08002B2CF9AE}" pid="54" name="Checksum">
    <vt:lpwstr>*1013205555809*</vt:lpwstr>
  </property>
  <property fmtid="{D5CDD505-2E9C-101B-9397-08002B2CF9AE}" pid="55" name="skuggnummer">
    <vt:lpwstr>858</vt:lpwstr>
  </property>
  <property fmtid="{D5CDD505-2E9C-101B-9397-08002B2CF9AE}" pid="56" name="urixVersion">
    <vt:lpwstr>3.1.4.0</vt:lpwstr>
  </property>
  <property fmtid="{D5CDD505-2E9C-101B-9397-08002B2CF9AE}" pid="57" name="urixOrigin">
    <vt:lpwstr>070221 17:57:08.653</vt:lpwstr>
  </property>
  <property fmtid="{D5CDD505-2E9C-101B-9397-08002B2CF9AE}" pid="58" name="urixGuid">
    <vt:lpwstr>{D8949A10-8053-4932-A73C-A89FAA54A7BF}</vt:lpwstr>
  </property>
</Properties>
</file>