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D32319C" w14:textId="77777777">
      <w:pPr>
        <w:pStyle w:val="Normalutanindragellerluft"/>
      </w:pPr>
    </w:p>
    <w:sdt>
      <w:sdtPr>
        <w:alias w:val="CC_Boilerplate_4"/>
        <w:tag w:val="CC_Boilerplate_4"/>
        <w:id w:val="-1644581176"/>
        <w:lock w:val="sdtLocked"/>
        <w:placeholder>
          <w:docPart w:val="A8A33CAB8F2E46C5B3DF1AFB0ACADD59"/>
        </w:placeholder>
        <w15:appearance w15:val="hidden"/>
        <w:text/>
      </w:sdtPr>
      <w:sdtEndPr/>
      <w:sdtContent>
        <w:p w:rsidR="00AF30DD" w:rsidP="00CC4C93" w:rsidRDefault="00AF30DD" w14:paraId="39A61FA3" w14:textId="77777777">
          <w:pPr>
            <w:pStyle w:val="Rubrik1"/>
          </w:pPr>
          <w:r>
            <w:t>Förslag till riksdagsbeslut</w:t>
          </w:r>
        </w:p>
      </w:sdtContent>
    </w:sdt>
    <w:sdt>
      <w:sdtPr>
        <w:alias w:val="Förslag 1"/>
        <w:tag w:val="bd000920-b251-4dde-8cfa-8bda702283c3"/>
        <w:id w:val="251790859"/>
        <w:lock w:val="sdtLocked"/>
      </w:sdtPr>
      <w:sdtEndPr/>
      <w:sdtContent>
        <w:p w:rsidR="001934B5" w:rsidRDefault="007B4B01" w14:paraId="4A0045C3" w14:textId="73567E91">
          <w:pPr>
            <w:pStyle w:val="Frslagstext"/>
          </w:pPr>
          <w:r>
            <w:t>Riksdagen tillkännager för regeringen som sin mening vad som anförs i motionen om att se över hur informationen</w:t>
          </w:r>
          <w:bookmarkStart w:name="_GoBack" w:id="0"/>
          <w:bookmarkEnd w:id="0"/>
          <w:r>
            <w:t xml:space="preserve"> om och koordineringen av landsbygdsstöd till kommersiell service på landsbygden kan förbättras.</w:t>
          </w:r>
        </w:p>
      </w:sdtContent>
    </w:sdt>
    <w:sdt>
      <w:sdtPr>
        <w:alias w:val="Förslag 2"/>
        <w:tag w:val="e4c61f12-029a-4ae0-abde-d5686d73e37c"/>
        <w:id w:val="916677336"/>
        <w:lock w:val="sdtLocked"/>
      </w:sdtPr>
      <w:sdtEndPr/>
      <w:sdtContent>
        <w:p w:rsidR="001934B5" w:rsidRDefault="007B4B01" w14:paraId="0E0CC799" w14:textId="77777777">
          <w:pPr>
            <w:pStyle w:val="Frslagstext"/>
          </w:pPr>
          <w:r>
            <w:t>Riksdagen tillkännager för regeringen som sin mening vad som anförs i motionen om att se över möjligheten att slopa framtida krav på sluten kontanthantering för mindre butiker.</w:t>
          </w:r>
        </w:p>
      </w:sdtContent>
    </w:sdt>
    <w:p w:rsidR="00AF30DD" w:rsidP="00AF30DD" w:rsidRDefault="000156D9" w14:paraId="15860458" w14:textId="77777777">
      <w:pPr>
        <w:pStyle w:val="Rubrik1"/>
      </w:pPr>
      <w:bookmarkStart w:name="MotionsStart" w:id="1"/>
      <w:bookmarkEnd w:id="1"/>
      <w:r>
        <w:t>Motivering</w:t>
      </w:r>
    </w:p>
    <w:p w:rsidR="00C012E4" w:rsidP="00C012E4" w:rsidRDefault="00C012E4" w14:paraId="51615AAA" w14:textId="77777777">
      <w:pPr>
        <w:pStyle w:val="Normalutanindragellerluft"/>
      </w:pPr>
      <w:r>
        <w:t>En avgörande aspekt för en levande landsbygd är god tillgänglighet till olika serviceställen. Det senaste decenniet har många bensinmackar försvunnit på landsbygden. Ofta har mackens nedläggning också inneburit att inte bara ett samlingsställe för ortens befolkning försvinner men också att annan service som post, apoteksservice, spel- och systembolagsombud försvinner med macken. Det är alltså inte bara en fråga om att landsbygdsbefolkningen i många fall måste åka flera mil för att tanka, vilket är negativt ut miljösynvinkel, utan också om samhällsservice och en social samlingsplats som försvinner på landsbygden. I flera fall sker samma utveckling med lanthandlarna runt om i Sverige.</w:t>
      </w:r>
    </w:p>
    <w:p w:rsidR="00C012E4" w:rsidP="00C012E4" w:rsidRDefault="00C012E4" w14:paraId="1EE01C87" w14:textId="77777777">
      <w:pPr>
        <w:pStyle w:val="Normalutanindragellerluft"/>
      </w:pPr>
    </w:p>
    <w:p w:rsidR="00C012E4" w:rsidP="00C012E4" w:rsidRDefault="00C012E4" w14:paraId="16B328AF" w14:textId="4A28EDBA">
      <w:pPr>
        <w:pStyle w:val="Normalutanindragellerluft"/>
      </w:pPr>
      <w:r>
        <w:t xml:space="preserve">Men det finns fortfarande entreprenörer runt om i Sverige som satsar på att driva vidare lanthandeln, starta en </w:t>
      </w:r>
      <w:proofErr w:type="spellStart"/>
      <w:r>
        <w:t>bymack</w:t>
      </w:r>
      <w:proofErr w:type="spellEnd"/>
      <w:r>
        <w:t xml:space="preserve"> eller liknande. Det är positivt för en levande landsbygd och något som bör</w:t>
      </w:r>
      <w:r w:rsidR="001411C6">
        <w:t xml:space="preserve"> underlättas ytterligare. Det var</w:t>
      </w:r>
      <w:r>
        <w:t xml:space="preserve"> därför positiv</w:t>
      </w:r>
      <w:r w:rsidR="001411C6">
        <w:t>t att alliansregeringen tillförde</w:t>
      </w:r>
      <w:r>
        <w:t xml:space="preserve"> extra landsbygdsstöd för att just underlätta kommersiell service på </w:t>
      </w:r>
      <w:r>
        <w:lastRenderedPageBreak/>
        <w:t>landsbygden. Däremot är det få som känner till att dessa stöd existerar, vem de vänder sig till och hur man söker dem. I många fall är det länsstyrelserna runt om i landet som sköter detta. Det är därmed angeläget att länsstyrelserna på ett bättre sätt koordinerar sitt arbete med olika landsbygdsstöd och tydligare informerar om vilka stöd som finns och hur man ansöker om dem. Möjligheten till att se över hur information och koordinering av landsbygdsstöd kan förbättras bör därför göras.</w:t>
      </w:r>
    </w:p>
    <w:p w:rsidR="00C012E4" w:rsidP="00C012E4" w:rsidRDefault="00C012E4" w14:paraId="722C798B" w14:textId="77777777">
      <w:pPr>
        <w:pStyle w:val="Normalutanindragellerluft"/>
      </w:pPr>
    </w:p>
    <w:p w:rsidR="00AF30DD" w:rsidP="00C012E4" w:rsidRDefault="00C012E4" w14:paraId="2F3FBDA3" w14:textId="77777777">
      <w:pPr>
        <w:pStyle w:val="Normalutanindragellerluft"/>
      </w:pPr>
      <w:r>
        <w:t>Grundsyftet med sluten kontanthantering i detaljhandeln är det inget fel på – att minska butiksrån och därmed förbättra arbetsmiljön för dem som arbetar i branschen. Men förutsättningarna för att driva små- och medelstora företag, särskilt på landsbygden, kommer knappast gynnas av ett krav på slutet kontanthanteringssystem. För mindre butiker, som en lanthandel, kan detta krav innebära att man tvingas stänga. Enligt organisationen Företagarna beräknas investeringskostnaden för ett slutet system till ca 100 000 kronor eller mer per kassa. Det är mycket pengar för den lilla butiken. Den totala kostnaden för landets alla småföretagare blir ungefär 4,5 miljarder kronor. Det är av vikt att villkoren för företagande inte försämras utan istället förbättras. Förutsättningarna för att införa sluten kontanthantering för en liten butik på landsbygden skiljer sig från storstädernas dito. Möjligheten att slopa framtida krav på sluten kontanthantering för mindre butiker bör därför ses över.</w:t>
      </w:r>
    </w:p>
    <w:sdt>
      <w:sdtPr>
        <w:alias w:val="CC_Underskrifter"/>
        <w:tag w:val="CC_Underskrifter"/>
        <w:id w:val="583496634"/>
        <w:lock w:val="sdtContentLocked"/>
        <w:placeholder>
          <w:docPart w:val="D6A7E53AC2C849E3A53D1321BCEE86C1"/>
        </w:placeholder>
        <w15:appearance w15:val="hidden"/>
      </w:sdtPr>
      <w:sdtEndPr/>
      <w:sdtContent>
        <w:p w:rsidRPr="009E153C" w:rsidR="00865E70" w:rsidP="00F66298" w:rsidRDefault="001411C6" w14:paraId="2F37B5C8" w14:textId="2799BFBD">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r>
        <w:trPr>
          <w:cantSplit/>
        </w:trPr>
        <w:tc>
          <w:tcPr>
            <w:tcW w:w="50" w:type="pct"/>
            <w:vAlign w:val="bottom"/>
          </w:tcPr>
          <w:p>
            <w:pPr>
              <w:pStyle w:val="Underskrifter"/>
            </w:pPr>
            <w:r>
              <w:t>Sten Bergheden (M)</w:t>
            </w:r>
          </w:p>
        </w:tc>
        <w:tc>
          <w:tcPr>
            <w:tcW w:w="50" w:type="pct"/>
            <w:vAlign w:val="bottom"/>
          </w:tcPr>
          <w:p>
            <w:pPr>
              <w:pStyle w:val="Underskrifter"/>
            </w:pPr>
            <w:r>
              <w:t>Boriana Åberg (M)</w:t>
            </w:r>
          </w:p>
        </w:tc>
      </w:tr>
    </w:tbl>
    <w:p w:rsidR="0087589D" w:rsidRDefault="0087589D" w14:paraId="6073A16A" w14:textId="77777777"/>
    <w:sectPr w:rsidR="0087589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DA6EFC" w14:textId="77777777" w:rsidR="00C012E4" w:rsidRDefault="00C012E4" w:rsidP="000C1CAD">
      <w:pPr>
        <w:spacing w:line="240" w:lineRule="auto"/>
      </w:pPr>
      <w:r>
        <w:separator/>
      </w:r>
    </w:p>
  </w:endnote>
  <w:endnote w:type="continuationSeparator" w:id="0">
    <w:p w14:paraId="3CC1C943" w14:textId="77777777" w:rsidR="00C012E4" w:rsidRDefault="00C012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4FF23"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2036A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1338D" w14:textId="77777777" w:rsidR="00FE7ECD" w:rsidRDefault="00FE7ECD">
    <w:pPr>
      <w:pStyle w:val="Sidfot"/>
    </w:pPr>
    <w:r>
      <w:fldChar w:fldCharType="begin"/>
    </w:r>
    <w:r>
      <w:instrText xml:space="preserve"> PRINTDATE  \@ "yyyy-MM-dd HH:mm"  \* MERGEFORMAT </w:instrText>
    </w:r>
    <w:r>
      <w:fldChar w:fldCharType="separate"/>
    </w:r>
    <w:r>
      <w:rPr>
        <w:noProof/>
      </w:rPr>
      <w:t>2014-11-07 19:46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E5924" w14:textId="77777777" w:rsidR="00C012E4" w:rsidRDefault="00C012E4" w:rsidP="000C1CAD">
      <w:pPr>
        <w:spacing w:line="240" w:lineRule="auto"/>
      </w:pPr>
      <w:r>
        <w:separator/>
      </w:r>
    </w:p>
  </w:footnote>
  <w:footnote w:type="continuationSeparator" w:id="0">
    <w:p w14:paraId="32BB084D" w14:textId="77777777" w:rsidR="00C012E4" w:rsidRDefault="00C012E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4C3F837D"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FE7ECD">
      <w:rPr>
        <w:rStyle w:val="Platshllartext"/>
        <w:color w:val="auto"/>
      </w:rPr>
      <w:t>M1519</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2036AC" w14:paraId="25565882" w14:textId="6091C786">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2226</w:t>
        </w:r>
      </w:sdtContent>
    </w:sdt>
  </w:p>
  <w:p w:rsidR="00C850B3" w:rsidP="00283E0F" w:rsidRDefault="002036AC" w14:paraId="7C8E40A0" w14:textId="77777777">
    <w:pPr>
      <w:pStyle w:val="FSHRub2"/>
    </w:pPr>
    <w:sdt>
      <w:sdtPr>
        <w:alias w:val="CC_Noformat_Avtext"/>
        <w:tag w:val="CC_Noformat_Avtext"/>
        <w:id w:val="1389603703"/>
        <w:lock w:val="sdtContentLocked"/>
        <w15:appearance w15:val="hidden"/>
        <w:text/>
      </w:sdtPr>
      <w:sdtEndPr/>
      <w:sdtContent>
        <w:r>
          <w:t>av Jan R Andersson m.fl. (M)</w:t>
        </w:r>
      </w:sdtContent>
    </w:sdt>
  </w:p>
  <w:sdt>
    <w:sdtPr>
      <w:alias w:val="CC_Noformat_Rubtext"/>
      <w:tag w:val="CC_Noformat_Rubtext"/>
      <w:id w:val="1800419874"/>
      <w:lock w:val="sdtLocked"/>
      <w15:appearance w15:val="hidden"/>
      <w:text/>
    </w:sdtPr>
    <w:sdtEndPr/>
    <w:sdtContent>
      <w:p w:rsidR="00C850B3" w:rsidP="00283E0F" w:rsidRDefault="007B4B01" w14:paraId="78522C50" w14:textId="13D5AF45">
        <w:pPr>
          <w:pStyle w:val="FSHRub2"/>
        </w:pPr>
        <w:r>
          <w:t>Underlätta för bensinmackar och lanthandlare på landsbygden</w:t>
        </w:r>
      </w:p>
    </w:sdtContent>
  </w:sdt>
  <w:sdt>
    <w:sdtPr>
      <w:alias w:val="CC_Boilerplate_3"/>
      <w:tag w:val="CC_Boilerplate_3"/>
      <w:id w:val="-1567486118"/>
      <w:lock w:val="sdtContentLocked"/>
      <w15:appearance w15:val="hidden"/>
      <w:text w:multiLine="1"/>
    </w:sdtPr>
    <w:sdtEndPr/>
    <w:sdtContent>
      <w:p w:rsidR="00C850B3" w:rsidP="00283E0F" w:rsidRDefault="00C850B3" w14:paraId="037AF26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5E67CA0-1610-4D92-948A-19A5BB4195C7},{0F4DD005-4609-415C-9204-9C2418E37F4C},{2BB3DB79-A0C1-4C46-BCBD-E9E174C175B1}"/>
  </w:docVars>
  <w:rsids>
    <w:rsidRoot w:val="00C012E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11C6"/>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4B5"/>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36AC"/>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23C"/>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6E18"/>
    <w:rsid w:val="00537502"/>
    <w:rsid w:val="005376A1"/>
    <w:rsid w:val="00542806"/>
    <w:rsid w:val="005518E6"/>
    <w:rsid w:val="00552AFC"/>
    <w:rsid w:val="00553508"/>
    <w:rsid w:val="00555C97"/>
    <w:rsid w:val="005574E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106E"/>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4B01"/>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89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4BF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2C19"/>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12E4"/>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1B47"/>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5C92"/>
    <w:rsid w:val="00F319C1"/>
    <w:rsid w:val="00F37610"/>
    <w:rsid w:val="00F42101"/>
    <w:rsid w:val="00F46C6E"/>
    <w:rsid w:val="00F6045E"/>
    <w:rsid w:val="00F621CE"/>
    <w:rsid w:val="00F63804"/>
    <w:rsid w:val="00F6426C"/>
    <w:rsid w:val="00F6570C"/>
    <w:rsid w:val="00F66298"/>
    <w:rsid w:val="00F66E5F"/>
    <w:rsid w:val="00F70E2B"/>
    <w:rsid w:val="00F73BBC"/>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E7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A1D496"/>
  <w15:chartTrackingRefBased/>
  <w15:docId w15:val="{72BE6056-77B6-4479-AB87-06285E801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771120">
      <w:bodyDiv w:val="1"/>
      <w:marLeft w:val="0"/>
      <w:marRight w:val="0"/>
      <w:marTop w:val="0"/>
      <w:marBottom w:val="0"/>
      <w:divBdr>
        <w:top w:val="none" w:sz="0" w:space="0" w:color="auto"/>
        <w:left w:val="none" w:sz="0" w:space="0" w:color="auto"/>
        <w:bottom w:val="none" w:sz="0" w:space="0" w:color="auto"/>
        <w:right w:val="none" w:sz="0" w:space="0" w:color="auto"/>
      </w:divBdr>
      <w:divsChild>
        <w:div w:id="1200893793">
          <w:marLeft w:val="0"/>
          <w:marRight w:val="0"/>
          <w:marTop w:val="0"/>
          <w:marBottom w:val="0"/>
          <w:divBdr>
            <w:top w:val="none" w:sz="0" w:space="0" w:color="auto"/>
            <w:left w:val="none" w:sz="0" w:space="0" w:color="auto"/>
            <w:bottom w:val="none" w:sz="0" w:space="0" w:color="auto"/>
            <w:right w:val="none" w:sz="0" w:space="0" w:color="auto"/>
          </w:divBdr>
          <w:divsChild>
            <w:div w:id="1414857670">
              <w:marLeft w:val="195"/>
              <w:marRight w:val="180"/>
              <w:marTop w:val="0"/>
              <w:marBottom w:val="0"/>
              <w:divBdr>
                <w:top w:val="none" w:sz="0" w:space="0" w:color="auto"/>
                <w:left w:val="none" w:sz="0" w:space="0" w:color="auto"/>
                <w:bottom w:val="none" w:sz="0" w:space="0" w:color="auto"/>
                <w:right w:val="none" w:sz="0" w:space="0" w:color="auto"/>
              </w:divBdr>
              <w:divsChild>
                <w:div w:id="118382314">
                  <w:marLeft w:val="195"/>
                  <w:marRight w:val="180"/>
                  <w:marTop w:val="0"/>
                  <w:marBottom w:val="0"/>
                  <w:divBdr>
                    <w:top w:val="none" w:sz="0" w:space="0" w:color="auto"/>
                    <w:left w:val="none" w:sz="0" w:space="0" w:color="auto"/>
                    <w:bottom w:val="none" w:sz="0" w:space="0" w:color="auto"/>
                    <w:right w:val="none" w:sz="0" w:space="0" w:color="auto"/>
                  </w:divBdr>
                  <w:divsChild>
                    <w:div w:id="488328237">
                      <w:marLeft w:val="195"/>
                      <w:marRight w:val="180"/>
                      <w:marTop w:val="0"/>
                      <w:marBottom w:val="0"/>
                      <w:divBdr>
                        <w:top w:val="none" w:sz="0" w:space="0" w:color="auto"/>
                        <w:left w:val="none" w:sz="0" w:space="0" w:color="auto"/>
                        <w:bottom w:val="none" w:sz="0" w:space="0" w:color="auto"/>
                        <w:right w:val="none" w:sz="0" w:space="0" w:color="auto"/>
                      </w:divBdr>
                      <w:divsChild>
                        <w:div w:id="1417092886">
                          <w:marLeft w:val="0"/>
                          <w:marRight w:val="0"/>
                          <w:marTop w:val="0"/>
                          <w:marBottom w:val="0"/>
                          <w:divBdr>
                            <w:top w:val="none" w:sz="0" w:space="0" w:color="auto"/>
                            <w:left w:val="none" w:sz="0" w:space="0" w:color="auto"/>
                            <w:bottom w:val="none" w:sz="0" w:space="0" w:color="auto"/>
                            <w:right w:val="none" w:sz="0" w:space="0" w:color="auto"/>
                          </w:divBdr>
                          <w:divsChild>
                            <w:div w:id="1790733428">
                              <w:marLeft w:val="195"/>
                              <w:marRight w:val="180"/>
                              <w:marTop w:val="0"/>
                              <w:marBottom w:val="0"/>
                              <w:divBdr>
                                <w:top w:val="none" w:sz="0" w:space="0" w:color="auto"/>
                                <w:left w:val="none" w:sz="0" w:space="0" w:color="auto"/>
                                <w:bottom w:val="none" w:sz="0" w:space="0" w:color="auto"/>
                                <w:right w:val="none" w:sz="0" w:space="0" w:color="auto"/>
                              </w:divBdr>
                              <w:divsChild>
                                <w:div w:id="335427053">
                                  <w:marLeft w:val="195"/>
                                  <w:marRight w:val="180"/>
                                  <w:marTop w:val="0"/>
                                  <w:marBottom w:val="0"/>
                                  <w:divBdr>
                                    <w:top w:val="none" w:sz="0" w:space="0" w:color="auto"/>
                                    <w:left w:val="none" w:sz="0" w:space="0" w:color="auto"/>
                                    <w:bottom w:val="none" w:sz="0" w:space="0" w:color="auto"/>
                                    <w:right w:val="none" w:sz="0" w:space="0" w:color="auto"/>
                                  </w:divBdr>
                                  <w:divsChild>
                                    <w:div w:id="2089842623">
                                      <w:marLeft w:val="195"/>
                                      <w:marRight w:val="180"/>
                                      <w:marTop w:val="0"/>
                                      <w:marBottom w:val="0"/>
                                      <w:divBdr>
                                        <w:top w:val="none" w:sz="0" w:space="0" w:color="auto"/>
                                        <w:left w:val="none" w:sz="0" w:space="0" w:color="auto"/>
                                        <w:bottom w:val="none" w:sz="0" w:space="0" w:color="auto"/>
                                        <w:right w:val="none" w:sz="0" w:space="0" w:color="auto"/>
                                      </w:divBdr>
                                      <w:divsChild>
                                        <w:div w:id="756172381">
                                          <w:marLeft w:val="195"/>
                                          <w:marRight w:val="180"/>
                                          <w:marTop w:val="0"/>
                                          <w:marBottom w:val="0"/>
                                          <w:divBdr>
                                            <w:top w:val="none" w:sz="0" w:space="0" w:color="auto"/>
                                            <w:left w:val="none" w:sz="0" w:space="0" w:color="auto"/>
                                            <w:bottom w:val="none" w:sz="0" w:space="0" w:color="auto"/>
                                            <w:right w:val="none" w:sz="0" w:space="0" w:color="auto"/>
                                          </w:divBdr>
                                          <w:divsChild>
                                            <w:div w:id="516039293">
                                              <w:marLeft w:val="0"/>
                                              <w:marRight w:val="0"/>
                                              <w:marTop w:val="0"/>
                                              <w:marBottom w:val="0"/>
                                              <w:divBdr>
                                                <w:top w:val="none" w:sz="0" w:space="0" w:color="auto"/>
                                                <w:left w:val="none" w:sz="0" w:space="0" w:color="auto"/>
                                                <w:bottom w:val="none" w:sz="0" w:space="0" w:color="auto"/>
                                                <w:right w:val="none" w:sz="0" w:space="0" w:color="auto"/>
                                              </w:divBdr>
                                              <w:divsChild>
                                                <w:div w:id="1927689154">
                                                  <w:marLeft w:val="195"/>
                                                  <w:marRight w:val="180"/>
                                                  <w:marTop w:val="0"/>
                                                  <w:marBottom w:val="0"/>
                                                  <w:divBdr>
                                                    <w:top w:val="none" w:sz="0" w:space="0" w:color="auto"/>
                                                    <w:left w:val="none" w:sz="0" w:space="0" w:color="auto"/>
                                                    <w:bottom w:val="none" w:sz="0" w:space="0" w:color="auto"/>
                                                    <w:right w:val="none" w:sz="0" w:space="0" w:color="auto"/>
                                                  </w:divBdr>
                                                  <w:divsChild>
                                                    <w:div w:id="1759061818">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8A33CAB8F2E46C5B3DF1AFB0ACADD59"/>
        <w:category>
          <w:name w:val="Allmänt"/>
          <w:gallery w:val="placeholder"/>
        </w:category>
        <w:types>
          <w:type w:val="bbPlcHdr"/>
        </w:types>
        <w:behaviors>
          <w:behavior w:val="content"/>
        </w:behaviors>
        <w:guid w:val="{0552558C-1AD7-494D-BCC1-EC1391309908}"/>
      </w:docPartPr>
      <w:docPartBody>
        <w:p w:rsidR="00D22383" w:rsidRDefault="00D22383">
          <w:pPr>
            <w:pStyle w:val="A8A33CAB8F2E46C5B3DF1AFB0ACADD59"/>
          </w:pPr>
          <w:r w:rsidRPr="009A726D">
            <w:rPr>
              <w:rStyle w:val="Platshllartext"/>
            </w:rPr>
            <w:t>Klicka här för att ange text.</w:t>
          </w:r>
        </w:p>
      </w:docPartBody>
    </w:docPart>
    <w:docPart>
      <w:docPartPr>
        <w:name w:val="D6A7E53AC2C849E3A53D1321BCEE86C1"/>
        <w:category>
          <w:name w:val="Allmänt"/>
          <w:gallery w:val="placeholder"/>
        </w:category>
        <w:types>
          <w:type w:val="bbPlcHdr"/>
        </w:types>
        <w:behaviors>
          <w:behavior w:val="content"/>
        </w:behaviors>
        <w:guid w:val="{49B82864-BC75-4DD1-8022-8D1F73FB765B}"/>
      </w:docPartPr>
      <w:docPartBody>
        <w:p w:rsidR="00D22383" w:rsidRDefault="00D22383">
          <w:pPr>
            <w:pStyle w:val="D6A7E53AC2C849E3A53D1321BCEE86C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383"/>
    <w:rsid w:val="00D223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8A33CAB8F2E46C5B3DF1AFB0ACADD59">
    <w:name w:val="A8A33CAB8F2E46C5B3DF1AFB0ACADD59"/>
  </w:style>
  <w:style w:type="paragraph" w:customStyle="1" w:styleId="2858B97E28764EF8B9DF08413CBA160C">
    <w:name w:val="2858B97E28764EF8B9DF08413CBA160C"/>
  </w:style>
  <w:style w:type="paragraph" w:customStyle="1" w:styleId="D6A7E53AC2C849E3A53D1321BCEE86C1">
    <w:name w:val="D6A7E53AC2C849E3A53D1321BCEE86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2251</RubrikLookup>
    <MotionGuid xmlns="00d11361-0b92-4bae-a181-288d6a55b763">8151bde1-ec0c-4132-99f0-01515000e58a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C5CF03-3906-46C2-916E-BA1194656085}"/>
</file>

<file path=customXml/itemProps2.xml><?xml version="1.0" encoding="utf-8"?>
<ds:datastoreItem xmlns:ds="http://schemas.openxmlformats.org/officeDocument/2006/customXml" ds:itemID="{745B9FFB-0F4F-40DD-B4E6-4861C3E3D914}"/>
</file>

<file path=customXml/itemProps3.xml><?xml version="1.0" encoding="utf-8"?>
<ds:datastoreItem xmlns:ds="http://schemas.openxmlformats.org/officeDocument/2006/customXml" ds:itemID="{7EA2C404-8ED7-4495-A436-80872D476264}"/>
</file>

<file path=customXml/itemProps4.xml><?xml version="1.0" encoding="utf-8"?>
<ds:datastoreItem xmlns:ds="http://schemas.openxmlformats.org/officeDocument/2006/customXml" ds:itemID="{9C0D3400-C096-465B-B76A-961941D6F663}"/>
</file>

<file path=docProps/app.xml><?xml version="1.0" encoding="utf-8"?>
<Properties xmlns="http://schemas.openxmlformats.org/officeDocument/2006/extended-properties" xmlns:vt="http://schemas.openxmlformats.org/officeDocument/2006/docPropsVTypes">
  <Template>GranskaMot</Template>
  <TotalTime>28</TotalTime>
  <Pages>2</Pages>
  <Words>448</Words>
  <Characters>2569</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201314M1519 Underlätta för bensinmackar och lanthandlar på landsbygden</vt:lpstr>
      <vt:lpstr/>
    </vt:vector>
  </TitlesOfParts>
  <Company>Riksdagen</Company>
  <LinksUpToDate>false</LinksUpToDate>
  <CharactersWithSpaces>3005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201314M1519 Underlätta för bensinmackar och lanthandlar på landsbygden</dc:title>
  <dc:subject/>
  <dc:creator>It-avdelningen</dc:creator>
  <cp:keywords/>
  <dc:description/>
  <cp:lastModifiedBy>Jakob Nyström</cp:lastModifiedBy>
  <cp:revision>12</cp:revision>
  <cp:lastPrinted>2014-11-07T18:46:00Z</cp:lastPrinted>
  <dcterms:created xsi:type="dcterms:W3CDTF">2014-10-26T16:25:00Z</dcterms:created>
  <dcterms:modified xsi:type="dcterms:W3CDTF">2014-11-10T17:54:00Z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7 november 2014</vt:lpwstr>
  </property>
  <property fmtid="{D5CDD505-2E9C-101B-9397-08002B2CF9AE}" pid="6" name="avsändar-e-post">
    <vt:lpwstr>johan.carlsson@riksdagen.se </vt:lpwstr>
  </property>
  <property fmtid="{D5CDD505-2E9C-101B-9397-08002B2CF9AE}" pid="7" name="Checksum">
    <vt:lpwstr>*U13D44C6B023D*</vt:lpwstr>
  </property>
  <property fmtid="{D5CDD505-2E9C-101B-9397-08002B2CF9AE}" pid="8" name="dev">
    <vt:lpwstr>0</vt:lpwstr>
  </property>
  <property fmtid="{D5CDD505-2E9C-101B-9397-08002B2CF9AE}" pid="9" name="avsändar-e-post2">
    <vt:lpwstr> </vt:lpwstr>
  </property>
  <property fmtid="{D5CDD505-2E9C-101B-9397-08002B2CF9AE}" pid="10" name="avbr">
    <vt:lpwstr>1</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M1519</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http://filur.riksdagen.se/drop/DropOffLibrary/U13D44C6B023D.docx</vt:lpwstr>
  </property>
</Properties>
</file>