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2EE" w:rsidRPr="009952EE" w:rsidRDefault="009952EE">
      <w:pPr>
        <w:pStyle w:val="Hemstlrubrik"/>
      </w:pPr>
      <w:r w:rsidRPr="009952EE">
        <w:t>Förslag till riksdagsbeslut</w:t>
      </w:r>
    </w:p>
    <w:p w:rsidR="009952EE" w:rsidRPr="009952EE" w:rsidRDefault="009952EE">
      <w:pPr>
        <w:pStyle w:val="Hemstlatt"/>
        <w:ind w:left="0"/>
      </w:pPr>
      <w:r w:rsidRPr="009952EE">
        <w:t>Riksdagen tillkännager för regeringen som sin mening vad som anförs i motionen om en kryssningskaj i Vi</w:t>
      </w:r>
      <w:r w:rsidRPr="009952EE">
        <w:t>s</w:t>
      </w:r>
      <w:r w:rsidRPr="009952EE">
        <w:t>by.</w:t>
      </w:r>
    </w:p>
    <w:p w:rsidR="009952EE" w:rsidRPr="009952EE" w:rsidRDefault="009952EE">
      <w:pPr>
        <w:pStyle w:val="Rubrik1"/>
      </w:pPr>
      <w:r w:rsidRPr="009952EE">
        <w:t>Motivering</w:t>
      </w:r>
    </w:p>
    <w:p w:rsidR="009952EE" w:rsidRPr="009952EE" w:rsidRDefault="009952EE">
      <w:r w:rsidRPr="009952EE">
        <w:t>Turismen har blivit en av de snabbast växande näringarna i världen. Den bidrar starkt till tillväxt och ökad sysselsättning. För Gotland bidrar turismen och besöksnäringen till en positiv utveckling. Antalet besökare från andra länder ökar. För den internationella turismen är världsarvet med hansestaden Visby ett av de mest besökta resmålen.</w:t>
      </w:r>
    </w:p>
    <w:p w:rsidR="009952EE" w:rsidRPr="009952EE" w:rsidRDefault="009952EE">
      <w:pPr>
        <w:pStyle w:val="Normaltindrag"/>
      </w:pPr>
      <w:r w:rsidRPr="009952EE">
        <w:t>Men utan tvivel kan betydligt mer göras för att ytterligare öka antalet b</w:t>
      </w:r>
      <w:r w:rsidRPr="009952EE">
        <w:t>e</w:t>
      </w:r>
      <w:r w:rsidRPr="009952EE">
        <w:t>sökare. Under den gånga sommaren hade Visby 83 kryssningsfartyg inbok</w:t>
      </w:r>
      <w:r w:rsidRPr="009952EE">
        <w:t>a</w:t>
      </w:r>
      <w:r w:rsidRPr="009952EE">
        <w:t>de, 73 stycken kom. De tio uteblivna kryssningsfartygen hindrades av blåst och sjöhävning.</w:t>
      </w:r>
    </w:p>
    <w:p w:rsidR="009952EE" w:rsidRPr="009952EE" w:rsidRDefault="009952EE">
      <w:pPr>
        <w:pStyle w:val="Normaltindrag"/>
      </w:pPr>
      <w:r w:rsidRPr="009952EE">
        <w:t>En dag i maj månad var det tre kryssningsfaryg med tillsammans 3 700 passagerare som inte kunde lägga till vid Kryssningsstoppet, Visby. Här hade en kryssningskaj förmodligen gjort detta möjligt.</w:t>
      </w:r>
    </w:p>
    <w:p w:rsidR="009952EE" w:rsidRPr="009952EE" w:rsidRDefault="009952EE">
      <w:pPr>
        <w:pStyle w:val="Normaltindrag"/>
      </w:pPr>
      <w:r w:rsidRPr="009952EE">
        <w:t>Tallinn, Helsingfors, Stockholm, Kiel, Köpenhamn, de norska fjordarna, Sassnitz med flera bygger alla ut för att trygga och säkra dessa anlöp av kryssningsresenärer.</w:t>
      </w:r>
    </w:p>
    <w:p w:rsidR="009952EE" w:rsidRPr="009952EE" w:rsidRDefault="009952EE">
      <w:pPr>
        <w:pStyle w:val="Normaltindrag"/>
      </w:pPr>
      <w:r w:rsidRPr="009952EE">
        <w:t>En kryssningskaj i Visby hade inte bara tryggat och säkrat dessa antal a</w:t>
      </w:r>
      <w:r w:rsidRPr="009952EE">
        <w:t>n</w:t>
      </w:r>
      <w:r w:rsidRPr="009952EE">
        <w:t>löp utan förmodligen skulle den fördubbla antalet kryssningsbåtar, vilket ytterligare skulle bidra till en positiv utveckling för Gotlands turistnäring.</w:t>
      </w:r>
    </w:p>
    <w:p w:rsidR="009952EE" w:rsidRPr="009952EE" w:rsidRDefault="009952EE">
      <w:pPr>
        <w:pStyle w:val="Normaltindrag"/>
      </w:pPr>
      <w:r w:rsidRPr="009952EE">
        <w:t>En kryssningskaj är dock en stor investering för en glesbygdskommun som Gotland. Regeringen bör överväga hur en sådan investering ska kunna genomföras, till exempel genom olika samverkansformer.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52EE">
        <w:trPr>
          <w:cantSplit/>
        </w:trPr>
        <w:tc>
          <w:tcPr>
            <w:tcW w:w="3046" w:type="dxa"/>
          </w:tcPr>
          <w:p w:rsidR="009952EE" w:rsidRPr="009952EE" w:rsidRDefault="009952EE">
            <w:pPr>
              <w:pStyle w:val="UnderskriftDatum"/>
              <w:spacing w:before="240"/>
            </w:pPr>
            <w:r w:rsidRPr="009952EE">
              <w:lastRenderedPageBreak/>
              <w:t>Stockholm den 1 oktober 2008</w:t>
            </w:r>
          </w:p>
        </w:tc>
        <w:tc>
          <w:tcPr>
            <w:tcW w:w="3047" w:type="dxa"/>
          </w:tcPr>
          <w:p w:rsidR="009952EE" w:rsidRPr="009952EE" w:rsidRDefault="009952EE">
            <w:pPr>
              <w:pStyle w:val="Underskrifter"/>
              <w:spacing w:before="240"/>
            </w:pPr>
          </w:p>
        </w:tc>
      </w:tr>
      <w:tr w:rsidR="00000000" w:rsidRPr="009952EE">
        <w:trPr>
          <w:cantSplit/>
        </w:trPr>
        <w:tc>
          <w:tcPr>
            <w:tcW w:w="3046" w:type="dxa"/>
          </w:tcPr>
          <w:p w:rsidR="009952EE" w:rsidRPr="009952EE" w:rsidRDefault="009952EE">
            <w:pPr>
              <w:pStyle w:val="Underskrifter"/>
            </w:pPr>
            <w:r w:rsidRPr="009952EE">
              <w:t>Christer Engelhardt (s)</w:t>
            </w:r>
          </w:p>
        </w:tc>
        <w:tc>
          <w:tcPr>
            <w:tcW w:w="3046" w:type="dxa"/>
          </w:tcPr>
          <w:p w:rsidR="009952EE" w:rsidRPr="009952EE" w:rsidRDefault="009952EE">
            <w:pPr>
              <w:pStyle w:val="Underskrifter"/>
            </w:pPr>
          </w:p>
        </w:tc>
      </w:tr>
    </w:tbl>
    <w:p w:rsidR="009952EE" w:rsidRPr="009952EE" w:rsidRDefault="009952EE">
      <w:pPr>
        <w:pStyle w:val="Normaltindrag"/>
      </w:pPr>
    </w:p>
    <w:sectPr w:rsidR="00000000" w:rsidRPr="009952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2EE" w:rsidRPr="009952EE" w:rsidRDefault="009952EE">
      <w:r w:rsidRPr="009952EE">
        <w:separator/>
      </w:r>
    </w:p>
  </w:endnote>
  <w:endnote w:type="continuationSeparator" w:id="0">
    <w:p w:rsidR="009952EE" w:rsidRPr="009952EE" w:rsidRDefault="009952EE">
      <w:r w:rsidRPr="00995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EE" w:rsidRPr="009952EE" w:rsidRDefault="009952EE">
    <w:pPr>
      <w:pStyle w:val="Sidfot"/>
    </w:pPr>
    <w:r w:rsidRPr="009952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12093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2EE" w:rsidRDefault="009952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52EE" w:rsidRDefault="009952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EE" w:rsidRPr="009952EE" w:rsidRDefault="009952EE">
    <w:pPr>
      <w:pStyle w:val="Sidfot"/>
    </w:pPr>
    <w:r w:rsidRPr="009952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345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2EE" w:rsidRDefault="009952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52EE" w:rsidRDefault="009952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EE" w:rsidRPr="009952EE" w:rsidRDefault="009952EE">
    <w:pPr>
      <w:pStyle w:val="Sidfot"/>
    </w:pPr>
    <w:r w:rsidRPr="009952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627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2EE" w:rsidRDefault="009952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52EE" w:rsidRDefault="009952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2EE" w:rsidRPr="009952EE" w:rsidRDefault="009952EE">
      <w:r w:rsidRPr="009952EE">
        <w:separator/>
      </w:r>
    </w:p>
  </w:footnote>
  <w:footnote w:type="continuationSeparator" w:id="0">
    <w:p w:rsidR="009952EE" w:rsidRPr="009952EE" w:rsidRDefault="009952EE">
      <w:r w:rsidRPr="009952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EE" w:rsidRPr="009952EE" w:rsidRDefault="009952EE">
    <w:pPr>
      <w:pStyle w:val="Sidhuvud"/>
    </w:pPr>
    <w:r w:rsidRPr="009952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557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2EE" w:rsidRDefault="009952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52EE" w:rsidRDefault="009952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EE" w:rsidRPr="009952EE" w:rsidRDefault="009952EE">
    <w:pPr>
      <w:pStyle w:val="Sidhuvud"/>
    </w:pPr>
    <w:r w:rsidRPr="009952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952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2EE" w:rsidRDefault="009952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52EE" w:rsidRDefault="009952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2EE" w:rsidRPr="009952EE" w:rsidRDefault="009952EE">
    <w:pPr>
      <w:pStyle w:val="FSHNormal"/>
      <w:tabs>
        <w:tab w:val="right" w:pos="5840"/>
      </w:tabs>
    </w:pPr>
    <w:r w:rsidRPr="009952EE">
      <w:br/>
    </w:r>
    <w:r w:rsidRPr="009952EE">
      <w:fldChar w:fldCharType="begin" w:fldLock="1"/>
    </w:r>
    <w:r w:rsidRPr="009952EE">
      <w:instrText xml:space="preserve"> DOCPROPERTY</w:instrText>
    </w:r>
    <w:r w:rsidRPr="009952EE">
      <w:rPr>
        <w:sz w:val="18"/>
      </w:rPr>
      <w:instrText xml:space="preserve"> "YearUser" *\charformat </w:instrText>
    </w:r>
    <w:r w:rsidRPr="009952EE">
      <w:fldChar w:fldCharType="separate"/>
    </w:r>
    <w:r w:rsidRPr="009952EE">
      <w:t>2008/09</w:t>
    </w:r>
    <w:r w:rsidRPr="009952EE">
      <w:fldChar w:fldCharType="end"/>
    </w:r>
    <w:r w:rsidRPr="009952EE">
      <w:t xml:space="preserve"> </w:t>
    </w:r>
    <w:r w:rsidRPr="009952EE">
      <w:tab/>
      <w:t xml:space="preserve">mnr: </w:t>
    </w:r>
    <w:r w:rsidRPr="009952EE">
      <w:fldChar w:fldCharType="begin" w:fldLock="1"/>
    </w:r>
    <w:r w:rsidRPr="009952EE">
      <w:instrText xml:space="preserve"> DOCPROPERTY</w:instrText>
    </w:r>
    <w:r w:rsidRPr="009952EE">
      <w:rPr>
        <w:sz w:val="18"/>
      </w:rPr>
      <w:instrText xml:space="preserve"> "Motionsnummer" *\charformat </w:instrText>
    </w:r>
    <w:r w:rsidRPr="009952EE">
      <w:fldChar w:fldCharType="separate"/>
    </w:r>
    <w:r w:rsidRPr="009952EE">
      <w:t>T261</w:t>
    </w:r>
    <w:r w:rsidRPr="009952EE">
      <w:fldChar w:fldCharType="end"/>
    </w:r>
    <w:r w:rsidRPr="009952EE">
      <w:br/>
    </w:r>
    <w:r w:rsidRPr="009952EE">
      <w:fldChar w:fldCharType="begin" w:fldLock="1"/>
    </w:r>
    <w:r w:rsidRPr="009952EE">
      <w:instrText xml:space="preserve"> DOCPROPERTY</w:instrText>
    </w:r>
    <w:r w:rsidRPr="009952EE">
      <w:rPr>
        <w:sz w:val="18"/>
      </w:rPr>
      <w:instrText xml:space="preserve"> "Samling" *\charformat </w:instrText>
    </w:r>
    <w:r w:rsidRPr="009952EE">
      <w:fldChar w:fldCharType="end"/>
    </w:r>
    <w:r w:rsidRPr="009952EE">
      <w:tab/>
      <w:t xml:space="preserve">pnr: </w:t>
    </w:r>
    <w:r w:rsidRPr="009952EE">
      <w:fldChar w:fldCharType="begin" w:fldLock="1"/>
    </w:r>
    <w:r w:rsidRPr="009952EE">
      <w:instrText xml:space="preserve"> DOCPROPERTY</w:instrText>
    </w:r>
    <w:r w:rsidRPr="009952EE">
      <w:rPr>
        <w:sz w:val="18"/>
      </w:rPr>
      <w:instrText xml:space="preserve"> "Partinummer" *\charformat </w:instrText>
    </w:r>
    <w:r w:rsidRPr="009952EE">
      <w:fldChar w:fldCharType="separate"/>
    </w:r>
    <w:r w:rsidRPr="009952EE">
      <w:t>s25086</w:t>
    </w:r>
    <w:r w:rsidRPr="009952EE">
      <w:fldChar w:fldCharType="end"/>
    </w:r>
  </w:p>
  <w:p w:rsidR="009952EE" w:rsidRPr="009952EE" w:rsidRDefault="009952EE">
    <w:pPr>
      <w:pStyle w:val="FSHRub1"/>
    </w:pPr>
    <w:r w:rsidRPr="009952EE">
      <w:t>Motion till riksdagen</w:t>
    </w:r>
    <w:r w:rsidRPr="009952EE">
      <w:br/>
    </w:r>
    <w:r w:rsidRPr="009952EE">
      <w:fldChar w:fldCharType="begin" w:fldLock="1"/>
    </w:r>
    <w:r w:rsidRPr="009952EE">
      <w:instrText xml:space="preserve"> DOCPROPERTY "YearUser" *\charformat </w:instrText>
    </w:r>
    <w:r w:rsidRPr="009952EE">
      <w:fldChar w:fldCharType="separate"/>
    </w:r>
    <w:r w:rsidRPr="009952EE">
      <w:t>2008/09</w:t>
    </w:r>
    <w:r w:rsidRPr="009952EE">
      <w:fldChar w:fldCharType="end"/>
    </w:r>
    <w:r w:rsidRPr="009952EE">
      <w:t>:</w:t>
    </w:r>
    <w:r w:rsidRPr="009952EE">
      <w:fldChar w:fldCharType="begin" w:fldLock="1"/>
    </w:r>
    <w:r w:rsidRPr="009952EE">
      <w:instrText xml:space="preserve"> DOCPROPERTY "Motionsnummer" *\charformat </w:instrText>
    </w:r>
    <w:r w:rsidRPr="009952EE">
      <w:fldChar w:fldCharType="separate"/>
    </w:r>
    <w:r w:rsidRPr="009952EE">
      <w:t>T261</w:t>
    </w:r>
    <w:r w:rsidRPr="009952EE">
      <w:fldChar w:fldCharType="end"/>
    </w:r>
  </w:p>
  <w:p w:rsidR="009952EE" w:rsidRPr="009952EE" w:rsidRDefault="009952EE">
    <w:pPr>
      <w:pStyle w:val="FSHNormalS5"/>
    </w:pPr>
    <w:r w:rsidRPr="009952EE">
      <w:fldChar w:fldCharType="begin" w:fldLock="1"/>
    </w:r>
    <w:r w:rsidRPr="009952EE">
      <w:instrText xml:space="preserve"> DOCPROPERTY "MotionarText" *\charformat </w:instrText>
    </w:r>
    <w:r w:rsidRPr="009952EE">
      <w:fldChar w:fldCharType="separate"/>
    </w:r>
    <w:r w:rsidRPr="009952EE">
      <w:t>av Christer Engelhardt (s)</w:t>
    </w:r>
    <w:r w:rsidRPr="009952EE">
      <w:fldChar w:fldCharType="end"/>
    </w:r>
    <w:r w:rsidRPr="009952EE">
      <w:br/>
    </w:r>
    <w:r w:rsidRPr="009952EE">
      <w:fldChar w:fldCharType="begin" w:fldLock="1"/>
    </w:r>
    <w:r w:rsidRPr="009952EE">
      <w:instrText xml:space="preserve"> DOCPROPERTY "SvarFrasKort" *\charformat </w:instrText>
    </w:r>
    <w:r w:rsidRPr="009952EE">
      <w:fldChar w:fldCharType="end"/>
    </w:r>
  </w:p>
  <w:p w:rsidR="009952EE" w:rsidRPr="009952EE" w:rsidRDefault="009952EE">
    <w:pPr>
      <w:pStyle w:val="FSHTitel"/>
    </w:pPr>
    <w:r w:rsidRPr="009952EE">
      <w:fldChar w:fldCharType="begin" w:fldLock="1"/>
    </w:r>
    <w:r w:rsidRPr="009952EE">
      <w:instrText xml:space="preserve"> DOCPROPERTY</w:instrText>
    </w:r>
    <w:r w:rsidRPr="009952EE">
      <w:rPr>
        <w:sz w:val="18"/>
      </w:rPr>
      <w:instrText xml:space="preserve"> "RubrikSvar" *\charformat </w:instrText>
    </w:r>
    <w:r w:rsidRPr="009952EE">
      <w:fldChar w:fldCharType="separate"/>
    </w:r>
    <w:r w:rsidRPr="009952EE">
      <w:t>Kryssningskaj i Visby</w:t>
    </w:r>
    <w:r w:rsidRPr="009952EE">
      <w:fldChar w:fldCharType="end"/>
    </w:r>
  </w:p>
  <w:p w:rsidR="009952EE" w:rsidRPr="009952EE" w:rsidRDefault="009952EE">
    <w:pPr>
      <w:pStyle w:val="Normal00"/>
    </w:pPr>
  </w:p>
  <w:p w:rsidR="009952EE" w:rsidRPr="009952EE" w:rsidRDefault="009952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1614326">
    <w:abstractNumId w:val="8"/>
  </w:num>
  <w:num w:numId="2" w16cid:durableId="640958924">
    <w:abstractNumId w:val="9"/>
  </w:num>
  <w:num w:numId="3" w16cid:durableId="1584602425">
    <w:abstractNumId w:val="8"/>
  </w:num>
  <w:num w:numId="4" w16cid:durableId="1563558555">
    <w:abstractNumId w:val="9"/>
  </w:num>
  <w:num w:numId="5" w16cid:durableId="353046095">
    <w:abstractNumId w:val="13"/>
  </w:num>
  <w:num w:numId="6" w16cid:durableId="563297708">
    <w:abstractNumId w:val="10"/>
  </w:num>
  <w:num w:numId="7" w16cid:durableId="1108699208">
    <w:abstractNumId w:val="11"/>
  </w:num>
  <w:num w:numId="8" w16cid:durableId="1664353485">
    <w:abstractNumId w:val="12"/>
  </w:num>
  <w:num w:numId="9" w16cid:durableId="1609389390">
    <w:abstractNumId w:val="8"/>
  </w:num>
  <w:num w:numId="10" w16cid:durableId="1400128671">
    <w:abstractNumId w:val="3"/>
  </w:num>
  <w:num w:numId="11" w16cid:durableId="1372143728">
    <w:abstractNumId w:val="2"/>
  </w:num>
  <w:num w:numId="12" w16cid:durableId="1164541840">
    <w:abstractNumId w:val="1"/>
  </w:num>
  <w:num w:numId="13" w16cid:durableId="348873119">
    <w:abstractNumId w:val="0"/>
  </w:num>
  <w:num w:numId="14" w16cid:durableId="1578007344">
    <w:abstractNumId w:val="9"/>
  </w:num>
  <w:num w:numId="15" w16cid:durableId="888996123">
    <w:abstractNumId w:val="7"/>
  </w:num>
  <w:num w:numId="16" w16cid:durableId="547690771">
    <w:abstractNumId w:val="6"/>
  </w:num>
  <w:num w:numId="17" w16cid:durableId="636035164">
    <w:abstractNumId w:val="5"/>
  </w:num>
  <w:num w:numId="18" w16cid:durableId="475683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2FD6D19-B8C3-40BA-8DF6-51F47A3B1385}"/>
  </w:docVars>
  <w:rsids>
    <w:rsidRoot w:val="00920E60"/>
    <w:rsid w:val="00920E60"/>
    <w:rsid w:val="009952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0B34504-389A-43B3-B45B-913AC669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1343</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s25086</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s25086</dc:title>
  <dc:subject>s25086</dc:subject>
  <dc:creator>Riksdagen</dc:creator>
  <cp:keywords>Riksdagen</cp:keywords>
  <dc:description>TKG-ktrl, MSMQ4mb, PersReg-Distribution mm b-&gt;ny fplogga</dc:description>
  <cp:lastModifiedBy>Lars Brink</cp:lastModifiedBy>
  <cp:revision>2</cp:revision>
  <cp:lastPrinted>2008-12-08T09:53:00Z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Kryssningskaj i Visby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Kryssningskaj i Visby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20082009000000000115000250860069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20082009000000000115000250860069</vt:lpwstr>
  </property>
  <property fmtid="{D5CDD505-2E9C-101B-9397-08002B2CF9AE}" pid="50" name="nummer">
    <vt:lpwstr>261</vt:lpwstr>
  </property>
  <property fmtid="{D5CDD505-2E9C-101B-9397-08002B2CF9AE}" pid="51" name="utskottsbeteckning">
    <vt:lpwstr>T</vt:lpwstr>
  </property>
  <property fmtid="{D5CDD505-2E9C-101B-9397-08002B2CF9AE}" pid="52" name="GlobalUID">
    <vt:lpwstr>{A558CE8B-C349-4685-BBBC-BD832CD6BE42}</vt:lpwstr>
  </property>
  <property fmtid="{D5CDD505-2E9C-101B-9397-08002B2CF9AE}" pid="53" name="Överföringar">
    <vt:i4>0</vt:i4>
  </property>
  <property fmtid="{D5CDD505-2E9C-101B-9397-08002B2CF9AE}" pid="54" name="Checksum">
    <vt:lpwstr>*1001574261834*</vt:lpwstr>
  </property>
  <property fmtid="{D5CDD505-2E9C-101B-9397-08002B2CF9AE}" pid="55" name="skuggnummer">
    <vt:lpwstr>860</vt:lpwstr>
  </property>
  <property fmtid="{D5CDD505-2E9C-101B-9397-08002B2CF9AE}" pid="56" name="urixVersion">
    <vt:lpwstr>3.2.0.8</vt:lpwstr>
  </property>
  <property fmtid="{D5CDD505-2E9C-101B-9397-08002B2CF9AE}" pid="57" name="urixOrigin">
    <vt:lpwstr>090401 17:53:48.612</vt:lpwstr>
  </property>
  <property fmtid="{D5CDD505-2E9C-101B-9397-08002B2CF9AE}" pid="58" name="urixGuid">
    <vt:lpwstr>{70E8EC7D-4937-4E11-91C7-B97CBD186975}</vt:lpwstr>
  </property>
</Properties>
</file>