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09F7" w:rsidRDefault="000D32A8" w14:paraId="42D1E230" w14:textId="77777777">
      <w:pPr>
        <w:pStyle w:val="Rubrik1"/>
        <w:spacing w:after="300"/>
      </w:pPr>
      <w:sdt>
        <w:sdtPr>
          <w:alias w:val="CC_Boilerplate_4"/>
          <w:tag w:val="CC_Boilerplate_4"/>
          <w:id w:val="-1644581176"/>
          <w:lock w:val="sdtLocked"/>
          <w:placeholder>
            <w:docPart w:val="30BA84BDEEEC48C69FF906CDCA741CE1"/>
          </w:placeholder>
          <w:text/>
        </w:sdtPr>
        <w:sdtEndPr/>
        <w:sdtContent>
          <w:r w:rsidRPr="009B062B" w:rsidR="00AF30DD">
            <w:t>Förslag till riksdagsbeslut</w:t>
          </w:r>
        </w:sdtContent>
      </w:sdt>
      <w:bookmarkEnd w:id="0"/>
      <w:bookmarkEnd w:id="1"/>
    </w:p>
    <w:sdt>
      <w:sdtPr>
        <w:alias w:val="Yrkande 1"/>
        <w:tag w:val="d019c530-5262-442c-8adb-29e2c98360bc"/>
        <w:id w:val="-968272608"/>
        <w:lock w:val="sdtLocked"/>
      </w:sdtPr>
      <w:sdtEndPr/>
      <w:sdtContent>
        <w:p w:rsidR="00AD0F36" w:rsidRDefault="00B41807" w14:paraId="3B01B406" w14:textId="77777777">
          <w:pPr>
            <w:pStyle w:val="Frslagstext"/>
            <w:numPr>
              <w:ilvl w:val="0"/>
              <w:numId w:val="0"/>
            </w:numPr>
          </w:pPr>
          <w:r>
            <w:t>Riksdagen ställer sig bakom det som anförs i motionen om omlokalisering av statliga myndigheter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791323E8D94EFAB460A9B114A56EE2"/>
        </w:placeholder>
        <w:text/>
      </w:sdtPr>
      <w:sdtEndPr/>
      <w:sdtContent>
        <w:p w:rsidRPr="009B062B" w:rsidR="006D79C9" w:rsidP="00333E95" w:rsidRDefault="006D79C9" w14:paraId="73E243BF" w14:textId="77777777">
          <w:pPr>
            <w:pStyle w:val="Rubrik1"/>
          </w:pPr>
          <w:r>
            <w:t>Motivering</w:t>
          </w:r>
        </w:p>
      </w:sdtContent>
    </w:sdt>
    <w:bookmarkEnd w:displacedByCustomXml="prev" w:id="3"/>
    <w:bookmarkEnd w:displacedByCustomXml="prev" w:id="4"/>
    <w:p w:rsidR="00A71365" w:rsidP="00A71365" w:rsidRDefault="00A71365" w14:paraId="6D4C68DA" w14:textId="652C0A1B">
      <w:pPr>
        <w:pStyle w:val="Normalutanindragellerluft"/>
      </w:pPr>
      <w:r>
        <w:t>Lokaliseringen av statliga myndigheter kan vara av stor betydelse för en positiv utveckling av den ort där de lokaliseras. Vidare har lokaliseringsorten betydelse för att stärka den statliga närvaron utanför huvudstaden i det fall myndigheterna lokaliseras till annan plats än Stockholm.</w:t>
      </w:r>
    </w:p>
    <w:p w:rsidR="00A71365" w:rsidP="00B1637A" w:rsidRDefault="00A71365" w14:paraId="1245941D" w14:textId="42F63B9A">
      <w:r>
        <w:t xml:space="preserve">Riksrevisionens granskning av etablering av myndigheter utanför Stockholm visar inte på någon långvarig negativ effekt för verksamheten. Riksrevisionen ser heller ingen </w:t>
      </w:r>
      <w:r w:rsidRPr="00B1637A">
        <w:rPr>
          <w:spacing w:val="-2"/>
        </w:rPr>
        <w:t>negativ effekt för verksamheten eller gällande personalrekrytering, styrning, samordning</w:t>
      </w:r>
      <w:r>
        <w:t xml:space="preserve"> </w:t>
      </w:r>
      <w:r w:rsidRPr="00B1637A">
        <w:rPr>
          <w:spacing w:val="-2"/>
        </w:rPr>
        <w:t>eller kommunikation. Däremot visar granskningen att utlokalisering kan ha en betydelse</w:t>
      </w:r>
      <w:r w:rsidRPr="00B1637A" w:rsidR="00B1637A">
        <w:rPr>
          <w:spacing w:val="-2"/>
        </w:rPr>
        <w:softHyphen/>
      </w:r>
      <w:r>
        <w:t xml:space="preserve">full effekt på arbetsmarknaden för högskoleutbildade personer bosatta utanför Sveriges storstäder. I de fall de utlokaliserade myndigheterna placeras nära huvudstaden eller andra större städer finns en risk för att den högskoleutbildade personalen rekryteras från närliggande storstad och att de positiva effekterna för den lokala arbetsmarknaden uteblir. </w:t>
      </w:r>
    </w:p>
    <w:p w:rsidRPr="00422B9E" w:rsidR="00422B9E" w:rsidP="00B1637A" w:rsidRDefault="00A71365" w14:paraId="4A4DEC53" w14:textId="13E01C4D">
      <w:r>
        <w:t xml:space="preserve">För att stödja en positiv utveckling av arbetsmarknaden i hela Sverige bör lokalisering av statliga myndigheter regelbundet omprövas och utlokalisering genomföras där och när så befinns lämpligt såväl ur ett arbetsmarknads som </w:t>
      </w:r>
      <w:r w:rsidR="00B41807">
        <w:t xml:space="preserve">ett </w:t>
      </w:r>
      <w:r>
        <w:t>myndighetsperspektiv.</w:t>
      </w:r>
    </w:p>
    <w:sdt>
      <w:sdtPr>
        <w:rPr>
          <w:i/>
          <w:noProof/>
        </w:rPr>
        <w:alias w:val="CC_Underskrifter"/>
        <w:tag w:val="CC_Underskrifter"/>
        <w:id w:val="583496634"/>
        <w:lock w:val="sdtContentLocked"/>
        <w:placeholder>
          <w:docPart w:val="33674CEC11C947568C726D085D31855C"/>
        </w:placeholder>
      </w:sdtPr>
      <w:sdtEndPr>
        <w:rPr>
          <w:i w:val="0"/>
          <w:noProof w:val="0"/>
        </w:rPr>
      </w:sdtEndPr>
      <w:sdtContent>
        <w:p w:rsidR="007B09F7" w:rsidP="00A90DAD" w:rsidRDefault="007B09F7" w14:paraId="2AF91D93" w14:textId="77777777"/>
        <w:p w:rsidRPr="008E0FE2" w:rsidR="004801AC" w:rsidP="00A90DAD" w:rsidRDefault="000D32A8" w14:paraId="1D83EC8E" w14:textId="68002C49"/>
      </w:sdtContent>
    </w:sdt>
    <w:tbl>
      <w:tblPr>
        <w:tblW w:w="5000" w:type="pct"/>
        <w:tblLook w:val="04A0" w:firstRow="1" w:lastRow="0" w:firstColumn="1" w:lastColumn="0" w:noHBand="0" w:noVBand="1"/>
        <w:tblCaption w:val="underskrifter"/>
      </w:tblPr>
      <w:tblGrid>
        <w:gridCol w:w="4252"/>
        <w:gridCol w:w="4252"/>
      </w:tblGrid>
      <w:tr w:rsidR="00572629" w14:paraId="725D386D" w14:textId="77777777">
        <w:trPr>
          <w:cantSplit/>
        </w:trPr>
        <w:tc>
          <w:tcPr>
            <w:tcW w:w="50" w:type="pct"/>
            <w:vAlign w:val="bottom"/>
          </w:tcPr>
          <w:p w:rsidR="00572629" w:rsidRDefault="000D32A8" w14:paraId="3EB98FBA" w14:textId="77777777">
            <w:pPr>
              <w:pStyle w:val="Underskrifter"/>
              <w:spacing w:after="0"/>
            </w:pPr>
            <w:r>
              <w:t>Margareta Cederfelt (M)</w:t>
            </w:r>
          </w:p>
        </w:tc>
        <w:tc>
          <w:tcPr>
            <w:tcW w:w="50" w:type="pct"/>
            <w:vAlign w:val="bottom"/>
          </w:tcPr>
          <w:p w:rsidR="00572629" w:rsidRDefault="00572629" w14:paraId="6FCBA3F1" w14:textId="77777777">
            <w:pPr>
              <w:pStyle w:val="Underskrifter"/>
              <w:spacing w:after="0"/>
            </w:pPr>
          </w:p>
        </w:tc>
      </w:tr>
    </w:tbl>
    <w:p w:rsidR="00572629" w:rsidRDefault="00572629" w14:paraId="09726A42" w14:textId="77777777"/>
    <w:sectPr w:rsidR="005726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DF110" w14:textId="77777777" w:rsidR="003556AA" w:rsidRDefault="003556AA" w:rsidP="000C1CAD">
      <w:pPr>
        <w:spacing w:line="240" w:lineRule="auto"/>
      </w:pPr>
      <w:r>
        <w:separator/>
      </w:r>
    </w:p>
  </w:endnote>
  <w:endnote w:type="continuationSeparator" w:id="0">
    <w:p w14:paraId="68CC8AC0" w14:textId="77777777" w:rsidR="003556AA" w:rsidRDefault="003556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77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D9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3A5C" w14:textId="5023F6C2" w:rsidR="00262EA3" w:rsidRPr="00A90DAD" w:rsidRDefault="00262EA3" w:rsidP="00A90D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726E" w14:textId="77777777" w:rsidR="003556AA" w:rsidRDefault="003556AA" w:rsidP="000C1CAD">
      <w:pPr>
        <w:spacing w:line="240" w:lineRule="auto"/>
      </w:pPr>
      <w:r>
        <w:separator/>
      </w:r>
    </w:p>
  </w:footnote>
  <w:footnote w:type="continuationSeparator" w:id="0">
    <w:p w14:paraId="5668AD13" w14:textId="77777777" w:rsidR="003556AA" w:rsidRDefault="003556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B4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BC8197" wp14:editId="76C456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ECF51" w14:textId="72DF47B7" w:rsidR="00262EA3" w:rsidRDefault="000D32A8" w:rsidP="008103B5">
                          <w:pPr>
                            <w:jc w:val="right"/>
                          </w:pPr>
                          <w:sdt>
                            <w:sdtPr>
                              <w:alias w:val="CC_Noformat_Partikod"/>
                              <w:tag w:val="CC_Noformat_Partikod"/>
                              <w:id w:val="-53464382"/>
                              <w:text/>
                            </w:sdtPr>
                            <w:sdtEndPr/>
                            <w:sdtContent>
                              <w:r w:rsidR="00A71365">
                                <w:t>M</w:t>
                              </w:r>
                            </w:sdtContent>
                          </w:sdt>
                          <w:sdt>
                            <w:sdtPr>
                              <w:alias w:val="CC_Noformat_Partinummer"/>
                              <w:tag w:val="CC_Noformat_Partinummer"/>
                              <w:id w:val="-1709555926"/>
                              <w:text/>
                            </w:sdtPr>
                            <w:sdtEndPr/>
                            <w:sdtContent>
                              <w:r w:rsidR="007B09F7">
                                <w:t>1006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BC81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5ECF51" w14:textId="72DF47B7" w:rsidR="00262EA3" w:rsidRDefault="000D32A8" w:rsidP="008103B5">
                    <w:pPr>
                      <w:jc w:val="right"/>
                    </w:pPr>
                    <w:sdt>
                      <w:sdtPr>
                        <w:alias w:val="CC_Noformat_Partikod"/>
                        <w:tag w:val="CC_Noformat_Partikod"/>
                        <w:id w:val="-53464382"/>
                        <w:text/>
                      </w:sdtPr>
                      <w:sdtEndPr/>
                      <w:sdtContent>
                        <w:r w:rsidR="00A71365">
                          <w:t>M</w:t>
                        </w:r>
                      </w:sdtContent>
                    </w:sdt>
                    <w:sdt>
                      <w:sdtPr>
                        <w:alias w:val="CC_Noformat_Partinummer"/>
                        <w:tag w:val="CC_Noformat_Partinummer"/>
                        <w:id w:val="-1709555926"/>
                        <w:text/>
                      </w:sdtPr>
                      <w:sdtEndPr/>
                      <w:sdtContent>
                        <w:r w:rsidR="007B09F7">
                          <w:t>1006</w:t>
                        </w:r>
                      </w:sdtContent>
                    </w:sdt>
                  </w:p>
                </w:txbxContent>
              </v:textbox>
              <w10:wrap anchorx="page"/>
            </v:shape>
          </w:pict>
        </mc:Fallback>
      </mc:AlternateContent>
    </w:r>
  </w:p>
  <w:p w14:paraId="67D900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7BD28" w14:textId="77777777" w:rsidR="00262EA3" w:rsidRDefault="00262EA3" w:rsidP="008563AC">
    <w:pPr>
      <w:jc w:val="right"/>
    </w:pPr>
  </w:p>
  <w:p w14:paraId="581092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3ED3" w14:textId="77777777" w:rsidR="00262EA3" w:rsidRDefault="000D32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FBB04" wp14:editId="58F671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1AEF1E" w14:textId="79087838" w:rsidR="00262EA3" w:rsidRDefault="000D32A8" w:rsidP="00A314CF">
    <w:pPr>
      <w:pStyle w:val="FSHNormal"/>
      <w:spacing w:before="40"/>
    </w:pPr>
    <w:sdt>
      <w:sdtPr>
        <w:alias w:val="CC_Noformat_Motionstyp"/>
        <w:tag w:val="CC_Noformat_Motionstyp"/>
        <w:id w:val="1162973129"/>
        <w:lock w:val="sdtContentLocked"/>
        <w15:appearance w15:val="hidden"/>
        <w:text/>
      </w:sdtPr>
      <w:sdtEndPr/>
      <w:sdtContent>
        <w:r w:rsidR="00A90DAD">
          <w:t>Enskild motion</w:t>
        </w:r>
      </w:sdtContent>
    </w:sdt>
    <w:r w:rsidR="00821B36">
      <w:t xml:space="preserve"> </w:t>
    </w:r>
    <w:sdt>
      <w:sdtPr>
        <w:alias w:val="CC_Noformat_Partikod"/>
        <w:tag w:val="CC_Noformat_Partikod"/>
        <w:id w:val="1471015553"/>
        <w:text/>
      </w:sdtPr>
      <w:sdtEndPr/>
      <w:sdtContent>
        <w:r w:rsidR="00A71365">
          <w:t>M</w:t>
        </w:r>
      </w:sdtContent>
    </w:sdt>
    <w:sdt>
      <w:sdtPr>
        <w:alias w:val="CC_Noformat_Partinummer"/>
        <w:tag w:val="CC_Noformat_Partinummer"/>
        <w:id w:val="-2014525982"/>
        <w:text/>
      </w:sdtPr>
      <w:sdtEndPr/>
      <w:sdtContent>
        <w:r w:rsidR="007B09F7">
          <w:t>1006</w:t>
        </w:r>
      </w:sdtContent>
    </w:sdt>
  </w:p>
  <w:p w14:paraId="195457FC" w14:textId="77777777" w:rsidR="00262EA3" w:rsidRPr="008227B3" w:rsidRDefault="000D32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C02700" w14:textId="442CBC80" w:rsidR="00262EA3" w:rsidRPr="008227B3" w:rsidRDefault="000D32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0DA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0DAD">
          <w:t>:113</w:t>
        </w:r>
      </w:sdtContent>
    </w:sdt>
  </w:p>
  <w:p w14:paraId="0DA51DA5" w14:textId="70E58D2F" w:rsidR="00262EA3" w:rsidRDefault="000D32A8" w:rsidP="00E03A3D">
    <w:pPr>
      <w:pStyle w:val="Motionr"/>
    </w:pPr>
    <w:sdt>
      <w:sdtPr>
        <w:alias w:val="CC_Noformat_Avtext"/>
        <w:tag w:val="CC_Noformat_Avtext"/>
        <w:id w:val="-2020768203"/>
        <w:lock w:val="sdtContentLocked"/>
        <w15:appearance w15:val="hidden"/>
        <w:text/>
      </w:sdtPr>
      <w:sdtEndPr/>
      <w:sdtContent>
        <w:r w:rsidR="00A90DAD">
          <w:t>av Margareta Cederfelt (M)</w:t>
        </w:r>
      </w:sdtContent>
    </w:sdt>
  </w:p>
  <w:sdt>
    <w:sdtPr>
      <w:alias w:val="CC_Noformat_Rubtext"/>
      <w:tag w:val="CC_Noformat_Rubtext"/>
      <w:id w:val="-218060500"/>
      <w:lock w:val="sdtLocked"/>
      <w:text/>
    </w:sdtPr>
    <w:sdtEndPr/>
    <w:sdtContent>
      <w:p w14:paraId="126EF2F9" w14:textId="0D1A9B2A" w:rsidR="00262EA3" w:rsidRDefault="00A71365" w:rsidP="00283E0F">
        <w:pPr>
          <w:pStyle w:val="FSHRub2"/>
        </w:pPr>
        <w:r>
          <w:t>Omlokalisering av statliga myndigheter</w:t>
        </w:r>
      </w:p>
    </w:sdtContent>
  </w:sdt>
  <w:sdt>
    <w:sdtPr>
      <w:alias w:val="CC_Boilerplate_3"/>
      <w:tag w:val="CC_Boilerplate_3"/>
      <w:id w:val="1606463544"/>
      <w:lock w:val="sdtContentLocked"/>
      <w15:appearance w15:val="hidden"/>
      <w:text w:multiLine="1"/>
    </w:sdtPr>
    <w:sdtEndPr/>
    <w:sdtContent>
      <w:p w14:paraId="456BFE7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713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2A8"/>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AA"/>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29"/>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9F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A6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65"/>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DAD"/>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F3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37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807"/>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CEA"/>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F0411"/>
  <w15:chartTrackingRefBased/>
  <w15:docId w15:val="{B10469C1-B914-4815-83AD-845408A1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BA84BDEEEC48C69FF906CDCA741CE1"/>
        <w:category>
          <w:name w:val="Allmänt"/>
          <w:gallery w:val="placeholder"/>
        </w:category>
        <w:types>
          <w:type w:val="bbPlcHdr"/>
        </w:types>
        <w:behaviors>
          <w:behavior w:val="content"/>
        </w:behaviors>
        <w:guid w:val="{5367A76B-1199-402D-AB7C-CAABF23ADD6C}"/>
      </w:docPartPr>
      <w:docPartBody>
        <w:p w:rsidR="000441C8" w:rsidRDefault="004F52A5">
          <w:pPr>
            <w:pStyle w:val="30BA84BDEEEC48C69FF906CDCA741CE1"/>
          </w:pPr>
          <w:r w:rsidRPr="005A0A93">
            <w:rPr>
              <w:rStyle w:val="Platshllartext"/>
            </w:rPr>
            <w:t>Förslag till riksdagsbeslut</w:t>
          </w:r>
        </w:p>
      </w:docPartBody>
    </w:docPart>
    <w:docPart>
      <w:docPartPr>
        <w:name w:val="5B791323E8D94EFAB460A9B114A56EE2"/>
        <w:category>
          <w:name w:val="Allmänt"/>
          <w:gallery w:val="placeholder"/>
        </w:category>
        <w:types>
          <w:type w:val="bbPlcHdr"/>
        </w:types>
        <w:behaviors>
          <w:behavior w:val="content"/>
        </w:behaviors>
        <w:guid w:val="{6E81A4E9-14AF-4CEF-ACE9-A2C9E7601881}"/>
      </w:docPartPr>
      <w:docPartBody>
        <w:p w:rsidR="000441C8" w:rsidRDefault="004F52A5">
          <w:pPr>
            <w:pStyle w:val="5B791323E8D94EFAB460A9B114A56EE2"/>
          </w:pPr>
          <w:r w:rsidRPr="005A0A93">
            <w:rPr>
              <w:rStyle w:val="Platshllartext"/>
            </w:rPr>
            <w:t>Motivering</w:t>
          </w:r>
        </w:p>
      </w:docPartBody>
    </w:docPart>
    <w:docPart>
      <w:docPartPr>
        <w:name w:val="33674CEC11C947568C726D085D31855C"/>
        <w:category>
          <w:name w:val="Allmänt"/>
          <w:gallery w:val="placeholder"/>
        </w:category>
        <w:types>
          <w:type w:val="bbPlcHdr"/>
        </w:types>
        <w:behaviors>
          <w:behavior w:val="content"/>
        </w:behaviors>
        <w:guid w:val="{4E29D5EB-3BB0-4A3A-9FEE-EC677C500007}"/>
      </w:docPartPr>
      <w:docPartBody>
        <w:p w:rsidR="00871A3F" w:rsidRDefault="00871A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2A5"/>
    <w:rsid w:val="000441C8"/>
    <w:rsid w:val="004F52A5"/>
    <w:rsid w:val="00871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BA84BDEEEC48C69FF906CDCA741CE1">
    <w:name w:val="30BA84BDEEEC48C69FF906CDCA741CE1"/>
  </w:style>
  <w:style w:type="paragraph" w:customStyle="1" w:styleId="5B791323E8D94EFAB460A9B114A56EE2">
    <w:name w:val="5B791323E8D94EFAB460A9B114A56E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EFEDD-7124-4E0E-8FA1-8A065915A1F2}"/>
</file>

<file path=customXml/itemProps2.xml><?xml version="1.0" encoding="utf-8"?>
<ds:datastoreItem xmlns:ds="http://schemas.openxmlformats.org/officeDocument/2006/customXml" ds:itemID="{C77CFA0D-27E4-4605-A30B-582A25526F77}"/>
</file>

<file path=customXml/itemProps3.xml><?xml version="1.0" encoding="utf-8"?>
<ds:datastoreItem xmlns:ds="http://schemas.openxmlformats.org/officeDocument/2006/customXml" ds:itemID="{11FD33F5-3ECC-4E3D-A6D3-123F1DC24B7B}"/>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1265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