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E3E" w:rsidRPr="003950B7" w:rsidRDefault="006E2E3E">
      <w:pPr>
        <w:pStyle w:val="Hemstlrubrik"/>
      </w:pPr>
      <w:r w:rsidRPr="003950B7">
        <w:t>Förslag till riksdagsbeslut</w:t>
      </w:r>
    </w:p>
    <w:p w:rsidR="006E2E3E" w:rsidRPr="003950B7" w:rsidRDefault="006E2E3E">
      <w:pPr>
        <w:pStyle w:val="Hemstlatt"/>
        <w:numPr>
          <w:ilvl w:val="0"/>
          <w:numId w:val="1"/>
        </w:numPr>
      </w:pPr>
      <w:r w:rsidRPr="003950B7">
        <w:t>Riksdagen tillkännager för riksdagsstyrelsen som sin mening vad som anförs i motionen om utformning av inkomstgara</w:t>
      </w:r>
      <w:r w:rsidRPr="003950B7">
        <w:t>n</w:t>
      </w:r>
      <w:r w:rsidRPr="003950B7">
        <w:t>tin för riksdagens ledamöter för att skapa ett förtroende hos medborga</w:t>
      </w:r>
      <w:r w:rsidRPr="003950B7">
        <w:t>r</w:t>
      </w:r>
      <w:r w:rsidRPr="003950B7">
        <w:t>na.</w:t>
      </w:r>
    </w:p>
    <w:p w:rsidR="006E2E3E" w:rsidRPr="003950B7" w:rsidRDefault="006E2E3E">
      <w:pPr>
        <w:pStyle w:val="Hemstlatt"/>
        <w:numPr>
          <w:ilvl w:val="0"/>
          <w:numId w:val="1"/>
        </w:numPr>
      </w:pPr>
      <w:r w:rsidRPr="003950B7">
        <w:t>Riksdagen tillkännager för regeringen som sin mening vad som anförs i motionen om utformning av avgångsersättningen och i</w:t>
      </w:r>
      <w:r w:rsidRPr="003950B7">
        <w:t>n</w:t>
      </w:r>
      <w:r w:rsidRPr="003950B7">
        <w:t>komstgarantin för regeringens statsråd och ministrar för att skapa ett fö</w:t>
      </w:r>
      <w:r w:rsidRPr="003950B7">
        <w:t>r</w:t>
      </w:r>
      <w:r w:rsidRPr="003950B7">
        <w:t>troende hos medborgarna.</w:t>
      </w:r>
    </w:p>
    <w:p w:rsidR="006E2E3E" w:rsidRPr="003950B7" w:rsidRDefault="006E2E3E">
      <w:pPr>
        <w:pStyle w:val="Rubrik1"/>
      </w:pPr>
      <w:r w:rsidRPr="003950B7">
        <w:t>Motivering</w:t>
      </w:r>
    </w:p>
    <w:p w:rsidR="006E2E3E" w:rsidRPr="003950B7" w:rsidRDefault="006E2E3E">
      <w:r w:rsidRPr="003950B7">
        <w:t>Riksdagsledamöternas ekonomiska villkor fastställs av riksdagens arvode</w:t>
      </w:r>
      <w:r w:rsidRPr="003950B7">
        <w:t>s</w:t>
      </w:r>
      <w:r w:rsidRPr="003950B7">
        <w:t>nämnd. Det är inte en fråga som riksdagens ledamöter råder över. För att hålla isär arvodesnämndens och riksdagens olika roller bör givetvis motioner som rör rena arvodesfrågor undvikas.</w:t>
      </w:r>
    </w:p>
    <w:p w:rsidR="006E2E3E" w:rsidRPr="003950B7" w:rsidRDefault="006E2E3E">
      <w:pPr>
        <w:pStyle w:val="Normaltindrag"/>
      </w:pPr>
      <w:r w:rsidRPr="003950B7">
        <w:t>Samtidigt är frågan om ersättningar och pensioner till riksdagsledamöter och statsråd av stor vikt för att medborgarna skall känna förtroende för det politiska systemet. Ersättningar som uppfattas som oskäliga och regelverk som uppfattas som otydliga skadar riksdagens förtroende i allmänhetens ögon. När vi som ledamöter up</w:t>
      </w:r>
      <w:r w:rsidRPr="003950B7">
        <w:t>plever detta är det vår skyldighet att försöka påverka utvecklingen.</w:t>
      </w:r>
    </w:p>
    <w:p w:rsidR="006E2E3E" w:rsidRPr="003950B7" w:rsidRDefault="006E2E3E">
      <w:pPr>
        <w:pStyle w:val="Normaltindrag"/>
      </w:pPr>
      <w:r w:rsidRPr="003950B7">
        <w:t>Det kan uppfattas som orimligt att en riksdagsledamot eller ett statsråd fr</w:t>
      </w:r>
      <w:r w:rsidRPr="003950B7">
        <w:t>i</w:t>
      </w:r>
      <w:r w:rsidRPr="003950B7">
        <w:t>villigt kan avstå från att återinträda i tjänst hos den arbetsgivare varifrån man tidigare varit tjänstledig för sitt uppdrag, och i stället kvittera ut en inkoms</w:t>
      </w:r>
      <w:r w:rsidRPr="003950B7">
        <w:t>t</w:t>
      </w:r>
      <w:r w:rsidRPr="003950B7">
        <w:t>garanti. Det kan också uppfattas som orimligt om man har möjlighet att kvi</w:t>
      </w:r>
      <w:r w:rsidRPr="003950B7">
        <w:t>t</w:t>
      </w:r>
      <w:r w:rsidRPr="003950B7">
        <w:t>tera ut en större inkomstgaranti genom att lägga ersättningar från sin nya arbetsgivare i eget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0B7">
        <w:trPr>
          <w:cantSplit/>
        </w:trPr>
        <w:tc>
          <w:tcPr>
            <w:tcW w:w="3046" w:type="dxa"/>
          </w:tcPr>
          <w:p w:rsidR="006E2E3E" w:rsidRPr="003950B7" w:rsidRDefault="006E2E3E">
            <w:pPr>
              <w:pStyle w:val="UnderskriftDatum"/>
              <w:spacing w:before="240"/>
            </w:pPr>
            <w:r w:rsidRPr="003950B7">
              <w:lastRenderedPageBreak/>
              <w:t>Stockholm den 2 oktober 2007</w:t>
            </w:r>
          </w:p>
        </w:tc>
        <w:tc>
          <w:tcPr>
            <w:tcW w:w="3047" w:type="dxa"/>
          </w:tcPr>
          <w:p w:rsidR="006E2E3E" w:rsidRPr="003950B7" w:rsidRDefault="006E2E3E">
            <w:pPr>
              <w:pStyle w:val="Underskrifter"/>
              <w:spacing w:before="240"/>
            </w:pPr>
          </w:p>
        </w:tc>
      </w:tr>
      <w:tr w:rsidR="00000000" w:rsidRPr="003950B7">
        <w:trPr>
          <w:cantSplit/>
        </w:trPr>
        <w:tc>
          <w:tcPr>
            <w:tcW w:w="3046" w:type="dxa"/>
          </w:tcPr>
          <w:p w:rsidR="006E2E3E" w:rsidRPr="003950B7" w:rsidRDefault="006E2E3E">
            <w:pPr>
              <w:pStyle w:val="Underskrifter"/>
            </w:pPr>
            <w:r w:rsidRPr="003950B7">
              <w:t>Jan Ericson (m)</w:t>
            </w:r>
          </w:p>
        </w:tc>
        <w:tc>
          <w:tcPr>
            <w:tcW w:w="3046" w:type="dxa"/>
          </w:tcPr>
          <w:p w:rsidR="006E2E3E" w:rsidRPr="003950B7" w:rsidRDefault="006E2E3E">
            <w:pPr>
              <w:pStyle w:val="Underskrifter"/>
            </w:pPr>
          </w:p>
        </w:tc>
      </w:tr>
    </w:tbl>
    <w:p w:rsidR="006E2E3E" w:rsidRPr="003950B7" w:rsidRDefault="006E2E3E">
      <w:pPr>
        <w:pStyle w:val="Normaltindrag"/>
      </w:pPr>
    </w:p>
    <w:sectPr w:rsidR="006E2E3E" w:rsidRPr="003950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E3E" w:rsidRPr="003950B7" w:rsidRDefault="006E2E3E">
      <w:r w:rsidRPr="003950B7">
        <w:separator/>
      </w:r>
    </w:p>
  </w:endnote>
  <w:endnote w:type="continuationSeparator" w:id="0">
    <w:p w:rsidR="006E2E3E" w:rsidRPr="003950B7" w:rsidRDefault="006E2E3E">
      <w:r w:rsidRPr="00395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E3E" w:rsidRPr="003950B7" w:rsidRDefault="003950B7">
    <w:pPr>
      <w:pStyle w:val="Sidfot"/>
    </w:pPr>
    <w:r w:rsidRPr="003950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351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3E" w:rsidRDefault="006E2E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E3E" w:rsidRDefault="006E2E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E3E" w:rsidRPr="003950B7" w:rsidRDefault="003950B7">
    <w:pPr>
      <w:pStyle w:val="Sidfot"/>
    </w:pPr>
    <w:r w:rsidRPr="003950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358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3E" w:rsidRDefault="006E2E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E3E" w:rsidRDefault="006E2E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E3E" w:rsidRPr="003950B7" w:rsidRDefault="003950B7">
    <w:pPr>
      <w:pStyle w:val="Sidfot"/>
    </w:pPr>
    <w:r w:rsidRPr="003950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955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3E" w:rsidRDefault="006E2E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E3E" w:rsidRDefault="006E2E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E3E" w:rsidRPr="003950B7" w:rsidRDefault="006E2E3E">
      <w:r w:rsidRPr="003950B7">
        <w:separator/>
      </w:r>
    </w:p>
  </w:footnote>
  <w:footnote w:type="continuationSeparator" w:id="0">
    <w:p w:rsidR="006E2E3E" w:rsidRPr="003950B7" w:rsidRDefault="006E2E3E">
      <w:r w:rsidRPr="003950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E3E" w:rsidRPr="003950B7" w:rsidRDefault="003950B7">
    <w:pPr>
      <w:pStyle w:val="Sidhuvud"/>
    </w:pPr>
    <w:r w:rsidRPr="003950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028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3E" w:rsidRDefault="006E2E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E3E" w:rsidRDefault="006E2E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E3E" w:rsidRPr="003950B7" w:rsidRDefault="003950B7">
    <w:pPr>
      <w:pStyle w:val="Sidhuvud"/>
    </w:pPr>
    <w:r w:rsidRPr="003950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443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3E" w:rsidRDefault="006E2E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E3E" w:rsidRDefault="006E2E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E3E" w:rsidRPr="003950B7" w:rsidRDefault="006E2E3E">
    <w:pPr>
      <w:pStyle w:val="FSHNormal"/>
      <w:tabs>
        <w:tab w:val="right" w:pos="5840"/>
      </w:tabs>
    </w:pPr>
    <w:r w:rsidRPr="003950B7">
      <w:br/>
    </w:r>
    <w:r w:rsidRPr="003950B7">
      <w:fldChar w:fldCharType="begin" w:fldLock="1"/>
    </w:r>
    <w:r w:rsidRPr="003950B7">
      <w:instrText xml:space="preserve"> DOCPROPERTY</w:instrText>
    </w:r>
    <w:r w:rsidRPr="003950B7">
      <w:rPr>
        <w:sz w:val="18"/>
      </w:rPr>
      <w:instrText xml:space="preserve"> "YearUser" *\charformat </w:instrText>
    </w:r>
    <w:r w:rsidRPr="003950B7">
      <w:fldChar w:fldCharType="separate"/>
    </w:r>
    <w:r w:rsidRPr="003950B7">
      <w:t>2007/08</w:t>
    </w:r>
    <w:r w:rsidRPr="003950B7">
      <w:fldChar w:fldCharType="end"/>
    </w:r>
    <w:r w:rsidRPr="003950B7">
      <w:t xml:space="preserve"> </w:t>
    </w:r>
    <w:r w:rsidRPr="003950B7">
      <w:tab/>
      <w:t xml:space="preserve">mnr: </w:t>
    </w:r>
    <w:r w:rsidRPr="003950B7">
      <w:fldChar w:fldCharType="begin" w:fldLock="1"/>
    </w:r>
    <w:r w:rsidRPr="003950B7">
      <w:instrText xml:space="preserve"> DOCPROPERTY</w:instrText>
    </w:r>
    <w:r w:rsidRPr="003950B7">
      <w:rPr>
        <w:sz w:val="18"/>
      </w:rPr>
      <w:instrText xml:space="preserve"> "Motionsnummer" *\charformat </w:instrText>
    </w:r>
    <w:r w:rsidRPr="003950B7">
      <w:fldChar w:fldCharType="separate"/>
    </w:r>
    <w:r w:rsidRPr="003950B7">
      <w:t>K271</w:t>
    </w:r>
    <w:r w:rsidRPr="003950B7">
      <w:fldChar w:fldCharType="end"/>
    </w:r>
    <w:r w:rsidRPr="003950B7">
      <w:br/>
    </w:r>
    <w:r w:rsidRPr="003950B7">
      <w:fldChar w:fldCharType="begin" w:fldLock="1"/>
    </w:r>
    <w:r w:rsidRPr="003950B7">
      <w:instrText xml:space="preserve"> DOCPROPERTY</w:instrText>
    </w:r>
    <w:r w:rsidRPr="003950B7">
      <w:rPr>
        <w:sz w:val="18"/>
      </w:rPr>
      <w:instrText xml:space="preserve"> "Samling" *\charformat </w:instrText>
    </w:r>
    <w:r w:rsidRPr="003950B7">
      <w:fldChar w:fldCharType="end"/>
    </w:r>
    <w:r w:rsidRPr="003950B7">
      <w:tab/>
      <w:t xml:space="preserve">pnr: </w:t>
    </w:r>
    <w:r w:rsidRPr="003950B7">
      <w:fldChar w:fldCharType="begin" w:fldLock="1"/>
    </w:r>
    <w:r w:rsidRPr="003950B7">
      <w:instrText xml:space="preserve"> DOCPROPERTY</w:instrText>
    </w:r>
    <w:r w:rsidRPr="003950B7">
      <w:rPr>
        <w:sz w:val="18"/>
      </w:rPr>
      <w:instrText xml:space="preserve"> "Partinummer" *\charformat </w:instrText>
    </w:r>
    <w:r w:rsidRPr="003950B7">
      <w:fldChar w:fldCharType="separate"/>
    </w:r>
    <w:r w:rsidRPr="003950B7">
      <w:t>m1223</w:t>
    </w:r>
    <w:r w:rsidRPr="003950B7">
      <w:fldChar w:fldCharType="end"/>
    </w:r>
  </w:p>
  <w:p w:rsidR="006E2E3E" w:rsidRPr="003950B7" w:rsidRDefault="006E2E3E">
    <w:pPr>
      <w:pStyle w:val="FSHRub1"/>
    </w:pPr>
    <w:r w:rsidRPr="003950B7">
      <w:t>Motion till riksdagen</w:t>
    </w:r>
    <w:r w:rsidRPr="003950B7">
      <w:br/>
    </w:r>
    <w:r w:rsidRPr="003950B7">
      <w:fldChar w:fldCharType="begin" w:fldLock="1"/>
    </w:r>
    <w:r w:rsidRPr="003950B7">
      <w:instrText xml:space="preserve"> DOCPROPERTY "YearUser" *\charformat </w:instrText>
    </w:r>
    <w:r w:rsidRPr="003950B7">
      <w:fldChar w:fldCharType="separate"/>
    </w:r>
    <w:r w:rsidRPr="003950B7">
      <w:t>2007/08</w:t>
    </w:r>
    <w:r w:rsidRPr="003950B7">
      <w:fldChar w:fldCharType="end"/>
    </w:r>
    <w:r w:rsidRPr="003950B7">
      <w:t>:</w:t>
    </w:r>
    <w:r w:rsidRPr="003950B7">
      <w:fldChar w:fldCharType="begin" w:fldLock="1"/>
    </w:r>
    <w:r w:rsidRPr="003950B7">
      <w:instrText xml:space="preserve"> DOCPROPERTY "Motionsnummer" *\charformat </w:instrText>
    </w:r>
    <w:r w:rsidRPr="003950B7">
      <w:fldChar w:fldCharType="separate"/>
    </w:r>
    <w:r w:rsidRPr="003950B7">
      <w:t>K271</w:t>
    </w:r>
    <w:r w:rsidRPr="003950B7">
      <w:fldChar w:fldCharType="end"/>
    </w:r>
  </w:p>
  <w:p w:rsidR="006E2E3E" w:rsidRPr="003950B7" w:rsidRDefault="006E2E3E">
    <w:pPr>
      <w:pStyle w:val="FSHNormalS5"/>
    </w:pPr>
    <w:r w:rsidRPr="003950B7">
      <w:fldChar w:fldCharType="begin" w:fldLock="1"/>
    </w:r>
    <w:r w:rsidRPr="003950B7">
      <w:instrText xml:space="preserve"> DOCPROPERTY "MotionarText" *\charformat </w:instrText>
    </w:r>
    <w:r w:rsidRPr="003950B7">
      <w:fldChar w:fldCharType="separate"/>
    </w:r>
    <w:r w:rsidRPr="003950B7">
      <w:t>av Jan Ericson (m)</w:t>
    </w:r>
    <w:r w:rsidRPr="003950B7">
      <w:fldChar w:fldCharType="end"/>
    </w:r>
    <w:r w:rsidRPr="003950B7">
      <w:br/>
    </w:r>
    <w:r w:rsidRPr="003950B7">
      <w:fldChar w:fldCharType="begin" w:fldLock="1"/>
    </w:r>
    <w:r w:rsidRPr="003950B7">
      <w:instrText xml:space="preserve"> DOCPROPERTY "SvarFrasKort" *\charformat </w:instrText>
    </w:r>
    <w:r w:rsidRPr="003950B7">
      <w:fldChar w:fldCharType="end"/>
    </w:r>
  </w:p>
  <w:p w:rsidR="006E2E3E" w:rsidRPr="003950B7" w:rsidRDefault="006E2E3E">
    <w:pPr>
      <w:pStyle w:val="FSHTitel"/>
    </w:pPr>
    <w:r w:rsidRPr="003950B7">
      <w:fldChar w:fldCharType="begin" w:fldLock="1"/>
    </w:r>
    <w:r w:rsidRPr="003950B7">
      <w:instrText xml:space="preserve"> DOCPROPERTY</w:instrText>
    </w:r>
    <w:r w:rsidRPr="003950B7">
      <w:rPr>
        <w:sz w:val="18"/>
      </w:rPr>
      <w:instrText xml:space="preserve"> "RubrikSvar" *\charformat </w:instrText>
    </w:r>
    <w:r w:rsidRPr="003950B7">
      <w:fldChar w:fldCharType="separate"/>
    </w:r>
    <w:r w:rsidRPr="003950B7">
      <w:t>Riksdagens och statsrådens inkomstgarantier</w:t>
    </w:r>
    <w:r w:rsidRPr="003950B7">
      <w:fldChar w:fldCharType="end"/>
    </w:r>
  </w:p>
  <w:p w:rsidR="006E2E3E" w:rsidRPr="003950B7" w:rsidRDefault="006E2E3E">
    <w:pPr>
      <w:pStyle w:val="Normal00"/>
    </w:pPr>
  </w:p>
  <w:p w:rsidR="006E2E3E" w:rsidRPr="003950B7" w:rsidRDefault="006E2E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5F2F8F"/>
    <w:multiLevelType w:val="hybridMultilevel"/>
    <w:tmpl w:val="755856DA"/>
    <w:lvl w:ilvl="0" w:tplc="3716C8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403648">
    <w:abstractNumId w:val="8"/>
  </w:num>
  <w:num w:numId="2" w16cid:durableId="205878902">
    <w:abstractNumId w:val="9"/>
  </w:num>
  <w:num w:numId="3" w16cid:durableId="1636133500">
    <w:abstractNumId w:val="8"/>
  </w:num>
  <w:num w:numId="4" w16cid:durableId="1539665986">
    <w:abstractNumId w:val="9"/>
  </w:num>
  <w:num w:numId="5" w16cid:durableId="1375546429">
    <w:abstractNumId w:val="14"/>
  </w:num>
  <w:num w:numId="6" w16cid:durableId="1770618289">
    <w:abstractNumId w:val="10"/>
  </w:num>
  <w:num w:numId="7" w16cid:durableId="968824553">
    <w:abstractNumId w:val="12"/>
  </w:num>
  <w:num w:numId="8" w16cid:durableId="519394059">
    <w:abstractNumId w:val="13"/>
  </w:num>
  <w:num w:numId="9" w16cid:durableId="114448245">
    <w:abstractNumId w:val="8"/>
  </w:num>
  <w:num w:numId="10" w16cid:durableId="1758401396">
    <w:abstractNumId w:val="3"/>
  </w:num>
  <w:num w:numId="11" w16cid:durableId="1811363713">
    <w:abstractNumId w:val="2"/>
  </w:num>
  <w:num w:numId="12" w16cid:durableId="71053554">
    <w:abstractNumId w:val="1"/>
  </w:num>
  <w:num w:numId="13" w16cid:durableId="2024357286">
    <w:abstractNumId w:val="0"/>
  </w:num>
  <w:num w:numId="14" w16cid:durableId="999387622">
    <w:abstractNumId w:val="9"/>
  </w:num>
  <w:num w:numId="15" w16cid:durableId="1312949292">
    <w:abstractNumId w:val="7"/>
  </w:num>
  <w:num w:numId="16" w16cid:durableId="770708010">
    <w:abstractNumId w:val="6"/>
  </w:num>
  <w:num w:numId="17" w16cid:durableId="2143384081">
    <w:abstractNumId w:val="5"/>
  </w:num>
  <w:num w:numId="18" w16cid:durableId="879362938">
    <w:abstractNumId w:val="4"/>
  </w:num>
  <w:num w:numId="19" w16cid:durableId="2098869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6555D1"/>
    <w:rsid w:val="003950B7"/>
    <w:rsid w:val="006555D1"/>
    <w:rsid w:val="006E2E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89A6D-7E20-4041-BA8A-E1C4EE58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1345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m1223</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m1223</dc:title>
  <dc:subject>m1223</dc:subject>
  <dc:creator>Riksdagen</dc:creator>
  <cp:keywords>Riksdagen</cp:keywords>
  <dc:description>TKG-ktrl, MSMQ4mb, PersReg-Distribution mm</dc:description>
  <cp:lastModifiedBy>Lars Brink</cp:lastModifiedBy>
  <cp:revision>2</cp:revision>
  <cp:lastPrinted>2007-11-15T10:05:00Z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Riksdagens och statsrådens inkomstgarantier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Riksdagens och statsrådens inkomstgarantier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20072008000000000109000012230069</vt:lpwstr>
  </property>
  <property fmtid="{D5CDD505-2E9C-101B-9397-08002B2CF9AE}" pid="47" name="datum">
    <vt:lpwstr>071002</vt:lpwstr>
  </property>
  <property fmtid="{D5CDD505-2E9C-101B-9397-08002B2CF9AE}" pid="48" name="avsändar-e-post">
    <vt:lpwstr>marianne.olsson@riksdagen.se</vt:lpwstr>
  </property>
  <property fmtid="{D5CDD505-2E9C-101B-9397-08002B2CF9AE}" pid="49" name="id">
    <vt:lpwstr>20072008000000000109000012230069</vt:lpwstr>
  </property>
  <property fmtid="{D5CDD505-2E9C-101B-9397-08002B2CF9AE}" pid="50" name="nummer">
    <vt:lpwstr>271</vt:lpwstr>
  </property>
  <property fmtid="{D5CDD505-2E9C-101B-9397-08002B2CF9AE}" pid="51" name="utskottsbeteckning">
    <vt:lpwstr>K</vt:lpwstr>
  </property>
  <property fmtid="{D5CDD505-2E9C-101B-9397-08002B2CF9AE}" pid="52" name="GlobalUID">
    <vt:lpwstr>{D6F5EBDD-3FDC-48E5-9691-F261F696AF46}</vt:lpwstr>
  </property>
  <property fmtid="{D5CDD505-2E9C-101B-9397-08002B2CF9AE}" pid="53" name="Överföringar">
    <vt:i4>0</vt:i4>
  </property>
  <property fmtid="{D5CDD505-2E9C-101B-9397-08002B2CF9AE}" pid="54" name="Checksum">
    <vt:lpwstr>*1001395869967*</vt:lpwstr>
  </property>
  <property fmtid="{D5CDD505-2E9C-101B-9397-08002B2CF9AE}" pid="55" name="skuggnummer">
    <vt:lpwstr>963</vt:lpwstr>
  </property>
  <property fmtid="{D5CDD505-2E9C-101B-9397-08002B2CF9AE}" pid="56" name="urixVersion">
    <vt:lpwstr>3.2.0.8</vt:lpwstr>
  </property>
  <property fmtid="{D5CDD505-2E9C-101B-9397-08002B2CF9AE}" pid="57" name="urixOrigin">
    <vt:lpwstr>071115 11:05:41.127</vt:lpwstr>
  </property>
  <property fmtid="{D5CDD505-2E9C-101B-9397-08002B2CF9AE}" pid="58" name="urixGuid">
    <vt:lpwstr>{3547CDF9-306F-48CA-BF84-F875A9D8992D}</vt:lpwstr>
  </property>
</Properties>
</file>