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03D5A" w:rsidRDefault="00B47797" w14:paraId="34983AA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A6CBB020384E6B85AE12A3A0C443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6a5492-726f-4841-8b38-8c40071e8118"/>
        <w:id w:val="-1722903272"/>
        <w:lock w:val="sdtLocked"/>
      </w:sdtPr>
      <w:sdtEndPr/>
      <w:sdtContent>
        <w:p w:rsidR="00C56168" w:rsidRDefault="0044536C" w14:paraId="2E653E6E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2025/26:238 i den del som avser förslag till lagändringar som behövs för att en ny myndighet för miljöprövning ska kunna ta över de uppgifter som länsstyrelsernas miljöprövningsdelegationer har i dag.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B3FB9DC3ED43BC9933F0896988C07E"/>
        </w:placeholder>
        <w:text/>
      </w:sdtPr>
      <w:sdtEndPr/>
      <w:sdtContent>
        <w:p w:rsidRPr="009B062B" w:rsidR="006D79C9" w:rsidP="00333E95" w:rsidRDefault="00944C8A" w14:paraId="221A524F" w14:textId="1512E174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944C8A" w14:paraId="66D468A1" w14:textId="3B42F7A0">
      <w:pPr>
        <w:pStyle w:val="Normalutanindragellerluft"/>
      </w:pPr>
      <w:r>
        <w:t>Regeringen föreslår i propositionen lagändringar för att en ny myndighet för miljö</w:t>
      </w:r>
      <w:r w:rsidR="00B47797">
        <w:softHyphen/>
      </w:r>
      <w:r>
        <w:t>prövning ska kunna inleda sin verksamhet den 1 juli 2027 och ta över de uppgifter som länsstyrelsernas miljöprövningsdelegationer har i</w:t>
      </w:r>
      <w:r w:rsidR="00403D5A">
        <w:t xml:space="preserve"> </w:t>
      </w:r>
      <w:r>
        <w:t>dag.</w:t>
      </w:r>
      <w:r w:rsidR="00137CC8">
        <w:t xml:space="preserve"> Regeringen föreslår även en ändring av en bestämmelse om mål om giltighetsförlängning.</w:t>
      </w:r>
    </w:p>
    <w:p w:rsidR="00FF173C" w:rsidP="00FF173C" w:rsidRDefault="00FF173C" w14:paraId="4158FEA8" w14:textId="3548F954">
      <w:pPr>
        <w:pStyle w:val="Rubrik1"/>
      </w:pPr>
      <w:r>
        <w:t>En ny myndighet är inte lösningen</w:t>
      </w:r>
    </w:p>
    <w:p w:rsidR="00904601" w:rsidP="00E10A76" w:rsidRDefault="00904601" w14:paraId="26158C92" w14:textId="0086F61F">
      <w:pPr>
        <w:pStyle w:val="Normalutanindragellerluft"/>
      </w:pPr>
      <w:r>
        <w:t xml:space="preserve">Propositionen är en konsekvens av regeringens </w:t>
      </w:r>
      <w:r w:rsidR="009636B1">
        <w:t xml:space="preserve">budgetproposition för 2026 med anslag i syfte </w:t>
      </w:r>
      <w:r w:rsidR="00403D5A">
        <w:t xml:space="preserve">att </w:t>
      </w:r>
      <w:r w:rsidR="009636B1">
        <w:t>bilda en ny myndighet för miljöprövning</w:t>
      </w:r>
      <w:r w:rsidR="002C4640">
        <w:t xml:space="preserve"> 2027 och 2028</w:t>
      </w:r>
      <w:r w:rsidR="009636B1">
        <w:t>.</w:t>
      </w:r>
      <w:r w:rsidR="003F7E5F">
        <w:t xml:space="preserve"> Regeringen tillsatte 2023 en särskild utredare i syfte att</w:t>
      </w:r>
      <w:r w:rsidR="00A60426">
        <w:t xml:space="preserve"> ta fram förslag på hur tillståndsprövningen enligt </w:t>
      </w:r>
      <w:r w:rsidRPr="00B47797" w:rsidR="00A60426">
        <w:rPr>
          <w:spacing w:val="-1"/>
        </w:rPr>
        <w:t>miljöbalken kan förenklas och förkortas genom att göra prövningen mer flexibel, effektiv</w:t>
      </w:r>
      <w:r w:rsidR="00A60426">
        <w:t xml:space="preserve"> och förutsebar. Utredningen föreslog i detta syfte </w:t>
      </w:r>
      <w:proofErr w:type="gramStart"/>
      <w:r w:rsidR="00A60426">
        <w:t>bl</w:t>
      </w:r>
      <w:r w:rsidR="00755882">
        <w:t>.a.</w:t>
      </w:r>
      <w:proofErr w:type="gramEnd"/>
      <w:r w:rsidR="00755882">
        <w:t xml:space="preserve"> </w:t>
      </w:r>
      <w:r w:rsidR="00A60426">
        <w:t>inrätta</w:t>
      </w:r>
      <w:r w:rsidR="002C4640">
        <w:t>n</w:t>
      </w:r>
      <w:r w:rsidR="00A60426">
        <w:t>de</w:t>
      </w:r>
      <w:r w:rsidR="00755882">
        <w:t>t</w:t>
      </w:r>
      <w:r w:rsidR="00A60426">
        <w:t xml:space="preserve"> av en ny myndighet, Miljöprövningsmyndigheten.</w:t>
      </w:r>
      <w:r w:rsidR="002C4640">
        <w:t xml:space="preserve"> Vänsterpartiet avvisade</w:t>
      </w:r>
      <w:r w:rsidR="00E435EE">
        <w:t>,</w:t>
      </w:r>
      <w:r w:rsidR="002C4640">
        <w:t xml:space="preserve"> i budgetförslag</w:t>
      </w:r>
      <w:r w:rsidR="00E435EE">
        <w:t>et</w:t>
      </w:r>
      <w:r w:rsidR="002C4640">
        <w:t xml:space="preserve"> för 2026</w:t>
      </w:r>
      <w:r w:rsidR="00E435EE">
        <w:t>,</w:t>
      </w:r>
      <w:r w:rsidR="002C4640">
        <w:t xml:space="preserve"> anslag för att inrätta den nya myndigheten.</w:t>
      </w:r>
    </w:p>
    <w:p w:rsidR="002C4640" w:rsidP="002C4640" w:rsidRDefault="00026D26" w14:paraId="101E73F9" w14:textId="318857BF">
      <w:r>
        <w:t>Vänsterpartiet anser att det</w:t>
      </w:r>
      <w:r w:rsidR="00902682">
        <w:t xml:space="preserve"> i det mycket omfattande betänkandet </w:t>
      </w:r>
      <w:r w:rsidRPr="00755882" w:rsidR="00902682">
        <w:t>En ny samordnad miljöbedömnings- och tillståndsprövningsprocess</w:t>
      </w:r>
      <w:r w:rsidRPr="00902682" w:rsidR="00902682">
        <w:rPr>
          <w:i/>
          <w:iCs/>
        </w:rPr>
        <w:t xml:space="preserve"> </w:t>
      </w:r>
      <w:r w:rsidRPr="00E435EE" w:rsidR="00902682">
        <w:t xml:space="preserve">(SOU 2024:98) </w:t>
      </w:r>
      <w:r w:rsidR="00902682">
        <w:t>finns</w:t>
      </w:r>
      <w:r w:rsidR="00143A18">
        <w:t xml:space="preserve"> förslag</w:t>
      </w:r>
      <w:r w:rsidR="00902682">
        <w:t xml:space="preserve"> som </w:t>
      </w:r>
      <w:r w:rsidR="007D4258">
        <w:t>vi välkomnar men att förslagen i sin helhet skulle innebära en försämrad miljöhänsyn och minskade möjligheter för allmänhet</w:t>
      </w:r>
      <w:r w:rsidR="005E0389">
        <w:t>en och lokalsamhället</w:t>
      </w:r>
      <w:r w:rsidR="007D4258">
        <w:t xml:space="preserve"> att delta i miljöprocesserna.</w:t>
      </w:r>
      <w:r w:rsidR="00614204">
        <w:t xml:space="preserve"> En bidragande orsak till detta är att regeringen i direktiven till utredningen </w:t>
      </w:r>
      <w:r w:rsidR="00452DA2">
        <w:t xml:space="preserve">framställer </w:t>
      </w:r>
      <w:r w:rsidR="00452DA2">
        <w:lastRenderedPageBreak/>
        <w:t xml:space="preserve">en problembild där vår nationella miljöprövning går för </w:t>
      </w:r>
      <w:r w:rsidR="00403D5A">
        <w:t>långsamt</w:t>
      </w:r>
      <w:r w:rsidR="00452DA2">
        <w:t xml:space="preserve"> och behöver effektivi</w:t>
      </w:r>
      <w:r w:rsidR="00B47797">
        <w:softHyphen/>
      </w:r>
      <w:r w:rsidR="00452DA2">
        <w:t>seras och bli mer flexibel.</w:t>
      </w:r>
      <w:r w:rsidR="00143A18">
        <w:t xml:space="preserve"> Tidigare utredningar visar dock att vårt system för miljö</w:t>
      </w:r>
      <w:r w:rsidR="00B47797">
        <w:softHyphen/>
      </w:r>
      <w:r w:rsidR="00143A18">
        <w:t>prövningar i huvudsak fungerar väl och effektivt. Även denna utrednings samlade bild är att de flesta ärenden handläggs inom rimlig tid.</w:t>
      </w:r>
    </w:p>
    <w:p w:rsidR="0033052D" w:rsidP="002C4640" w:rsidRDefault="00755882" w14:paraId="1A1A631D" w14:textId="304077A4">
      <w:r>
        <w:t>Av</w:t>
      </w:r>
      <w:r w:rsidR="0033052D">
        <w:t xml:space="preserve"> propositionen framgår att </w:t>
      </w:r>
      <w:r w:rsidR="001C776D">
        <w:t xml:space="preserve">förslaget om att en ny </w:t>
      </w:r>
      <w:r>
        <w:t>m</w:t>
      </w:r>
      <w:r w:rsidR="001C776D">
        <w:t xml:space="preserve">iljöprövningsmyndighet </w:t>
      </w:r>
      <w:r w:rsidR="00CC4DE4">
        <w:t>ska få ta över de uppgifter som miljöprövningsdelegationerna vid länsstyrelserna ansvarar för</w:t>
      </w:r>
      <w:r w:rsidR="00873846">
        <w:t xml:space="preserve"> är ett första steg i regeringens ambition att den nya myndigheten framöver ska få </w:t>
      </w:r>
      <w:r w:rsidR="00403D5A">
        <w:t xml:space="preserve">ett </w:t>
      </w:r>
      <w:r w:rsidRPr="00B47797" w:rsidR="00873846">
        <w:rPr>
          <w:spacing w:val="-1"/>
        </w:rPr>
        <w:t>utvidgat uppdrag</w:t>
      </w:r>
      <w:r w:rsidRPr="00B47797" w:rsidR="0083335C">
        <w:rPr>
          <w:spacing w:val="-1"/>
        </w:rPr>
        <w:t xml:space="preserve"> och breddas. Vänsterpartiet</w:t>
      </w:r>
      <w:r w:rsidRPr="00B47797" w:rsidR="00D54C39">
        <w:rPr>
          <w:spacing w:val="-1"/>
        </w:rPr>
        <w:t xml:space="preserve"> ser positivt på att regeringen inte genomför</w:t>
      </w:r>
      <w:r w:rsidR="00D54C39">
        <w:t xml:space="preserve"> en helt ny miljöbedömnings- och tillståndsprövningsprocess på kort tid </w:t>
      </w:r>
      <w:r w:rsidR="002E4115">
        <w:t>med anledning av betänkandet</w:t>
      </w:r>
      <w:r w:rsidR="00403D5A">
        <w:t>,</w:t>
      </w:r>
      <w:r w:rsidR="00D54C39">
        <w:t xml:space="preserve"> men ser risker även med detta</w:t>
      </w:r>
      <w:r w:rsidR="003749E7">
        <w:t xml:space="preserve"> begränsade</w:t>
      </w:r>
      <w:r w:rsidR="00D54C39">
        <w:t xml:space="preserve"> förslag. Genom centralisering till en ny myndighet</w:t>
      </w:r>
      <w:r w:rsidR="001F0380">
        <w:t xml:space="preserve"> i Stockholm</w:t>
      </w:r>
      <w:r w:rsidR="003749E7">
        <w:t xml:space="preserve"> </w:t>
      </w:r>
      <w:r w:rsidR="00D54C39">
        <w:t>riskerar den regionala kompetensen om lokala förhållanden som finn</w:t>
      </w:r>
      <w:r w:rsidR="00723B06">
        <w:t>s inom länsstyrelserna att försvinna.</w:t>
      </w:r>
      <w:r w:rsidR="001F0380">
        <w:t xml:space="preserve"> Flera remissinstanser har varnat för att länsstyrelserna tappar värdefull kompetens när arbetsuppgifter flyttas och att det kan resultera i att kvarvarande tillsynsuppgifter försvagas hos länsstyrelserna.</w:t>
      </w:r>
      <w:r w:rsidR="003749E7">
        <w:t xml:space="preserve"> Genom att bilda en ny myndighet riskerar man därutöver, tvärtemot syftet, att tappa fart i prövningsprocesserna för den gröna omställningen</w:t>
      </w:r>
      <w:r w:rsidR="00403D5A">
        <w:t>,</w:t>
      </w:r>
      <w:r w:rsidR="003749E7">
        <w:t xml:space="preserve"> då företag riskerar förseningar</w:t>
      </w:r>
      <w:r w:rsidR="00B5161D">
        <w:t xml:space="preserve"> genom ett skyndsamt bildande av en ny myndighet.</w:t>
      </w:r>
    </w:p>
    <w:p w:rsidR="003749E7" w:rsidP="002C4640" w:rsidRDefault="003749E7" w14:paraId="0B9C2446" w14:textId="6D64E64B">
      <w:r>
        <w:t xml:space="preserve">Vänsterpartiet ser behov av att </w:t>
      </w:r>
      <w:r w:rsidR="004D64A9">
        <w:t>vi får ett mer likvärdigt miljöprövningssystem över landet</w:t>
      </w:r>
      <w:r w:rsidR="006332A6">
        <w:t xml:space="preserve"> och att det i delar kan förenklas och handläggningen ske snabbare.</w:t>
      </w:r>
      <w:r w:rsidR="00B5161D">
        <w:t xml:space="preserve"> Men det får enligt vår uppfattning inte ske på bekostnad</w:t>
      </w:r>
      <w:r w:rsidR="006332A6">
        <w:t xml:space="preserve"> av miljöskydd</w:t>
      </w:r>
      <w:r w:rsidR="00A6497E">
        <w:t>, allmänhetens deltagande</w:t>
      </w:r>
      <w:r w:rsidR="006332A6">
        <w:t xml:space="preserve"> och kompetensförsörjning inom miljöprövningen. </w:t>
      </w:r>
      <w:r w:rsidR="00A6497E">
        <w:t>I stället</w:t>
      </w:r>
      <w:r w:rsidR="006332A6">
        <w:t xml:space="preserve"> för</w:t>
      </w:r>
      <w:r w:rsidR="00B5161D">
        <w:t xml:space="preserve"> </w:t>
      </w:r>
      <w:r w:rsidR="00312CA6">
        <w:t xml:space="preserve">att få ett helt nytt system på plats, med de kostnader det dessutom medför, bör ett ökat fokus ligga på att </w:t>
      </w:r>
      <w:r w:rsidR="00403D5A">
        <w:t>se till</w:t>
      </w:r>
      <w:r w:rsidR="00312CA6">
        <w:t xml:space="preserve"> att berörda myndigheter och domstolar ges nödvändiga resurser och att riktade insatser g</w:t>
      </w:r>
      <w:r w:rsidR="00A6497E">
        <w:t>örs</w:t>
      </w:r>
      <w:r w:rsidR="00312CA6">
        <w:t xml:space="preserve"> mot de enskilda prövningar som drar ut på tiden.</w:t>
      </w:r>
      <w:r w:rsidR="007E7146">
        <w:t xml:space="preserve"> Vänsterpartiet avslår därför de förslag i propositionen som</w:t>
      </w:r>
      <w:r w:rsidR="00B130C2">
        <w:t xml:space="preserve"> behövs för att en ny myndighet ska ta över de uppgifter som länsstyrelsernas miljöprövningsdelegationer har i dag.</w:t>
      </w:r>
    </w:p>
    <w:p w:rsidR="00532715" w:rsidP="00532715" w:rsidRDefault="00532715" w14:paraId="39EFD0B1" w14:textId="2072AA47">
      <w:pPr>
        <w:tabs>
          <w:tab w:val="clear" w:pos="284"/>
        </w:tabs>
      </w:pPr>
      <w:r>
        <w:t xml:space="preserve">Riksdagen </w:t>
      </w:r>
      <w:r w:rsidR="0044536C">
        <w:t xml:space="preserve">bör </w:t>
      </w:r>
      <w:r>
        <w:t xml:space="preserve">avslå </w:t>
      </w:r>
      <w:bookmarkStart w:name="_Hlk193877567" w:id="5"/>
      <w:r>
        <w:t>proposition 2025/26:238 i den del som avser förslag om lag</w:t>
      </w:r>
      <w:r w:rsidR="00B47797">
        <w:softHyphen/>
      </w:r>
      <w:r>
        <w:t>ändringar som behövs för att en ny myndighet för miljöprövning ska kunna ta över de uppgifter som länsstyrelsernas miljöprövningsdelegationer har i</w:t>
      </w:r>
      <w:r w:rsidR="00403D5A">
        <w:t xml:space="preserve"> </w:t>
      </w:r>
      <w:r>
        <w:t>dag.</w:t>
      </w:r>
      <w:bookmarkEnd w:id="5"/>
      <w:r>
        <w:t xml:space="preserve"> Detta bör riks</w:t>
      </w:r>
      <w:r w:rsidR="00B47797">
        <w:softHyphen/>
      </w:r>
      <w:r>
        <w:t>dagen besluta.</w:t>
      </w:r>
    </w:p>
    <w:p w:rsidR="003A2997" w:rsidP="00532715" w:rsidRDefault="003A2997" w14:paraId="336D2B5F" w14:textId="62DCA887">
      <w:pPr>
        <w:tabs>
          <w:tab w:val="clear" w:pos="284"/>
        </w:tabs>
      </w:pPr>
      <w:r>
        <w:t xml:space="preserve">Vänsterpartiet tillstyrker propositionens förslag om att </w:t>
      </w:r>
      <w:r w:rsidR="0044536C">
        <w:t>m</w:t>
      </w:r>
      <w:r>
        <w:t>ark- och miljödomstolen ska pröva ansökningar om giltighetsförlängning av tillstånd om ansökan avser ett tillstånd som har prövats av domstolen som första instans.</w:t>
      </w:r>
      <w:r w:rsidR="00D670F9">
        <w:t xml:space="preserve"> Vänsterpartiet anser att det är ett </w:t>
      </w:r>
      <w:r w:rsidRPr="00B47797" w:rsidR="00D670F9">
        <w:rPr>
          <w:spacing w:val="-1"/>
        </w:rPr>
        <w:t>efter</w:t>
      </w:r>
      <w:r w:rsidRPr="00B47797" w:rsidR="00B47797">
        <w:rPr>
          <w:spacing w:val="-1"/>
        </w:rPr>
        <w:softHyphen/>
      </w:r>
      <w:r w:rsidRPr="00B47797" w:rsidR="00D670F9">
        <w:rPr>
          <w:spacing w:val="-1"/>
        </w:rPr>
        <w:t>längtat förslag då det i</w:t>
      </w:r>
      <w:r w:rsidRPr="00B47797" w:rsidR="00E435EE">
        <w:rPr>
          <w:spacing w:val="-1"/>
        </w:rPr>
        <w:t xml:space="preserve"> </w:t>
      </w:r>
      <w:r w:rsidRPr="00B47797" w:rsidR="00D670F9">
        <w:rPr>
          <w:spacing w:val="-1"/>
        </w:rPr>
        <w:t>dag finns osäkerhet kring var prövningen av</w:t>
      </w:r>
      <w:r w:rsidRPr="00B47797" w:rsidR="00251BCC">
        <w:rPr>
          <w:spacing w:val="-1"/>
        </w:rPr>
        <w:t xml:space="preserve"> giltighets</w:t>
      </w:r>
      <w:r w:rsidRPr="00B47797" w:rsidR="00B47797">
        <w:rPr>
          <w:spacing w:val="-1"/>
        </w:rPr>
        <w:softHyphen/>
      </w:r>
      <w:r w:rsidRPr="00B47797" w:rsidR="00251BCC">
        <w:rPr>
          <w:spacing w:val="-1"/>
        </w:rPr>
        <w:t>förlängning</w:t>
      </w:r>
      <w:r w:rsidR="00D670F9">
        <w:t xml:space="preserve"> </w:t>
      </w:r>
      <w:r w:rsidR="00251BCC">
        <w:t>av tillstånd ska ske.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1DD85A765F44D3B802D31E0F8A00B4"/>
        </w:placeholder>
      </w:sdtPr>
      <w:sdtEndPr/>
      <w:sdtContent>
        <w:p w:rsidR="00403D5A" w:rsidP="004B544D" w:rsidRDefault="00403D5A" w14:paraId="406B445F" w14:textId="77777777"/>
        <w:p w:rsidR="00403D5A" w:rsidP="004B544D" w:rsidRDefault="00B47797" w14:paraId="76B39ABD" w14:textId="2A6A30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6168" w14:paraId="1995D723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11D966FC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C56168" w:rsidRDefault="00C56168" w14:paraId="5C508F49" w14:textId="77777777">
            <w:pPr>
              <w:pStyle w:val="Underskrifter"/>
              <w:spacing w:after="0"/>
            </w:pPr>
          </w:p>
        </w:tc>
      </w:tr>
      <w:tr w:rsidR="00C56168" w14:paraId="23699427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246B179C" w14:textId="77777777">
            <w:pPr>
              <w:pStyle w:val="Underskrifter"/>
              <w:spacing w:after="0"/>
            </w:pPr>
            <w:r>
              <w:t>Kajsa Fredholm (V)</w:t>
            </w:r>
          </w:p>
        </w:tc>
        <w:tc>
          <w:tcPr>
            <w:tcW w:w="50" w:type="pct"/>
            <w:vAlign w:val="bottom"/>
          </w:tcPr>
          <w:p w:rsidR="00C56168" w:rsidRDefault="0044536C" w14:paraId="3B75707F" w14:textId="77777777">
            <w:pPr>
              <w:pStyle w:val="Underskrifter"/>
              <w:spacing w:after="0"/>
            </w:pPr>
            <w:r>
              <w:t>Ida Gabrielsson (V)</w:t>
            </w:r>
          </w:p>
        </w:tc>
      </w:tr>
      <w:tr w:rsidR="00C56168" w14:paraId="69FB7B5C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246551BE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C56168" w:rsidRDefault="0044536C" w14:paraId="5DFDBAFE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C56168" w14:paraId="67F92E36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6FB8777F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C56168" w:rsidRDefault="0044536C" w14:paraId="12CD45BD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3B8E8FFC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B4BE" w14:textId="77777777" w:rsidR="00944C8A" w:rsidRDefault="00944C8A" w:rsidP="000C1CAD">
      <w:pPr>
        <w:spacing w:line="240" w:lineRule="auto"/>
      </w:pPr>
      <w:r>
        <w:separator/>
      </w:r>
    </w:p>
  </w:endnote>
  <w:endnote w:type="continuationSeparator" w:id="0">
    <w:p w14:paraId="07735F25" w14:textId="77777777" w:rsidR="00944C8A" w:rsidRDefault="00944C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9A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ED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8753" w14:textId="3B8B22FB" w:rsidR="00262EA3" w:rsidRPr="004B544D" w:rsidRDefault="00262EA3" w:rsidP="004B5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BE8" w14:textId="77777777" w:rsidR="00944C8A" w:rsidRDefault="00944C8A" w:rsidP="000C1CAD">
      <w:pPr>
        <w:spacing w:line="240" w:lineRule="auto"/>
      </w:pPr>
      <w:r>
        <w:separator/>
      </w:r>
    </w:p>
  </w:footnote>
  <w:footnote w:type="continuationSeparator" w:id="0">
    <w:p w14:paraId="33CE0ED8" w14:textId="77777777" w:rsidR="00944C8A" w:rsidRDefault="00944C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A7A8" w14:textId="3A374AB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6FBC0" w14:textId="38AC301F" w:rsidR="00262EA3" w:rsidRDefault="00B477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279400E04559A438173EF02BB9D7"/>
                              </w:placeholder>
                              <w:text/>
                            </w:sdtPr>
                            <w:sdtEndPr/>
                            <w:sdtContent>
                              <w:r w:rsidR="00944C8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7CA561EE1F4438BA0D6E09129CAF63"/>
                              </w:placeholder>
                              <w:text/>
                            </w:sdtPr>
                            <w:sdtEndPr/>
                            <w:sdtContent>
                              <w:r w:rsidR="00403D5A">
                                <w:t>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E56FBC0" w14:textId="38AC301F" w:rsidR="00262EA3" w:rsidRDefault="00B477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279400E04559A438173EF02BB9D7"/>
                        </w:placeholder>
                        <w:text/>
                      </w:sdtPr>
                      <w:sdtEndPr/>
                      <w:sdtContent>
                        <w:r w:rsidR="00944C8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7CA561EE1F4438BA0D6E09129CAF63"/>
                        </w:placeholder>
                        <w:text/>
                      </w:sdtPr>
                      <w:sdtEndPr/>
                      <w:sdtContent>
                        <w:r w:rsidR="00403D5A">
                          <w:t>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0C81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4A29" w14:textId="38D40E59" w:rsidR="00262EA3" w:rsidRDefault="00262EA3" w:rsidP="008563AC">
    <w:pPr>
      <w:jc w:val="right"/>
    </w:pPr>
  </w:p>
  <w:p w14:paraId="0DCECA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D17" w14:textId="1E15791D" w:rsidR="00262EA3" w:rsidRDefault="00B477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DE8A24" w14:textId="5DE7DD33" w:rsidR="00262EA3" w:rsidRDefault="00B477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544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4C8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3D5A">
          <w:t>073</w:t>
        </w:r>
      </w:sdtContent>
    </w:sdt>
  </w:p>
  <w:p w14:paraId="3466584D" w14:textId="77777777" w:rsidR="00262EA3" w:rsidRPr="008227B3" w:rsidRDefault="00B477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5657EA" w14:textId="2D6A311A" w:rsidR="00262EA3" w:rsidRPr="008227B3" w:rsidRDefault="00B477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4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44D">
          <w:t>:4105</w:t>
        </w:r>
      </w:sdtContent>
    </w:sdt>
  </w:p>
  <w:p w14:paraId="6C7792F5" w14:textId="0FB98C49" w:rsidR="00262EA3" w:rsidRDefault="00B477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279400E04559A438173EF02BB9D7"/>
        </w:placeholder>
        <w15:appearance w15:val="hidden"/>
        <w:text/>
      </w:sdtPr>
      <w:sdtEndPr/>
      <w:sdtContent>
        <w:r w:rsidR="004B544D">
          <w:t>av Andrea Andersson Tay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F7CA561EE1F4438BA0D6E09129CAF63"/>
      </w:placeholder>
      <w:text/>
    </w:sdtPr>
    <w:sdtEndPr/>
    <w:sdtContent>
      <w:p w14:paraId="424DB0DF" w14:textId="39E68B53" w:rsidR="00262EA3" w:rsidRDefault="00944C8A" w:rsidP="00283E0F">
        <w:pPr>
          <w:pStyle w:val="FSHRub2"/>
        </w:pPr>
        <w:r>
          <w:t>med anledning av prop. 2025/26:238 Ny myndighet för miljöprövning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873C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44C8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6D26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CC8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A18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6D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38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BCC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87F6F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40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115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CA6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52D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6BC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9E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09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997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E5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3D5A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36C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DA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4D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4A9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15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61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389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204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6C7"/>
    <w:rsid w:val="0063287B"/>
    <w:rsid w:val="006332A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3B06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82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5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46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EE6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5C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84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2D39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682"/>
    <w:rsid w:val="00902AB6"/>
    <w:rsid w:val="00902EE4"/>
    <w:rsid w:val="00903C78"/>
    <w:rsid w:val="00903E2A"/>
    <w:rsid w:val="00903FEE"/>
    <w:rsid w:val="009043FE"/>
    <w:rsid w:val="009044E4"/>
    <w:rsid w:val="00904601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1E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C8A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6B1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278BE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426"/>
    <w:rsid w:val="00A6089A"/>
    <w:rsid w:val="00A60DAD"/>
    <w:rsid w:val="00A61984"/>
    <w:rsid w:val="00A6234D"/>
    <w:rsid w:val="00A62AAE"/>
    <w:rsid w:val="00A639C6"/>
    <w:rsid w:val="00A6497E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0C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797"/>
    <w:rsid w:val="00B47A2C"/>
    <w:rsid w:val="00B47F71"/>
    <w:rsid w:val="00B5009F"/>
    <w:rsid w:val="00B50CEA"/>
    <w:rsid w:val="00B50E67"/>
    <w:rsid w:val="00B50F6E"/>
    <w:rsid w:val="00B51309"/>
    <w:rsid w:val="00B5161D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E8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68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DE4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4C3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0F9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7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8E3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A76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EE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FEA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70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876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73C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F98CE"/>
  <w15:chartTrackingRefBased/>
  <w15:docId w15:val="{39171317-D2BF-4A8D-ADED-7B4DECF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6CBB020384E6B85AE12A3A0C44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5D161-5A20-44CF-ABD9-0532781217C7}"/>
      </w:docPartPr>
      <w:docPartBody>
        <w:p w:rsidR="005E3C89" w:rsidRDefault="005E3C89">
          <w:pPr>
            <w:pStyle w:val="F4A6CBB020384E6B85AE12A3A0C443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B3FB9DC3ED43BC9933F0896988C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6AA4D-A00C-4FF9-8DCD-3F5217F2C208}"/>
      </w:docPartPr>
      <w:docPartBody>
        <w:p w:rsidR="005E3C89" w:rsidRDefault="005E3C89">
          <w:pPr>
            <w:pStyle w:val="96B3FB9DC3ED43BC9933F0896988C0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279400E04559A438173EF02BB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E6500-27A4-4FDB-BA98-A41D18CE1800}"/>
      </w:docPartPr>
      <w:docPartBody>
        <w:p w:rsidR="005E3C89" w:rsidRDefault="005E3C89">
          <w:pPr>
            <w:pStyle w:val="3629279400E04559A438173EF02BB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7CA561EE1F4438BA0D6E09129CA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46B0F-0BFB-4DBD-9858-1C8192A72CC4}"/>
      </w:docPartPr>
      <w:docPartBody>
        <w:p w:rsidR="005E3C89" w:rsidRDefault="005E3C89">
          <w:pPr>
            <w:pStyle w:val="2F7CA561EE1F4438BA0D6E09129CAF63"/>
          </w:pPr>
          <w:r>
            <w:t xml:space="preserve"> </w:t>
          </w:r>
        </w:p>
      </w:docPartBody>
    </w:docPart>
    <w:docPart>
      <w:docPartPr>
        <w:name w:val="691DD85A765F44D3B802D31E0F8A0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3DC81-A34E-45E1-BB86-2671F74D6183}"/>
      </w:docPartPr>
      <w:docPartBody>
        <w:p w:rsidR="008A59EF" w:rsidRDefault="008A59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9"/>
    <w:rsid w:val="00287F6F"/>
    <w:rsid w:val="0039209A"/>
    <w:rsid w:val="005E3C89"/>
    <w:rsid w:val="008E2D39"/>
    <w:rsid w:val="009201E0"/>
    <w:rsid w:val="00A278BE"/>
    <w:rsid w:val="00D7567F"/>
    <w:rsid w:val="00E81FEA"/>
    <w:rsid w:val="00E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4A6CBB020384E6B85AE12A3A0C44321">
    <w:name w:val="F4A6CBB020384E6B85AE12A3A0C44321"/>
  </w:style>
  <w:style w:type="paragraph" w:customStyle="1" w:styleId="96B3FB9DC3ED43BC9933F0896988C07E">
    <w:name w:val="96B3FB9DC3ED43BC9933F0896988C07E"/>
  </w:style>
  <w:style w:type="paragraph" w:customStyle="1" w:styleId="3629279400E04559A438173EF02BB9D7">
    <w:name w:val="3629279400E04559A438173EF02BB9D7"/>
  </w:style>
  <w:style w:type="paragraph" w:customStyle="1" w:styleId="2F7CA561EE1F4438BA0D6E09129CAF63">
    <w:name w:val="2F7CA561EE1F4438BA0D6E09129CA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A7E3B-1066-458C-B94F-57BC2AC7DBC6}"/>
</file>

<file path=customXml/itemProps2.xml><?xml version="1.0" encoding="utf-8"?>
<ds:datastoreItem xmlns:ds="http://schemas.openxmlformats.org/officeDocument/2006/customXml" ds:itemID="{8EE24816-9BD8-4563-9787-3859B0BDF575}"/>
</file>

<file path=customXml/itemProps3.xml><?xml version="1.0" encoding="utf-8"?>
<ds:datastoreItem xmlns:ds="http://schemas.openxmlformats.org/officeDocument/2006/customXml" ds:itemID="{CDF1FD5C-ECD9-4DBD-B734-2A752AD3B59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647</Words>
  <Characters>3905</Characters>
  <Application>Microsoft Office Word</Application>
  <DocSecurity>0</DocSecurity>
  <Lines>73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V073 med anledning av regeringens proposition 2025 26 238 Ny myndighet för miljöprövning</vt:lpstr>
      <vt:lpstr>
      </vt:lpstr>
    </vt:vector>
  </TitlesOfParts>
  <Company>Sveriges riksdag</Company>
  <LinksUpToDate>false</LinksUpToDate>
  <CharactersWithSpaces>4531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